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EF88" w14:textId="77777777" w:rsidR="00C90DEB" w:rsidRDefault="00C90DEB">
      <w:pPr>
        <w:jc w:val="center"/>
        <w:outlineLvl w:val="0"/>
        <w:rPr>
          <w:sz w:val="40"/>
        </w:rPr>
      </w:pPr>
      <w:bookmarkStart w:id="0" w:name="Text18"/>
    </w:p>
    <w:p w14:paraId="63601177" w14:textId="1BFC04E5" w:rsidR="00414E9C" w:rsidRPr="00414E9C" w:rsidRDefault="00414E9C" w:rsidP="00414E9C">
      <w:pPr>
        <w:tabs>
          <w:tab w:val="left" w:pos="2552"/>
          <w:tab w:val="left" w:pos="3828"/>
          <w:tab w:val="left" w:pos="5103"/>
          <w:tab w:val="left" w:pos="6379"/>
          <w:tab w:val="left" w:pos="7655"/>
          <w:tab w:val="left" w:pos="9072"/>
        </w:tabs>
        <w:jc w:val="right"/>
        <w:rPr>
          <w:i/>
          <w:iCs/>
          <w:color w:val="000000"/>
        </w:rPr>
      </w:pPr>
      <w:r w:rsidRPr="00414E9C">
        <w:rPr>
          <w:i/>
          <w:iCs/>
          <w:color w:val="000000"/>
        </w:rPr>
        <w:t>CMDh/</w:t>
      </w:r>
      <w:r>
        <w:rPr>
          <w:i/>
          <w:iCs/>
          <w:color w:val="000000"/>
        </w:rPr>
        <w:t>198</w:t>
      </w:r>
      <w:r w:rsidRPr="00414E9C">
        <w:rPr>
          <w:i/>
          <w:iCs/>
          <w:color w:val="000000"/>
        </w:rPr>
        <w:t>/20</w:t>
      </w:r>
      <w:r>
        <w:rPr>
          <w:i/>
          <w:iCs/>
          <w:color w:val="000000"/>
        </w:rPr>
        <w:t>10</w:t>
      </w:r>
      <w:r w:rsidRPr="00414E9C">
        <w:rPr>
          <w:i/>
          <w:iCs/>
          <w:color w:val="000000"/>
        </w:rPr>
        <w:t xml:space="preserve"> Rev.</w:t>
      </w:r>
      <w:r w:rsidR="0034194F">
        <w:rPr>
          <w:i/>
          <w:iCs/>
          <w:color w:val="000000"/>
        </w:rPr>
        <w:t>4</w:t>
      </w:r>
      <w:r w:rsidRPr="00414E9C">
        <w:rPr>
          <w:i/>
          <w:iCs/>
          <w:color w:val="000000"/>
        </w:rPr>
        <w:t xml:space="preserve"> </w:t>
      </w:r>
    </w:p>
    <w:p w14:paraId="778AF2FF" w14:textId="7B5AF622" w:rsidR="00C90DEB" w:rsidRPr="00414E9C" w:rsidRDefault="0034194F" w:rsidP="00414E9C">
      <w:pPr>
        <w:tabs>
          <w:tab w:val="left" w:pos="2552"/>
          <w:tab w:val="left" w:pos="3828"/>
          <w:tab w:val="left" w:pos="5103"/>
          <w:tab w:val="left" w:pos="6379"/>
          <w:tab w:val="left" w:pos="7655"/>
          <w:tab w:val="left" w:pos="9072"/>
        </w:tabs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February 2024</w:t>
      </w:r>
      <w:r w:rsidRPr="00414E9C">
        <w:rPr>
          <w:i/>
          <w:iCs/>
          <w:color w:val="000000"/>
        </w:rPr>
        <w:t xml:space="preserve"> </w:t>
      </w:r>
    </w:p>
    <w:bookmarkEnd w:id="0"/>
    <w:p w14:paraId="289908A4" w14:textId="77777777" w:rsidR="00B85644" w:rsidRPr="00FE52D5" w:rsidRDefault="00B85644" w:rsidP="00B85644">
      <w:pPr>
        <w:jc w:val="center"/>
        <w:rPr>
          <w:b/>
          <w:sz w:val="40"/>
        </w:rPr>
      </w:pPr>
      <w:r w:rsidRPr="00FE52D5">
        <w:rPr>
          <w:b/>
          <w:sz w:val="40"/>
        </w:rPr>
        <w:t>Decentralised Procedure</w:t>
      </w:r>
    </w:p>
    <w:p w14:paraId="11ED338D" w14:textId="77777777" w:rsidR="00B85644" w:rsidRPr="00FE52D5" w:rsidRDefault="00B85644" w:rsidP="00B85644">
      <w:pPr>
        <w:jc w:val="center"/>
        <w:rPr>
          <w:b/>
          <w:sz w:val="40"/>
        </w:rPr>
      </w:pPr>
      <w:r>
        <w:rPr>
          <w:b/>
          <w:sz w:val="40"/>
        </w:rPr>
        <w:fldChar w:fldCharType="begin"/>
      </w:r>
      <w:r w:rsidRPr="00FE52D5">
        <w:rPr>
          <w:b/>
          <w:sz w:val="40"/>
        </w:rPr>
        <w:instrText xml:space="preserve"> FORMTEXT _</w:instrText>
      </w:r>
      <w:r w:rsidR="00392178">
        <w:rPr>
          <w:b/>
          <w:sz w:val="40"/>
        </w:rPr>
        <w:fldChar w:fldCharType="separate"/>
      </w:r>
      <w:r>
        <w:rPr>
          <w:b/>
          <w:sz w:val="40"/>
        </w:rPr>
        <w:fldChar w:fldCharType="end"/>
      </w:r>
    </w:p>
    <w:p w14:paraId="53DF75FF" w14:textId="77777777" w:rsidR="00B85644" w:rsidRPr="00705CB0" w:rsidRDefault="00B85644" w:rsidP="00B85644">
      <w:pPr>
        <w:widowControl w:val="0"/>
        <w:jc w:val="center"/>
        <w:rPr>
          <w:snapToGrid w:val="0"/>
          <w:sz w:val="40"/>
        </w:rPr>
      </w:pPr>
    </w:p>
    <w:p w14:paraId="3EBEA64E" w14:textId="77777777" w:rsidR="00B85644" w:rsidRPr="00705CB0" w:rsidRDefault="00B85644" w:rsidP="00B85644">
      <w:pPr>
        <w:widowControl w:val="0"/>
        <w:jc w:val="center"/>
        <w:rPr>
          <w:b/>
          <w:snapToGrid w:val="0"/>
          <w:sz w:val="40"/>
        </w:rPr>
      </w:pPr>
      <w:r>
        <w:rPr>
          <w:b/>
          <w:snapToGrid w:val="0"/>
          <w:sz w:val="40"/>
        </w:rPr>
        <w:t xml:space="preserve">RMS Day </w:t>
      </w:r>
      <w:r w:rsidR="00937122">
        <w:rPr>
          <w:b/>
          <w:snapToGrid w:val="0"/>
          <w:sz w:val="40"/>
        </w:rPr>
        <w:t>7</w:t>
      </w:r>
      <w:r w:rsidR="0057495D">
        <w:rPr>
          <w:b/>
          <w:snapToGrid w:val="0"/>
          <w:sz w:val="40"/>
        </w:rPr>
        <w:t>0</w:t>
      </w:r>
      <w:r>
        <w:rPr>
          <w:b/>
          <w:snapToGrid w:val="0"/>
          <w:sz w:val="40"/>
        </w:rPr>
        <w:t xml:space="preserve"> </w:t>
      </w:r>
      <w:r w:rsidR="00937122">
        <w:rPr>
          <w:b/>
          <w:snapToGrid w:val="0"/>
          <w:sz w:val="40"/>
        </w:rPr>
        <w:t xml:space="preserve">Preliminary </w:t>
      </w:r>
      <w:r w:rsidRPr="00705CB0">
        <w:rPr>
          <w:b/>
          <w:snapToGrid w:val="0"/>
          <w:sz w:val="40"/>
        </w:rPr>
        <w:t xml:space="preserve">Assessment </w:t>
      </w:r>
      <w:r w:rsidR="00937122">
        <w:rPr>
          <w:b/>
          <w:snapToGrid w:val="0"/>
          <w:sz w:val="40"/>
        </w:rPr>
        <w:t>R</w:t>
      </w:r>
      <w:r w:rsidRPr="00705CB0">
        <w:rPr>
          <w:b/>
          <w:snapToGrid w:val="0"/>
          <w:sz w:val="40"/>
        </w:rPr>
        <w:t xml:space="preserve">eport </w:t>
      </w:r>
    </w:p>
    <w:p w14:paraId="32FEE30A" w14:textId="77777777" w:rsidR="00C90DEB" w:rsidRDefault="00C90DEB">
      <w:pPr>
        <w:jc w:val="center"/>
        <w:rPr>
          <w:b/>
          <w:sz w:val="40"/>
        </w:rPr>
      </w:pPr>
    </w:p>
    <w:p w14:paraId="7758D544" w14:textId="77777777" w:rsidR="00C90DEB" w:rsidRDefault="00C90DEB">
      <w:pPr>
        <w:jc w:val="center"/>
        <w:rPr>
          <w:b/>
          <w:sz w:val="40"/>
        </w:rPr>
      </w:pPr>
    </w:p>
    <w:p w14:paraId="25FA7B5B" w14:textId="77777777" w:rsidR="00C90DEB" w:rsidRDefault="00C90DEB">
      <w:pPr>
        <w:jc w:val="center"/>
        <w:rPr>
          <w:b/>
          <w:sz w:val="40"/>
        </w:rPr>
      </w:pPr>
      <w:r>
        <w:rPr>
          <w:b/>
          <w:sz w:val="48"/>
        </w:rPr>
        <w:t>QUALITY</w:t>
      </w:r>
      <w:r>
        <w:rPr>
          <w:b/>
          <w:sz w:val="40"/>
          <w:lang w:val="fr-FR"/>
        </w:rPr>
        <w:fldChar w:fldCharType="begin"/>
      </w:r>
      <w:r>
        <w:rPr>
          <w:b/>
          <w:sz w:val="40"/>
        </w:rPr>
        <w:instrText xml:space="preserve"> FORMTEXT _</w:instrText>
      </w:r>
      <w:r w:rsidR="00392178">
        <w:rPr>
          <w:b/>
          <w:sz w:val="40"/>
          <w:lang w:val="fr-FR"/>
        </w:rPr>
        <w:fldChar w:fldCharType="separate"/>
      </w:r>
      <w:r>
        <w:rPr>
          <w:b/>
          <w:sz w:val="40"/>
          <w:lang w:val="fr-FR"/>
        </w:rPr>
        <w:fldChar w:fldCharType="end"/>
      </w:r>
    </w:p>
    <w:p w14:paraId="155B0A08" w14:textId="77777777" w:rsidR="00C90DEB" w:rsidRDefault="00C90DEB">
      <w:pPr>
        <w:jc w:val="center"/>
        <w:rPr>
          <w:b/>
          <w:sz w:val="40"/>
        </w:rPr>
      </w:pPr>
    </w:p>
    <w:p w14:paraId="609CA2AE" w14:textId="77777777" w:rsidR="00C90DEB" w:rsidRDefault="00C90DEB">
      <w:pPr>
        <w:jc w:val="center"/>
        <w:rPr>
          <w:b/>
          <w:sz w:val="40"/>
        </w:rPr>
      </w:pPr>
    </w:p>
    <w:p w14:paraId="7419DBE1" w14:textId="77777777" w:rsidR="00C90DEB" w:rsidRDefault="00C90DEB">
      <w:pPr>
        <w:jc w:val="center"/>
        <w:outlineLvl w:val="0"/>
        <w:rPr>
          <w:b/>
          <w:sz w:val="40"/>
        </w:rPr>
      </w:pPr>
      <w:r>
        <w:rPr>
          <w:b/>
          <w:sz w:val="40"/>
        </w:rPr>
        <w:fldChar w:fldCharType="begin">
          <w:ffData>
            <w:name w:val="Tekstvak2"/>
            <w:enabled/>
            <w:calcOnExit w:val="0"/>
            <w:textInput>
              <w:default w:val="&lt;Invented Name&gt;"/>
            </w:textInput>
          </w:ffData>
        </w:fldChar>
      </w:r>
      <w:bookmarkStart w:id="1" w:name="Tekstvak2"/>
      <w:r>
        <w:rPr>
          <w:b/>
          <w:sz w:val="40"/>
        </w:rPr>
        <w:instrText xml:space="preserve"> FORMTEXT </w:instrText>
      </w:r>
      <w:r>
        <w:rPr>
          <w:b/>
          <w:sz w:val="40"/>
        </w:rPr>
      </w:r>
      <w:r>
        <w:rPr>
          <w:b/>
          <w:sz w:val="40"/>
        </w:rPr>
        <w:fldChar w:fldCharType="separate"/>
      </w:r>
      <w:r>
        <w:rPr>
          <w:b/>
          <w:noProof/>
          <w:sz w:val="40"/>
        </w:rPr>
        <w:t>&lt;Invented Name&gt;</w:t>
      </w:r>
      <w:r>
        <w:rPr>
          <w:b/>
          <w:sz w:val="40"/>
        </w:rPr>
        <w:fldChar w:fldCharType="end"/>
      </w:r>
      <w:bookmarkEnd w:id="1"/>
      <w:r>
        <w:rPr>
          <w:b/>
          <w:sz w:val="40"/>
        </w:rPr>
        <w:fldChar w:fldCharType="begin"/>
      </w:r>
      <w:r>
        <w:rPr>
          <w:b/>
          <w:sz w:val="40"/>
        </w:rPr>
        <w:instrText xml:space="preserve"> FORMTEXT </w:instrText>
      </w:r>
      <w:r>
        <w:rPr>
          <w:sz w:val="40"/>
        </w:rPr>
        <w:instrText>_</w:instrText>
      </w:r>
      <w:r w:rsidR="00392178">
        <w:rPr>
          <w:b/>
          <w:sz w:val="40"/>
        </w:rPr>
        <w:fldChar w:fldCharType="separate"/>
      </w:r>
      <w:r>
        <w:rPr>
          <w:b/>
          <w:sz w:val="40"/>
        </w:rPr>
        <w:fldChar w:fldCharType="end"/>
      </w:r>
    </w:p>
    <w:p w14:paraId="1F152B72" w14:textId="77777777" w:rsidR="00C90DEB" w:rsidRDefault="00C90DEB">
      <w:pPr>
        <w:jc w:val="center"/>
        <w:rPr>
          <w:b/>
          <w:sz w:val="40"/>
        </w:rPr>
      </w:pPr>
      <w:r>
        <w:rPr>
          <w:b/>
          <w:sz w:val="40"/>
        </w:rPr>
        <w:fldChar w:fldCharType="begin">
          <w:ffData>
            <w:name w:val="Tekstvak3"/>
            <w:enabled/>
            <w:calcOnExit w:val="0"/>
            <w:textInput>
              <w:default w:val="&lt;(Active Substance)&gt;"/>
            </w:textInput>
          </w:ffData>
        </w:fldChar>
      </w:r>
      <w:bookmarkStart w:id="2" w:name="Tekstvak3"/>
      <w:r>
        <w:rPr>
          <w:b/>
          <w:sz w:val="40"/>
        </w:rPr>
        <w:instrText xml:space="preserve"> FORMTEXT </w:instrText>
      </w:r>
      <w:r>
        <w:rPr>
          <w:b/>
          <w:sz w:val="40"/>
        </w:rPr>
      </w:r>
      <w:r>
        <w:rPr>
          <w:b/>
          <w:sz w:val="40"/>
        </w:rPr>
        <w:fldChar w:fldCharType="separate"/>
      </w:r>
      <w:r>
        <w:rPr>
          <w:b/>
          <w:noProof/>
          <w:sz w:val="40"/>
        </w:rPr>
        <w:t>&lt;(Active Substance)&gt;</w:t>
      </w:r>
      <w:r>
        <w:rPr>
          <w:b/>
          <w:sz w:val="40"/>
        </w:rPr>
        <w:fldChar w:fldCharType="end"/>
      </w:r>
      <w:bookmarkEnd w:id="2"/>
    </w:p>
    <w:bookmarkStart w:id="3" w:name="Text15"/>
    <w:p w14:paraId="0A306CB0" w14:textId="77777777" w:rsidR="00C90DEB" w:rsidRDefault="00C90DEB">
      <w:pPr>
        <w:jc w:val="center"/>
        <w:rPr>
          <w:b/>
          <w:sz w:val="40"/>
        </w:rPr>
      </w:pPr>
      <w:r>
        <w:rPr>
          <w:b/>
          <w:sz w:val="40"/>
        </w:rPr>
        <w:fldChar w:fldCharType="begin"/>
      </w:r>
      <w:r>
        <w:rPr>
          <w:b/>
          <w:sz w:val="40"/>
        </w:rPr>
        <w:instrText xml:space="preserve"> FORMTEXT </w:instrText>
      </w:r>
      <w:r>
        <w:rPr>
          <w:sz w:val="40"/>
        </w:rPr>
        <w:instrText>_</w:instrText>
      </w:r>
      <w:r w:rsidR="00392178">
        <w:rPr>
          <w:b/>
          <w:sz w:val="40"/>
        </w:rPr>
        <w:fldChar w:fldCharType="separate"/>
      </w:r>
      <w:r>
        <w:rPr>
          <w:b/>
          <w:sz w:val="40"/>
        </w:rPr>
        <w:fldChar w:fldCharType="end"/>
      </w:r>
      <w:bookmarkEnd w:id="3"/>
    </w:p>
    <w:p w14:paraId="7EC65F38" w14:textId="77777777" w:rsidR="00C90DEB" w:rsidRPr="00AA57E7" w:rsidRDefault="00C90DEB">
      <w:pPr>
        <w:jc w:val="center"/>
        <w:outlineLvl w:val="0"/>
        <w:rPr>
          <w:b/>
          <w:sz w:val="40"/>
          <w:lang w:val="en-US"/>
        </w:rPr>
      </w:pPr>
    </w:p>
    <w:p w14:paraId="1B3FEBE5" w14:textId="77777777" w:rsidR="00C90DEB" w:rsidRPr="00AA57E7" w:rsidRDefault="00C90DEB">
      <w:pPr>
        <w:jc w:val="center"/>
        <w:rPr>
          <w:rFonts w:ascii="Times New Roman Bold" w:hAnsi="Times New Roman Bold"/>
          <w:b/>
          <w:sz w:val="40"/>
          <w:lang w:val="en-US"/>
        </w:rPr>
      </w:pPr>
      <w:r w:rsidRPr="00AA57E7">
        <w:rPr>
          <w:rFonts w:ascii="Times New Roman Bold" w:hAnsi="Times New Roman Bold"/>
          <w:b/>
          <w:sz w:val="40"/>
          <w:lang w:val="en-US"/>
        </w:rPr>
        <w:t>A</w:t>
      </w:r>
      <w:r w:rsidR="00B85644" w:rsidRPr="00AA57E7">
        <w:rPr>
          <w:rFonts w:ascii="Times New Roman Bold" w:hAnsi="Times New Roman Bold"/>
          <w:b/>
          <w:sz w:val="40"/>
          <w:lang w:val="en-US"/>
        </w:rPr>
        <w:t>B</w:t>
      </w:r>
      <w:r w:rsidRPr="00AA57E7">
        <w:rPr>
          <w:rFonts w:ascii="Times New Roman Bold" w:hAnsi="Times New Roman Bold"/>
          <w:b/>
          <w:sz w:val="40"/>
          <w:lang w:val="en-US"/>
        </w:rPr>
        <w:t>/H/</w:t>
      </w:r>
      <w:r>
        <w:rPr>
          <w:rFonts w:ascii="Times New Roman Bold" w:hAnsi="Times New Roman Bold"/>
          <w:b/>
          <w:sz w:val="40"/>
        </w:rPr>
        <w:fldChar w:fldCharType="begin">
          <w:ffData>
            <w:name w:val=""/>
            <w:enabled/>
            <w:calcOnExit w:val="0"/>
            <w:textInput>
              <w:default w:val="{nnnn}"/>
            </w:textInput>
          </w:ffData>
        </w:fldChar>
      </w:r>
      <w:r w:rsidRPr="00AA57E7">
        <w:rPr>
          <w:rFonts w:ascii="Times New Roman Bold" w:hAnsi="Times New Roman Bold"/>
          <w:b/>
          <w:sz w:val="40"/>
          <w:lang w:val="en-US"/>
        </w:rPr>
        <w:instrText xml:space="preserve"> FORMTEXT </w:instrText>
      </w:r>
      <w:r>
        <w:rPr>
          <w:rFonts w:ascii="Times New Roman Bold" w:hAnsi="Times New Roman Bold"/>
          <w:b/>
          <w:sz w:val="40"/>
        </w:rPr>
      </w:r>
      <w:r>
        <w:rPr>
          <w:rFonts w:ascii="Times New Roman Bold" w:hAnsi="Times New Roman Bold"/>
          <w:b/>
          <w:sz w:val="40"/>
        </w:rPr>
        <w:fldChar w:fldCharType="separate"/>
      </w:r>
      <w:r w:rsidRPr="00AA57E7">
        <w:rPr>
          <w:rFonts w:ascii="Times New Roman Bold" w:hAnsi="Times New Roman Bold"/>
          <w:b/>
          <w:noProof/>
          <w:sz w:val="40"/>
          <w:lang w:val="en-US"/>
        </w:rPr>
        <w:t>{</w:t>
      </w:r>
      <w:proofErr w:type="spellStart"/>
      <w:r w:rsidRPr="00AA57E7">
        <w:rPr>
          <w:rFonts w:ascii="Times New Roman Bold" w:hAnsi="Times New Roman Bold"/>
          <w:b/>
          <w:noProof/>
          <w:sz w:val="40"/>
          <w:lang w:val="en-US"/>
        </w:rPr>
        <w:t>nnnn</w:t>
      </w:r>
      <w:proofErr w:type="spellEnd"/>
      <w:r w:rsidRPr="00AA57E7">
        <w:rPr>
          <w:rFonts w:ascii="Times New Roman Bold" w:hAnsi="Times New Roman Bold"/>
          <w:b/>
          <w:noProof/>
          <w:sz w:val="40"/>
          <w:lang w:val="en-US"/>
        </w:rPr>
        <w:t>}</w:t>
      </w:r>
      <w:r>
        <w:rPr>
          <w:rFonts w:ascii="Times New Roman Bold" w:hAnsi="Times New Roman Bold"/>
          <w:b/>
          <w:sz w:val="40"/>
        </w:rPr>
        <w:fldChar w:fldCharType="end"/>
      </w:r>
      <w:r w:rsidRPr="00AA57E7">
        <w:rPr>
          <w:rFonts w:ascii="Times New Roman Bold" w:hAnsi="Times New Roman Bold"/>
          <w:b/>
          <w:sz w:val="40"/>
          <w:lang w:val="en-US"/>
        </w:rPr>
        <w:t>/</w:t>
      </w:r>
      <w:r>
        <w:rPr>
          <w:rFonts w:ascii="Times New Roman Bold" w:hAnsi="Times New Roman Bold"/>
          <w:b/>
          <w:sz w:val="40"/>
        </w:rPr>
        <w:fldChar w:fldCharType="begin">
          <w:ffData>
            <w:name w:val=""/>
            <w:enabled/>
            <w:calcOnExit w:val="0"/>
            <w:textInput>
              <w:default w:val="{nnn}"/>
            </w:textInput>
          </w:ffData>
        </w:fldChar>
      </w:r>
      <w:r w:rsidRPr="00AA57E7">
        <w:rPr>
          <w:rFonts w:ascii="Times New Roman Bold" w:hAnsi="Times New Roman Bold"/>
          <w:b/>
          <w:sz w:val="40"/>
          <w:lang w:val="en-US"/>
        </w:rPr>
        <w:instrText xml:space="preserve"> FORMTEXT </w:instrText>
      </w:r>
      <w:r>
        <w:rPr>
          <w:rFonts w:ascii="Times New Roman Bold" w:hAnsi="Times New Roman Bold"/>
          <w:b/>
          <w:sz w:val="40"/>
        </w:rPr>
      </w:r>
      <w:r>
        <w:rPr>
          <w:rFonts w:ascii="Times New Roman Bold" w:hAnsi="Times New Roman Bold"/>
          <w:b/>
          <w:sz w:val="40"/>
        </w:rPr>
        <w:fldChar w:fldCharType="separate"/>
      </w:r>
      <w:r w:rsidRPr="00AA57E7">
        <w:rPr>
          <w:rFonts w:ascii="Times New Roman Bold" w:hAnsi="Times New Roman Bold"/>
          <w:b/>
          <w:noProof/>
          <w:sz w:val="40"/>
          <w:lang w:val="en-US"/>
        </w:rPr>
        <w:t>{</w:t>
      </w:r>
      <w:proofErr w:type="spellStart"/>
      <w:r w:rsidRPr="00AA57E7">
        <w:rPr>
          <w:rFonts w:ascii="Times New Roman Bold" w:hAnsi="Times New Roman Bold"/>
          <w:b/>
          <w:noProof/>
          <w:sz w:val="40"/>
          <w:lang w:val="en-US"/>
        </w:rPr>
        <w:t>nnn</w:t>
      </w:r>
      <w:proofErr w:type="spellEnd"/>
      <w:r w:rsidRPr="00AA57E7">
        <w:rPr>
          <w:rFonts w:ascii="Times New Roman Bold" w:hAnsi="Times New Roman Bold"/>
          <w:b/>
          <w:noProof/>
          <w:sz w:val="40"/>
          <w:lang w:val="en-US"/>
        </w:rPr>
        <w:t>}</w:t>
      </w:r>
      <w:r>
        <w:rPr>
          <w:rFonts w:ascii="Times New Roman Bold" w:hAnsi="Times New Roman Bold"/>
          <w:b/>
          <w:sz w:val="40"/>
        </w:rPr>
        <w:fldChar w:fldCharType="end"/>
      </w:r>
      <w:r w:rsidR="007C5EB5">
        <w:rPr>
          <w:rFonts w:ascii="Times New Roman Bold" w:hAnsi="Times New Roman Bold"/>
          <w:b/>
          <w:sz w:val="40"/>
        </w:rPr>
        <w:t>/DC</w:t>
      </w:r>
      <w:r w:rsidRPr="00AA57E7">
        <w:rPr>
          <w:rFonts w:ascii="Times New Roman Bold" w:hAnsi="Times New Roman Bold"/>
          <w:b/>
          <w:sz w:val="40"/>
          <w:lang w:val="en-US"/>
        </w:rPr>
        <w:t xml:space="preserve"> </w:t>
      </w:r>
    </w:p>
    <w:p w14:paraId="7E49701A" w14:textId="77777777" w:rsidR="00C90DEB" w:rsidRPr="00AA57E7" w:rsidRDefault="00C90DEB">
      <w:pPr>
        <w:jc w:val="center"/>
        <w:rPr>
          <w:sz w:val="40"/>
          <w:lang w:val="en-US"/>
        </w:rPr>
      </w:pPr>
    </w:p>
    <w:p w14:paraId="625E9353" w14:textId="77777777" w:rsidR="00C90DEB" w:rsidRPr="00AA57E7" w:rsidRDefault="00C90DEB">
      <w:pPr>
        <w:jc w:val="center"/>
        <w:rPr>
          <w:sz w:val="40"/>
          <w:lang w:val="en-US"/>
        </w:rPr>
      </w:pPr>
    </w:p>
    <w:p w14:paraId="6146B6FC" w14:textId="77777777" w:rsidR="00C90DEB" w:rsidRDefault="00C90DEB">
      <w:pPr>
        <w:jc w:val="center"/>
        <w:outlineLvl w:val="0"/>
        <w:rPr>
          <w:b/>
          <w:sz w:val="40"/>
        </w:rPr>
      </w:pPr>
      <w:r>
        <w:rPr>
          <w:b/>
          <w:sz w:val="40"/>
        </w:rPr>
        <w:t xml:space="preserve">Applicant: </w:t>
      </w:r>
      <w:r>
        <w:rPr>
          <w:b/>
          <w:sz w:val="40"/>
        </w:rPr>
        <w:fldChar w:fldCharType="begin">
          <w:ffData>
            <w:name w:val="Tekstvak4"/>
            <w:enabled/>
            <w:calcOnExit w:val="0"/>
            <w:textInput/>
          </w:ffData>
        </w:fldChar>
      </w:r>
      <w:bookmarkStart w:id="4" w:name="Tekstvak4"/>
      <w:r>
        <w:rPr>
          <w:b/>
          <w:sz w:val="40"/>
        </w:rPr>
        <w:instrText xml:space="preserve"> FORMTEXT </w:instrText>
      </w:r>
      <w:r>
        <w:rPr>
          <w:b/>
          <w:sz w:val="40"/>
        </w:rPr>
      </w:r>
      <w:r>
        <w:rPr>
          <w:b/>
          <w:sz w:val="40"/>
        </w:rPr>
        <w:fldChar w:fldCharType="separate"/>
      </w:r>
      <w:r>
        <w:rPr>
          <w:b/>
          <w:noProof/>
          <w:sz w:val="40"/>
        </w:rPr>
        <w:t> </w:t>
      </w:r>
      <w:r>
        <w:rPr>
          <w:b/>
          <w:noProof/>
          <w:sz w:val="40"/>
        </w:rPr>
        <w:t> </w:t>
      </w:r>
      <w:r>
        <w:rPr>
          <w:b/>
          <w:noProof/>
          <w:sz w:val="40"/>
        </w:rPr>
        <w:t> </w:t>
      </w:r>
      <w:r>
        <w:rPr>
          <w:b/>
          <w:noProof/>
          <w:sz w:val="40"/>
        </w:rPr>
        <w:t> </w:t>
      </w:r>
      <w:r>
        <w:rPr>
          <w:b/>
          <w:noProof/>
          <w:sz w:val="40"/>
        </w:rPr>
        <w:t> </w:t>
      </w:r>
      <w:r>
        <w:rPr>
          <w:b/>
          <w:sz w:val="40"/>
        </w:rPr>
        <w:fldChar w:fldCharType="end"/>
      </w:r>
      <w:bookmarkEnd w:id="4"/>
      <w:r>
        <w:rPr>
          <w:b/>
          <w:sz w:val="40"/>
        </w:rPr>
        <w:fldChar w:fldCharType="begin"/>
      </w:r>
      <w:r>
        <w:rPr>
          <w:b/>
          <w:sz w:val="40"/>
        </w:rPr>
        <w:instrText xml:space="preserve"> FORMTEXT </w:instrText>
      </w:r>
      <w:r>
        <w:rPr>
          <w:sz w:val="40"/>
        </w:rPr>
        <w:instrText>_</w:instrText>
      </w:r>
      <w:r w:rsidR="00392178">
        <w:rPr>
          <w:b/>
          <w:sz w:val="40"/>
        </w:rPr>
        <w:fldChar w:fldCharType="separate"/>
      </w:r>
      <w:r>
        <w:rPr>
          <w:b/>
          <w:sz w:val="40"/>
        </w:rPr>
        <w:fldChar w:fldCharType="end"/>
      </w:r>
    </w:p>
    <w:p w14:paraId="70E6C799" w14:textId="77777777" w:rsidR="00C90DEB" w:rsidRDefault="00C90DEB">
      <w:pPr>
        <w:tabs>
          <w:tab w:val="left" w:pos="3119"/>
        </w:tabs>
        <w:jc w:val="both"/>
        <w:rPr>
          <w:sz w:val="40"/>
        </w:rPr>
      </w:pPr>
    </w:p>
    <w:p w14:paraId="6084218E" w14:textId="77777777" w:rsidR="00C90DEB" w:rsidRDefault="00C90DEB">
      <w:pPr>
        <w:tabs>
          <w:tab w:val="left" w:pos="3119"/>
        </w:tabs>
        <w:jc w:val="both"/>
        <w:rPr>
          <w:sz w:val="40"/>
        </w:rPr>
      </w:pPr>
    </w:p>
    <w:p w14:paraId="480830DB" w14:textId="77777777" w:rsidR="00C90DEB" w:rsidRDefault="00C90DEB">
      <w:pPr>
        <w:tabs>
          <w:tab w:val="left" w:pos="3119"/>
        </w:tabs>
        <w:jc w:val="both"/>
        <w:rPr>
          <w:sz w:val="40"/>
        </w:rPr>
      </w:pPr>
    </w:p>
    <w:p w14:paraId="7D472D74" w14:textId="77777777" w:rsidR="00C90DEB" w:rsidRDefault="00C90DEB">
      <w:pPr>
        <w:rPr>
          <w:sz w:val="40"/>
        </w:rPr>
      </w:pPr>
    </w:p>
    <w:p w14:paraId="2EA7AA8F" w14:textId="77777777" w:rsidR="00B85644" w:rsidRDefault="00B85644" w:rsidP="00B85644">
      <w:pPr>
        <w:tabs>
          <w:tab w:val="left" w:pos="3119"/>
        </w:tabs>
        <w:rPr>
          <w:sz w:val="40"/>
        </w:rPr>
      </w:pPr>
    </w:p>
    <w:tbl>
      <w:tblPr>
        <w:tblW w:w="921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B85644" w14:paraId="5ED8E0F0" w14:textId="77777777">
        <w:tc>
          <w:tcPr>
            <w:tcW w:w="37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14:paraId="71470DAF" w14:textId="77777777" w:rsidR="00B85644" w:rsidRPr="00FE52D5" w:rsidRDefault="00B85644" w:rsidP="00B85644">
            <w:pPr>
              <w:ind w:right="74"/>
              <w:rPr>
                <w:b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FE52D5">
                  <w:rPr>
                    <w:b/>
                    <w:szCs w:val="22"/>
                  </w:rPr>
                  <w:t>Reference</w:t>
                </w:r>
              </w:smartTag>
              <w:r w:rsidRPr="00FE52D5">
                <w:rPr>
                  <w:b/>
                  <w:szCs w:val="22"/>
                </w:rPr>
                <w:t xml:space="preserve"> </w:t>
              </w:r>
              <w:smartTag w:uri="urn:schemas-microsoft-com:office:smarttags" w:element="PlaceName">
                <w:r w:rsidRPr="00FE52D5">
                  <w:rPr>
                    <w:b/>
                    <w:szCs w:val="22"/>
                  </w:rPr>
                  <w:t>Member</w:t>
                </w:r>
              </w:smartTag>
              <w:r w:rsidRPr="00FE52D5">
                <w:rPr>
                  <w:b/>
                  <w:szCs w:val="22"/>
                </w:rPr>
                <w:t xml:space="preserve"> </w:t>
              </w:r>
              <w:smartTag w:uri="urn:schemas-microsoft-com:office:smarttags" w:element="PlaceType">
                <w:r w:rsidRPr="00FE52D5">
                  <w:rPr>
                    <w:b/>
                    <w:szCs w:val="22"/>
                  </w:rPr>
                  <w:t>State</w:t>
                </w:r>
              </w:smartTag>
            </w:smartTag>
          </w:p>
        </w:tc>
        <w:tc>
          <w:tcPr>
            <w:tcW w:w="5456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DE4D554" w14:textId="77777777" w:rsidR="00B85644" w:rsidRPr="00FE52D5" w:rsidRDefault="00B85644" w:rsidP="00B85644">
            <w:pPr>
              <w:ind w:left="74"/>
              <w:rPr>
                <w:szCs w:val="22"/>
              </w:rPr>
            </w:pPr>
            <w:r w:rsidRPr="00FE52D5">
              <w:rPr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E52D5">
              <w:rPr>
                <w:szCs w:val="22"/>
              </w:rPr>
              <w:instrText xml:space="preserve"> FORMTEXT </w:instrText>
            </w:r>
            <w:r w:rsidRPr="00FE52D5">
              <w:rPr>
                <w:szCs w:val="22"/>
              </w:rPr>
            </w:r>
            <w:r w:rsidRPr="00FE52D5">
              <w:rPr>
                <w:szCs w:val="22"/>
              </w:rPr>
              <w:fldChar w:fldCharType="separate"/>
            </w:r>
            <w:r w:rsidRPr="00FE52D5">
              <w:rPr>
                <w:noProof/>
                <w:szCs w:val="22"/>
              </w:rPr>
              <w:t> </w:t>
            </w:r>
            <w:r w:rsidRPr="00FE52D5">
              <w:rPr>
                <w:noProof/>
                <w:szCs w:val="22"/>
              </w:rPr>
              <w:t> </w:t>
            </w:r>
            <w:r w:rsidRPr="00FE52D5">
              <w:rPr>
                <w:noProof/>
                <w:szCs w:val="22"/>
              </w:rPr>
              <w:t> </w:t>
            </w:r>
            <w:r w:rsidRPr="00FE52D5">
              <w:rPr>
                <w:noProof/>
                <w:szCs w:val="22"/>
              </w:rPr>
              <w:t> </w:t>
            </w:r>
            <w:r w:rsidRPr="00FE52D5">
              <w:rPr>
                <w:noProof/>
                <w:szCs w:val="22"/>
              </w:rPr>
              <w:t> </w:t>
            </w:r>
            <w:r w:rsidRPr="00FE52D5">
              <w:rPr>
                <w:szCs w:val="22"/>
              </w:rPr>
              <w:fldChar w:fldCharType="end"/>
            </w:r>
          </w:p>
        </w:tc>
      </w:tr>
      <w:tr w:rsidR="00B85644" w14:paraId="13FA948E" w14:textId="77777777"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13A46D5" w14:textId="77777777" w:rsidR="00B85644" w:rsidRPr="00FE52D5" w:rsidRDefault="00B85644" w:rsidP="00B85644">
            <w:pPr>
              <w:rPr>
                <w:b/>
                <w:szCs w:val="22"/>
              </w:rPr>
            </w:pPr>
            <w:r w:rsidRPr="00FE52D5">
              <w:rPr>
                <w:b/>
                <w:szCs w:val="22"/>
              </w:rPr>
              <w:t>Start of the procedure:</w:t>
            </w:r>
          </w:p>
        </w:tc>
        <w:tc>
          <w:tcPr>
            <w:tcW w:w="545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C2594" w14:textId="77777777" w:rsidR="00B85644" w:rsidRPr="00FE52D5" w:rsidRDefault="00B85644" w:rsidP="00B85644">
            <w:pPr>
              <w:ind w:left="74"/>
              <w:rPr>
                <w:szCs w:val="22"/>
              </w:rPr>
            </w:pPr>
            <w:r w:rsidRPr="00FE52D5">
              <w:rPr>
                <w:szCs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5" w:name="Tekstvak6"/>
            <w:r w:rsidRPr="00FE52D5">
              <w:rPr>
                <w:szCs w:val="22"/>
              </w:rPr>
              <w:instrText xml:space="preserve"> FORMTEXT </w:instrText>
            </w:r>
            <w:r w:rsidRPr="00FE52D5">
              <w:rPr>
                <w:szCs w:val="22"/>
              </w:rPr>
            </w:r>
            <w:r w:rsidRPr="00FE52D5">
              <w:rPr>
                <w:szCs w:val="22"/>
              </w:rPr>
              <w:fldChar w:fldCharType="separate"/>
            </w:r>
            <w:r w:rsidRPr="00FE52D5">
              <w:rPr>
                <w:noProof/>
                <w:szCs w:val="22"/>
              </w:rPr>
              <w:t> </w:t>
            </w:r>
            <w:r w:rsidRPr="00FE52D5">
              <w:rPr>
                <w:noProof/>
                <w:szCs w:val="22"/>
              </w:rPr>
              <w:t> </w:t>
            </w:r>
            <w:r w:rsidRPr="00FE52D5">
              <w:rPr>
                <w:noProof/>
                <w:szCs w:val="22"/>
              </w:rPr>
              <w:t> </w:t>
            </w:r>
            <w:r w:rsidRPr="00FE52D5">
              <w:rPr>
                <w:noProof/>
                <w:szCs w:val="22"/>
              </w:rPr>
              <w:t> </w:t>
            </w:r>
            <w:r w:rsidRPr="00FE52D5">
              <w:rPr>
                <w:noProof/>
                <w:szCs w:val="22"/>
              </w:rPr>
              <w:t> </w:t>
            </w:r>
            <w:r w:rsidRPr="00FE52D5">
              <w:rPr>
                <w:szCs w:val="22"/>
              </w:rPr>
              <w:fldChar w:fldCharType="end"/>
            </w:r>
            <w:bookmarkEnd w:id="5"/>
          </w:p>
        </w:tc>
      </w:tr>
      <w:tr w:rsidR="00B85644" w14:paraId="623C8A42" w14:textId="77777777"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F21D3BF" w14:textId="77777777" w:rsidR="00B85644" w:rsidRPr="00FE52D5" w:rsidRDefault="00B85644" w:rsidP="00B85644">
            <w:pPr>
              <w:rPr>
                <w:b/>
                <w:szCs w:val="22"/>
              </w:rPr>
            </w:pPr>
            <w:r w:rsidRPr="00FE52D5">
              <w:rPr>
                <w:b/>
                <w:szCs w:val="22"/>
              </w:rPr>
              <w:t>Date of this report:</w:t>
            </w:r>
          </w:p>
        </w:tc>
        <w:tc>
          <w:tcPr>
            <w:tcW w:w="545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C4F6CB" w14:textId="77777777" w:rsidR="00B85644" w:rsidRPr="00FE52D5" w:rsidRDefault="00B85644" w:rsidP="00B85644">
            <w:pPr>
              <w:ind w:left="74"/>
              <w:rPr>
                <w:szCs w:val="22"/>
              </w:rPr>
            </w:pPr>
            <w:r w:rsidRPr="00FE52D5">
              <w:rPr>
                <w:szCs w:val="22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bookmarkStart w:id="6" w:name="Tekstvak7"/>
            <w:r w:rsidRPr="00FE52D5">
              <w:rPr>
                <w:szCs w:val="22"/>
              </w:rPr>
              <w:instrText xml:space="preserve"> FORMTEXT </w:instrText>
            </w:r>
            <w:r w:rsidRPr="00FE52D5">
              <w:rPr>
                <w:szCs w:val="22"/>
              </w:rPr>
            </w:r>
            <w:r w:rsidRPr="00FE52D5">
              <w:rPr>
                <w:szCs w:val="22"/>
              </w:rPr>
              <w:fldChar w:fldCharType="separate"/>
            </w:r>
            <w:r w:rsidRPr="00FE52D5">
              <w:rPr>
                <w:noProof/>
                <w:szCs w:val="22"/>
              </w:rPr>
              <w:t> </w:t>
            </w:r>
            <w:r w:rsidRPr="00FE52D5">
              <w:rPr>
                <w:noProof/>
                <w:szCs w:val="22"/>
              </w:rPr>
              <w:t> </w:t>
            </w:r>
            <w:r w:rsidRPr="00FE52D5">
              <w:rPr>
                <w:noProof/>
                <w:szCs w:val="22"/>
              </w:rPr>
              <w:t> </w:t>
            </w:r>
            <w:r w:rsidRPr="00FE52D5">
              <w:rPr>
                <w:noProof/>
                <w:szCs w:val="22"/>
              </w:rPr>
              <w:t> </w:t>
            </w:r>
            <w:r w:rsidRPr="00FE52D5">
              <w:rPr>
                <w:noProof/>
                <w:szCs w:val="22"/>
              </w:rPr>
              <w:t> </w:t>
            </w:r>
            <w:r w:rsidRPr="00FE52D5">
              <w:rPr>
                <w:szCs w:val="22"/>
              </w:rPr>
              <w:fldChar w:fldCharType="end"/>
            </w:r>
            <w:bookmarkEnd w:id="6"/>
          </w:p>
        </w:tc>
      </w:tr>
      <w:tr w:rsidR="00B85644" w14:paraId="2309B8FF" w14:textId="77777777"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14:paraId="4790EEE0" w14:textId="77777777" w:rsidR="00B85644" w:rsidRPr="00FE52D5" w:rsidRDefault="00B85644" w:rsidP="00B85644">
            <w:pPr>
              <w:rPr>
                <w:b/>
                <w:szCs w:val="22"/>
              </w:rPr>
            </w:pPr>
            <w:r w:rsidRPr="00FE52D5">
              <w:rPr>
                <w:b/>
                <w:szCs w:val="22"/>
              </w:rPr>
              <w:t>Deadline for comments:</w:t>
            </w:r>
          </w:p>
        </w:tc>
        <w:tc>
          <w:tcPr>
            <w:tcW w:w="5456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E28EC9B" w14:textId="77777777" w:rsidR="00B85644" w:rsidRPr="00FE52D5" w:rsidRDefault="00B85644" w:rsidP="00B85644">
            <w:pPr>
              <w:ind w:left="74"/>
              <w:rPr>
                <w:szCs w:val="22"/>
              </w:rPr>
            </w:pPr>
            <w:r w:rsidRPr="00FE52D5">
              <w:rPr>
                <w:szCs w:val="22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bookmarkStart w:id="7" w:name="Tekstvak8"/>
            <w:r w:rsidRPr="00FE52D5">
              <w:rPr>
                <w:szCs w:val="22"/>
              </w:rPr>
              <w:instrText xml:space="preserve"> FORMTEXT </w:instrText>
            </w:r>
            <w:r w:rsidRPr="00FE52D5">
              <w:rPr>
                <w:szCs w:val="22"/>
              </w:rPr>
            </w:r>
            <w:r w:rsidRPr="00FE52D5">
              <w:rPr>
                <w:szCs w:val="22"/>
              </w:rPr>
              <w:fldChar w:fldCharType="separate"/>
            </w:r>
            <w:r w:rsidRPr="00FE52D5">
              <w:rPr>
                <w:noProof/>
                <w:szCs w:val="22"/>
              </w:rPr>
              <w:t> </w:t>
            </w:r>
            <w:r w:rsidRPr="00FE52D5">
              <w:rPr>
                <w:noProof/>
                <w:szCs w:val="22"/>
              </w:rPr>
              <w:t> </w:t>
            </w:r>
            <w:r w:rsidRPr="00FE52D5">
              <w:rPr>
                <w:noProof/>
                <w:szCs w:val="22"/>
              </w:rPr>
              <w:t> </w:t>
            </w:r>
            <w:r w:rsidRPr="00FE52D5">
              <w:rPr>
                <w:noProof/>
                <w:szCs w:val="22"/>
              </w:rPr>
              <w:t> </w:t>
            </w:r>
            <w:r w:rsidRPr="00FE52D5">
              <w:rPr>
                <w:noProof/>
                <w:szCs w:val="22"/>
              </w:rPr>
              <w:t> </w:t>
            </w:r>
            <w:r w:rsidRPr="00FE52D5">
              <w:rPr>
                <w:szCs w:val="22"/>
              </w:rPr>
              <w:fldChar w:fldCharType="end"/>
            </w:r>
            <w:bookmarkEnd w:id="7"/>
          </w:p>
        </w:tc>
      </w:tr>
    </w:tbl>
    <w:p w14:paraId="470ADB70" w14:textId="77777777" w:rsidR="00C90DEB" w:rsidRDefault="00C90DEB">
      <w:pPr>
        <w:sectPr w:rsidR="00C90D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14:paraId="06913880" w14:textId="77777777" w:rsidR="00C90DEB" w:rsidRDefault="00C90DEB">
      <w:pPr>
        <w:pStyle w:val="Title1"/>
        <w:jc w:val="center"/>
      </w:pPr>
      <w:r>
        <w:lastRenderedPageBreak/>
        <w:t>TABLE OF CONTENTS</w:t>
      </w:r>
    </w:p>
    <w:p w14:paraId="0C312DB1" w14:textId="77777777" w:rsidR="00C90DEB" w:rsidRDefault="00C90DEB"/>
    <w:p w14:paraId="23FAE336" w14:textId="205FC3BF" w:rsidR="00392178" w:rsidRDefault="00C90DEB">
      <w:pPr>
        <w:pStyle w:val="TOC1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noProof/>
          <w:kern w:val="2"/>
          <w:szCs w:val="22"/>
          <w:lang w:val="en-NL" w:eastAsia="en-NL"/>
          <w14:ligatures w14:val="standardContextual"/>
        </w:rPr>
      </w:pPr>
      <w:r>
        <w:rPr>
          <w:caps/>
        </w:rPr>
        <w:fldChar w:fldCharType="begin"/>
      </w:r>
      <w:r>
        <w:rPr>
          <w:caps/>
        </w:rPr>
        <w:instrText xml:space="preserve"> TOC \o "1-3" \h \z </w:instrText>
      </w:r>
      <w:r>
        <w:rPr>
          <w:caps/>
        </w:rPr>
        <w:fldChar w:fldCharType="separate"/>
      </w:r>
      <w:hyperlink w:anchor="_Toc160011361" w:history="1">
        <w:r w:rsidR="00392178" w:rsidRPr="004F737F">
          <w:rPr>
            <w:rStyle w:val="Hyperlink"/>
            <w:noProof/>
          </w:rPr>
          <w:t>I.</w:t>
        </w:r>
        <w:r w:rsidR="00392178">
          <w:rPr>
            <w:rFonts w:asciiTheme="minorHAnsi" w:eastAsiaTheme="minorEastAsia" w:hAnsiTheme="minorHAnsi" w:cstheme="minorBidi"/>
            <w:noProof/>
            <w:kern w:val="2"/>
            <w:szCs w:val="22"/>
            <w:lang w:val="en-NL" w:eastAsia="en-NL"/>
            <w14:ligatures w14:val="standardContextual"/>
          </w:rPr>
          <w:tab/>
        </w:r>
        <w:r w:rsidR="00392178" w:rsidRPr="004F737F">
          <w:rPr>
            <w:rStyle w:val="Hyperlink"/>
            <w:noProof/>
          </w:rPr>
          <w:t>REQUESTS FOR INSPECTION ACTION PRIOR TO AUTHORISATION</w:t>
        </w:r>
        <w:r w:rsidR="00392178">
          <w:rPr>
            <w:noProof/>
            <w:webHidden/>
          </w:rPr>
          <w:tab/>
        </w:r>
        <w:r w:rsidR="00392178">
          <w:rPr>
            <w:noProof/>
            <w:webHidden/>
          </w:rPr>
          <w:fldChar w:fldCharType="begin"/>
        </w:r>
        <w:r w:rsidR="00392178">
          <w:rPr>
            <w:noProof/>
            <w:webHidden/>
          </w:rPr>
          <w:instrText xml:space="preserve"> PAGEREF _Toc160011361 \h </w:instrText>
        </w:r>
        <w:r w:rsidR="00392178">
          <w:rPr>
            <w:noProof/>
            <w:webHidden/>
          </w:rPr>
        </w:r>
        <w:r w:rsidR="00392178">
          <w:rPr>
            <w:noProof/>
            <w:webHidden/>
          </w:rPr>
          <w:fldChar w:fldCharType="separate"/>
        </w:r>
        <w:r w:rsidR="00392178">
          <w:rPr>
            <w:noProof/>
            <w:webHidden/>
          </w:rPr>
          <w:t>4</w:t>
        </w:r>
        <w:r w:rsidR="00392178">
          <w:rPr>
            <w:noProof/>
            <w:webHidden/>
          </w:rPr>
          <w:fldChar w:fldCharType="end"/>
        </w:r>
      </w:hyperlink>
    </w:p>
    <w:p w14:paraId="6AEB417E" w14:textId="09A597CD" w:rsidR="00392178" w:rsidRDefault="00392178">
      <w:pPr>
        <w:pStyle w:val="TOC1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noProof/>
          <w:kern w:val="2"/>
          <w:szCs w:val="22"/>
          <w:lang w:val="en-NL" w:eastAsia="en-NL"/>
          <w14:ligatures w14:val="standardContextual"/>
        </w:rPr>
      </w:pPr>
      <w:hyperlink w:anchor="_Toc160011362" w:history="1">
        <w:r w:rsidRPr="004F737F">
          <w:rPr>
            <w:rStyle w:val="Hyperlink"/>
            <w:noProof/>
          </w:rPr>
          <w:t>II.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:lang w:val="en-NL" w:eastAsia="en-NL"/>
            <w14:ligatures w14:val="standardContextual"/>
          </w:rPr>
          <w:tab/>
        </w:r>
        <w:r w:rsidRPr="004F737F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_Toc160011362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E3C656C" w14:textId="667A4493" w:rsidR="00392178" w:rsidRDefault="00392178">
      <w:pPr>
        <w:pStyle w:val="TOC1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noProof/>
          <w:kern w:val="2"/>
          <w:szCs w:val="22"/>
          <w:lang w:val="en-NL" w:eastAsia="en-NL"/>
          <w14:ligatures w14:val="standardContextual"/>
        </w:rPr>
      </w:pPr>
      <w:hyperlink w:anchor="_Toc160011363" w:history="1">
        <w:r w:rsidRPr="004F737F">
          <w:rPr>
            <w:rStyle w:val="Hyperlink"/>
            <w:noProof/>
          </w:rPr>
          <w:t>III.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:lang w:val="en-NL" w:eastAsia="en-NL"/>
            <w14:ligatures w14:val="standardContextual"/>
          </w:rPr>
          <w:tab/>
        </w:r>
        <w:r w:rsidRPr="004F737F">
          <w:rPr>
            <w:rStyle w:val="Hyperlink"/>
            <w:noProof/>
          </w:rPr>
          <w:t>DRUG SUBSTANCE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_Toc160011363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E0BDABE" w14:textId="566A6F1F" w:rsidR="00392178" w:rsidRDefault="00392178">
      <w:pPr>
        <w:pStyle w:val="TOC2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b w:val="0"/>
          <w:kern w:val="2"/>
          <w:szCs w:val="22"/>
          <w:lang w:val="en-NL" w:eastAsia="en-NL"/>
          <w14:ligatures w14:val="standardContextual"/>
        </w:rPr>
      </w:pPr>
      <w:hyperlink w:anchor="_Toc160011364" w:history="1">
        <w:r w:rsidRPr="004F737F">
          <w:rPr>
            <w:rStyle w:val="Hyperlink"/>
          </w:rPr>
          <w:t>III.1</w:t>
        </w:r>
        <w:r>
          <w:rPr>
            <w:rFonts w:asciiTheme="minorHAnsi" w:eastAsiaTheme="minorEastAsia" w:hAnsiTheme="minorHAnsi" w:cstheme="minorBidi"/>
            <w:b w:val="0"/>
            <w:kern w:val="2"/>
            <w:szCs w:val="22"/>
            <w:lang w:val="en-NL" w:eastAsia="en-NL"/>
            <w14:ligatures w14:val="standardContextual"/>
          </w:rPr>
          <w:tab/>
        </w:r>
        <w:r w:rsidRPr="004F737F">
          <w:rPr>
            <w:rStyle w:val="Hyperlink"/>
          </w:rPr>
          <w:t>General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_Toc160011364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7D38430" w14:textId="6E93287D" w:rsidR="00392178" w:rsidRDefault="00392178">
      <w:pPr>
        <w:pStyle w:val="TOC2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b w:val="0"/>
          <w:kern w:val="2"/>
          <w:szCs w:val="22"/>
          <w:lang w:val="en-NL" w:eastAsia="en-NL"/>
          <w14:ligatures w14:val="standardContextual"/>
        </w:rPr>
      </w:pPr>
      <w:hyperlink w:anchor="_Toc160011365" w:history="1">
        <w:r w:rsidRPr="004F737F">
          <w:rPr>
            <w:rStyle w:val="Hyperlink"/>
          </w:rPr>
          <w:t>III.2</w:t>
        </w:r>
        <w:r>
          <w:rPr>
            <w:rFonts w:asciiTheme="minorHAnsi" w:eastAsiaTheme="minorEastAsia" w:hAnsiTheme="minorHAnsi" w:cstheme="minorBidi"/>
            <w:b w:val="0"/>
            <w:kern w:val="2"/>
            <w:szCs w:val="22"/>
            <w:lang w:val="en-NL" w:eastAsia="en-NL"/>
            <w14:ligatures w14:val="standardContextual"/>
          </w:rPr>
          <w:tab/>
        </w:r>
        <w:r w:rsidRPr="004F737F">
          <w:rPr>
            <w:rStyle w:val="Hyperlink"/>
          </w:rPr>
          <w:t>Manufacture (Letter of Access)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_Toc160011365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883051F" w14:textId="3CC48EFA" w:rsidR="00392178" w:rsidRDefault="00392178">
      <w:pPr>
        <w:pStyle w:val="TOC2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b w:val="0"/>
          <w:kern w:val="2"/>
          <w:szCs w:val="22"/>
          <w:lang w:val="en-NL" w:eastAsia="en-NL"/>
          <w14:ligatures w14:val="standardContextual"/>
        </w:rPr>
      </w:pPr>
      <w:hyperlink w:anchor="_Toc160011366" w:history="1">
        <w:r w:rsidRPr="004F737F">
          <w:rPr>
            <w:rStyle w:val="Hyperlink"/>
          </w:rPr>
          <w:t>III.3</w:t>
        </w:r>
        <w:r>
          <w:rPr>
            <w:rFonts w:asciiTheme="minorHAnsi" w:eastAsiaTheme="minorEastAsia" w:hAnsiTheme="minorHAnsi" w:cstheme="minorBidi"/>
            <w:b w:val="0"/>
            <w:kern w:val="2"/>
            <w:szCs w:val="22"/>
            <w:lang w:val="en-NL" w:eastAsia="en-NL"/>
            <w14:ligatures w14:val="standardContextual"/>
          </w:rPr>
          <w:tab/>
        </w:r>
        <w:r w:rsidRPr="004F737F">
          <w:rPr>
            <w:rStyle w:val="Hyperlink"/>
          </w:rPr>
          <w:t>Characterisation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_Toc160011366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5684E60" w14:textId="70D6CE5E" w:rsidR="00392178" w:rsidRDefault="00392178">
      <w:pPr>
        <w:pStyle w:val="TOC2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b w:val="0"/>
          <w:kern w:val="2"/>
          <w:szCs w:val="22"/>
          <w:lang w:val="en-NL" w:eastAsia="en-NL"/>
          <w14:ligatures w14:val="standardContextual"/>
        </w:rPr>
      </w:pPr>
      <w:hyperlink w:anchor="_Toc160011367" w:history="1">
        <w:r w:rsidRPr="004F737F">
          <w:rPr>
            <w:rStyle w:val="Hyperlink"/>
          </w:rPr>
          <w:t>III.4</w:t>
        </w:r>
        <w:r>
          <w:rPr>
            <w:rFonts w:asciiTheme="minorHAnsi" w:eastAsiaTheme="minorEastAsia" w:hAnsiTheme="minorHAnsi" w:cstheme="minorBidi"/>
            <w:b w:val="0"/>
            <w:kern w:val="2"/>
            <w:szCs w:val="22"/>
            <w:lang w:val="en-NL" w:eastAsia="en-NL"/>
            <w14:ligatures w14:val="standardContextual"/>
          </w:rPr>
          <w:tab/>
        </w:r>
        <w:r w:rsidRPr="004F737F">
          <w:rPr>
            <w:rStyle w:val="Hyperlink"/>
          </w:rPr>
          <w:t>Control of Drug Substance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_Toc160011367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D93AA17" w14:textId="6456ED9D" w:rsidR="00392178" w:rsidRDefault="00392178">
      <w:pPr>
        <w:pStyle w:val="TOC2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b w:val="0"/>
          <w:kern w:val="2"/>
          <w:szCs w:val="22"/>
          <w:lang w:val="en-NL" w:eastAsia="en-NL"/>
          <w14:ligatures w14:val="standardContextual"/>
        </w:rPr>
      </w:pPr>
      <w:hyperlink w:anchor="_Toc160011368" w:history="1">
        <w:r w:rsidRPr="004F737F">
          <w:rPr>
            <w:rStyle w:val="Hyperlink"/>
          </w:rPr>
          <w:t>III.5</w:t>
        </w:r>
        <w:r>
          <w:rPr>
            <w:rFonts w:asciiTheme="minorHAnsi" w:eastAsiaTheme="minorEastAsia" w:hAnsiTheme="minorHAnsi" w:cstheme="minorBidi"/>
            <w:b w:val="0"/>
            <w:kern w:val="2"/>
            <w:szCs w:val="22"/>
            <w:lang w:val="en-NL" w:eastAsia="en-NL"/>
            <w14:ligatures w14:val="standardContextual"/>
          </w:rPr>
          <w:tab/>
        </w:r>
        <w:r w:rsidRPr="004F737F">
          <w:rPr>
            <w:rStyle w:val="Hyperlink"/>
          </w:rPr>
          <w:t>Reference Standards or Materials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_Toc160011368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4F11FCD" w14:textId="0670E4B4" w:rsidR="00392178" w:rsidRDefault="00392178">
      <w:pPr>
        <w:pStyle w:val="TOC2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b w:val="0"/>
          <w:kern w:val="2"/>
          <w:szCs w:val="22"/>
          <w:lang w:val="en-NL" w:eastAsia="en-NL"/>
          <w14:ligatures w14:val="standardContextual"/>
        </w:rPr>
      </w:pPr>
      <w:hyperlink w:anchor="_Toc160011369" w:history="1">
        <w:r w:rsidRPr="004F737F">
          <w:rPr>
            <w:rStyle w:val="Hyperlink"/>
          </w:rPr>
          <w:t>III.6</w:t>
        </w:r>
        <w:r>
          <w:rPr>
            <w:rFonts w:asciiTheme="minorHAnsi" w:eastAsiaTheme="minorEastAsia" w:hAnsiTheme="minorHAnsi" w:cstheme="minorBidi"/>
            <w:b w:val="0"/>
            <w:kern w:val="2"/>
            <w:szCs w:val="22"/>
            <w:lang w:val="en-NL" w:eastAsia="en-NL"/>
            <w14:ligatures w14:val="standardContextual"/>
          </w:rPr>
          <w:tab/>
        </w:r>
        <w:r w:rsidRPr="004F737F">
          <w:rPr>
            <w:rStyle w:val="Hyperlink"/>
          </w:rPr>
          <w:t>Container Closure System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_Toc160011369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15DE798" w14:textId="62F23E42" w:rsidR="00392178" w:rsidRDefault="00392178">
      <w:pPr>
        <w:pStyle w:val="TOC2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b w:val="0"/>
          <w:kern w:val="2"/>
          <w:szCs w:val="22"/>
          <w:lang w:val="en-NL" w:eastAsia="en-NL"/>
          <w14:ligatures w14:val="standardContextual"/>
        </w:rPr>
      </w:pPr>
      <w:hyperlink w:anchor="_Toc160011370" w:history="1">
        <w:r w:rsidRPr="004F737F">
          <w:rPr>
            <w:rStyle w:val="Hyperlink"/>
          </w:rPr>
          <w:t>III.7</w:t>
        </w:r>
        <w:r>
          <w:rPr>
            <w:rFonts w:asciiTheme="minorHAnsi" w:eastAsiaTheme="minorEastAsia" w:hAnsiTheme="minorHAnsi" w:cstheme="minorBidi"/>
            <w:b w:val="0"/>
            <w:kern w:val="2"/>
            <w:szCs w:val="22"/>
            <w:lang w:val="en-NL" w:eastAsia="en-NL"/>
            <w14:ligatures w14:val="standardContextual"/>
          </w:rPr>
          <w:tab/>
        </w:r>
        <w:r w:rsidRPr="004F737F">
          <w:rPr>
            <w:rStyle w:val="Hyperlink"/>
          </w:rPr>
          <w:t>Stability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_Toc160011370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A8A902E" w14:textId="092E0D53" w:rsidR="00392178" w:rsidRDefault="00392178">
      <w:pPr>
        <w:pStyle w:val="TOC1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noProof/>
          <w:kern w:val="2"/>
          <w:szCs w:val="22"/>
          <w:lang w:val="en-NL" w:eastAsia="en-NL"/>
          <w14:ligatures w14:val="standardContextual"/>
        </w:rPr>
      </w:pPr>
      <w:hyperlink w:anchor="_Toc160011371" w:history="1">
        <w:r w:rsidRPr="004F737F">
          <w:rPr>
            <w:rStyle w:val="Hyperlink"/>
            <w:noProof/>
          </w:rPr>
          <w:t>IV.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:lang w:val="en-NL" w:eastAsia="en-NL"/>
            <w14:ligatures w14:val="standardContextual"/>
          </w:rPr>
          <w:tab/>
        </w:r>
        <w:r w:rsidRPr="004F737F">
          <w:rPr>
            <w:rStyle w:val="Hyperlink"/>
            <w:noProof/>
          </w:rPr>
          <w:t>Drug Product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_Toc160011371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0CA0602" w14:textId="764C8160" w:rsidR="00392178" w:rsidRDefault="00392178">
      <w:pPr>
        <w:pStyle w:val="TOC2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b w:val="0"/>
          <w:kern w:val="2"/>
          <w:szCs w:val="22"/>
          <w:lang w:val="en-NL" w:eastAsia="en-NL"/>
          <w14:ligatures w14:val="standardContextual"/>
        </w:rPr>
      </w:pPr>
      <w:hyperlink w:anchor="_Toc160011372" w:history="1">
        <w:r w:rsidRPr="004F737F">
          <w:rPr>
            <w:rStyle w:val="Hyperlink"/>
          </w:rPr>
          <w:t>IV.1</w:t>
        </w:r>
        <w:r>
          <w:rPr>
            <w:rFonts w:asciiTheme="minorHAnsi" w:eastAsiaTheme="minorEastAsia" w:hAnsiTheme="minorHAnsi" w:cstheme="minorBidi"/>
            <w:b w:val="0"/>
            <w:kern w:val="2"/>
            <w:szCs w:val="22"/>
            <w:lang w:val="en-NL" w:eastAsia="en-NL"/>
            <w14:ligatures w14:val="standardContextual"/>
          </w:rPr>
          <w:tab/>
        </w:r>
        <w:r w:rsidRPr="004F737F">
          <w:rPr>
            <w:rStyle w:val="Hyperlink"/>
          </w:rPr>
          <w:t>Description and Composition of the Drug Product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_Toc160011372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15557A4" w14:textId="3F5094CF" w:rsidR="00392178" w:rsidRDefault="00392178">
      <w:pPr>
        <w:pStyle w:val="TOC2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b w:val="0"/>
          <w:kern w:val="2"/>
          <w:szCs w:val="22"/>
          <w:lang w:val="en-NL" w:eastAsia="en-NL"/>
          <w14:ligatures w14:val="standardContextual"/>
        </w:rPr>
      </w:pPr>
      <w:hyperlink w:anchor="_Toc160011373" w:history="1">
        <w:r w:rsidRPr="004F737F">
          <w:rPr>
            <w:rStyle w:val="Hyperlink"/>
          </w:rPr>
          <w:t>IV.2</w:t>
        </w:r>
        <w:r>
          <w:rPr>
            <w:rFonts w:asciiTheme="minorHAnsi" w:eastAsiaTheme="minorEastAsia" w:hAnsiTheme="minorHAnsi" w:cstheme="minorBidi"/>
            <w:b w:val="0"/>
            <w:kern w:val="2"/>
            <w:szCs w:val="22"/>
            <w:lang w:val="en-NL" w:eastAsia="en-NL"/>
            <w14:ligatures w14:val="standardContextual"/>
          </w:rPr>
          <w:tab/>
        </w:r>
        <w:r w:rsidRPr="004F737F">
          <w:rPr>
            <w:rStyle w:val="Hyperlink"/>
          </w:rPr>
          <w:t>Pharmaceutical Development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_Toc160011373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20FEB0B" w14:textId="500462A4" w:rsidR="00392178" w:rsidRDefault="00392178">
      <w:pPr>
        <w:pStyle w:val="TOC2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b w:val="0"/>
          <w:kern w:val="2"/>
          <w:szCs w:val="22"/>
          <w:lang w:val="en-NL" w:eastAsia="en-NL"/>
          <w14:ligatures w14:val="standardContextual"/>
        </w:rPr>
      </w:pPr>
      <w:hyperlink w:anchor="_Toc160011374" w:history="1">
        <w:r w:rsidRPr="004F737F">
          <w:rPr>
            <w:rStyle w:val="Hyperlink"/>
          </w:rPr>
          <w:t>IV.3</w:t>
        </w:r>
        <w:r>
          <w:rPr>
            <w:rFonts w:asciiTheme="minorHAnsi" w:eastAsiaTheme="minorEastAsia" w:hAnsiTheme="minorHAnsi" w:cstheme="minorBidi"/>
            <w:b w:val="0"/>
            <w:kern w:val="2"/>
            <w:szCs w:val="22"/>
            <w:lang w:val="en-NL" w:eastAsia="en-NL"/>
            <w14:ligatures w14:val="standardContextual"/>
          </w:rPr>
          <w:tab/>
        </w:r>
        <w:r w:rsidRPr="004F737F">
          <w:rPr>
            <w:rStyle w:val="Hyperlink"/>
          </w:rPr>
          <w:t>Manufacture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_Toc160011374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7B8F53E" w14:textId="7D940672" w:rsidR="00392178" w:rsidRDefault="00392178">
      <w:pPr>
        <w:pStyle w:val="TOC2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b w:val="0"/>
          <w:kern w:val="2"/>
          <w:szCs w:val="22"/>
          <w:lang w:val="en-NL" w:eastAsia="en-NL"/>
          <w14:ligatures w14:val="standardContextual"/>
        </w:rPr>
      </w:pPr>
      <w:hyperlink w:anchor="_Toc160011375" w:history="1">
        <w:r w:rsidRPr="004F737F">
          <w:rPr>
            <w:rStyle w:val="Hyperlink"/>
          </w:rPr>
          <w:t>IV.4</w:t>
        </w:r>
        <w:r>
          <w:rPr>
            <w:rFonts w:asciiTheme="minorHAnsi" w:eastAsiaTheme="minorEastAsia" w:hAnsiTheme="minorHAnsi" w:cstheme="minorBidi"/>
            <w:b w:val="0"/>
            <w:kern w:val="2"/>
            <w:szCs w:val="22"/>
            <w:lang w:val="en-NL" w:eastAsia="en-NL"/>
            <w14:ligatures w14:val="standardContextual"/>
          </w:rPr>
          <w:tab/>
        </w:r>
        <w:r w:rsidRPr="004F737F">
          <w:rPr>
            <w:rStyle w:val="Hyperlink"/>
          </w:rPr>
          <w:t>Control of Excipients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_Toc160011375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DA502BF" w14:textId="70BD72B0" w:rsidR="00392178" w:rsidRDefault="00392178">
      <w:pPr>
        <w:pStyle w:val="TOC2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b w:val="0"/>
          <w:kern w:val="2"/>
          <w:szCs w:val="22"/>
          <w:lang w:val="en-NL" w:eastAsia="en-NL"/>
          <w14:ligatures w14:val="standardContextual"/>
        </w:rPr>
      </w:pPr>
      <w:hyperlink w:anchor="_Toc160011376" w:history="1">
        <w:r w:rsidRPr="004F737F">
          <w:rPr>
            <w:rStyle w:val="Hyperlink"/>
          </w:rPr>
          <w:t>IV.5</w:t>
        </w:r>
        <w:r>
          <w:rPr>
            <w:rFonts w:asciiTheme="minorHAnsi" w:eastAsiaTheme="minorEastAsia" w:hAnsiTheme="minorHAnsi" w:cstheme="minorBidi"/>
            <w:b w:val="0"/>
            <w:kern w:val="2"/>
            <w:szCs w:val="22"/>
            <w:lang w:val="en-NL" w:eastAsia="en-NL"/>
            <w14:ligatures w14:val="standardContextual"/>
          </w:rPr>
          <w:tab/>
        </w:r>
        <w:r w:rsidRPr="004F737F">
          <w:rPr>
            <w:rStyle w:val="Hyperlink"/>
          </w:rPr>
          <w:t>Control of Drug Product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_Toc160011376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E672E35" w14:textId="57E42DC7" w:rsidR="00392178" w:rsidRDefault="00392178">
      <w:pPr>
        <w:pStyle w:val="TOC2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b w:val="0"/>
          <w:kern w:val="2"/>
          <w:szCs w:val="22"/>
          <w:lang w:val="en-NL" w:eastAsia="en-NL"/>
          <w14:ligatures w14:val="standardContextual"/>
        </w:rPr>
      </w:pPr>
      <w:hyperlink w:anchor="_Toc160011377" w:history="1">
        <w:r w:rsidRPr="004F737F">
          <w:rPr>
            <w:rStyle w:val="Hyperlink"/>
          </w:rPr>
          <w:t>IV.6</w:t>
        </w:r>
        <w:r>
          <w:rPr>
            <w:rFonts w:asciiTheme="minorHAnsi" w:eastAsiaTheme="minorEastAsia" w:hAnsiTheme="minorHAnsi" w:cstheme="minorBidi"/>
            <w:b w:val="0"/>
            <w:kern w:val="2"/>
            <w:szCs w:val="22"/>
            <w:lang w:val="en-NL" w:eastAsia="en-NL"/>
            <w14:ligatures w14:val="standardContextual"/>
          </w:rPr>
          <w:tab/>
        </w:r>
        <w:r w:rsidRPr="004F737F">
          <w:rPr>
            <w:rStyle w:val="Hyperlink"/>
          </w:rPr>
          <w:t>Reference Standards or Materials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_Toc160011377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7647268" w14:textId="289C4375" w:rsidR="00392178" w:rsidRDefault="00392178">
      <w:pPr>
        <w:pStyle w:val="TOC2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b w:val="0"/>
          <w:kern w:val="2"/>
          <w:szCs w:val="22"/>
          <w:lang w:val="en-NL" w:eastAsia="en-NL"/>
          <w14:ligatures w14:val="standardContextual"/>
        </w:rPr>
      </w:pPr>
      <w:hyperlink w:anchor="_Toc160011378" w:history="1">
        <w:r w:rsidRPr="004F737F">
          <w:rPr>
            <w:rStyle w:val="Hyperlink"/>
          </w:rPr>
          <w:t>IV.7</w:t>
        </w:r>
        <w:r>
          <w:rPr>
            <w:rFonts w:asciiTheme="minorHAnsi" w:eastAsiaTheme="minorEastAsia" w:hAnsiTheme="minorHAnsi" w:cstheme="minorBidi"/>
            <w:b w:val="0"/>
            <w:kern w:val="2"/>
            <w:szCs w:val="22"/>
            <w:lang w:val="en-NL" w:eastAsia="en-NL"/>
            <w14:ligatures w14:val="standardContextual"/>
          </w:rPr>
          <w:tab/>
        </w:r>
        <w:r w:rsidRPr="004F737F">
          <w:rPr>
            <w:rStyle w:val="Hyperlink"/>
          </w:rPr>
          <w:t>Container Closure System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_Toc160011378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385E0BC" w14:textId="794B7E46" w:rsidR="00392178" w:rsidRDefault="00392178">
      <w:pPr>
        <w:pStyle w:val="TOC2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b w:val="0"/>
          <w:kern w:val="2"/>
          <w:szCs w:val="22"/>
          <w:lang w:val="en-NL" w:eastAsia="en-NL"/>
          <w14:ligatures w14:val="standardContextual"/>
        </w:rPr>
      </w:pPr>
      <w:hyperlink w:anchor="_Toc160011379" w:history="1">
        <w:r w:rsidRPr="004F737F">
          <w:rPr>
            <w:rStyle w:val="Hyperlink"/>
          </w:rPr>
          <w:t>IV.8</w:t>
        </w:r>
        <w:r>
          <w:rPr>
            <w:rFonts w:asciiTheme="minorHAnsi" w:eastAsiaTheme="minorEastAsia" w:hAnsiTheme="minorHAnsi" w:cstheme="minorBidi"/>
            <w:b w:val="0"/>
            <w:kern w:val="2"/>
            <w:szCs w:val="22"/>
            <w:lang w:val="en-NL" w:eastAsia="en-NL"/>
            <w14:ligatures w14:val="standardContextual"/>
          </w:rPr>
          <w:tab/>
        </w:r>
        <w:r w:rsidRPr="004F737F">
          <w:rPr>
            <w:rStyle w:val="Hyperlink"/>
          </w:rPr>
          <w:t>Stability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_Toc160011379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20B8E25" w14:textId="29132C8A" w:rsidR="00392178" w:rsidRDefault="00392178">
      <w:pPr>
        <w:pStyle w:val="TOC1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noProof/>
          <w:kern w:val="2"/>
          <w:szCs w:val="22"/>
          <w:lang w:val="en-NL" w:eastAsia="en-NL"/>
          <w14:ligatures w14:val="standardContextual"/>
        </w:rPr>
      </w:pPr>
      <w:hyperlink w:anchor="_Toc160011380" w:history="1">
        <w:r w:rsidRPr="004F737F">
          <w:rPr>
            <w:rStyle w:val="Hyperlink"/>
            <w:noProof/>
          </w:rPr>
          <w:t>V.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:lang w:val="en-NL" w:eastAsia="en-NL"/>
            <w14:ligatures w14:val="standardContextual"/>
          </w:rPr>
          <w:tab/>
        </w:r>
        <w:r w:rsidRPr="004F737F">
          <w:rPr>
            <w:rStyle w:val="Hyperlink"/>
            <w:noProof/>
          </w:rPr>
          <w:t>APPENDICES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_Toc160011380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0591967" w14:textId="4FC59551" w:rsidR="00392178" w:rsidRDefault="00392178">
      <w:pPr>
        <w:pStyle w:val="TOC1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noProof/>
          <w:kern w:val="2"/>
          <w:szCs w:val="22"/>
          <w:lang w:val="en-NL" w:eastAsia="en-NL"/>
          <w14:ligatures w14:val="standardContextual"/>
        </w:rPr>
      </w:pPr>
      <w:hyperlink w:anchor="_Toc160011381" w:history="1">
        <w:r w:rsidRPr="004F737F">
          <w:rPr>
            <w:rStyle w:val="Hyperlink"/>
            <w:noProof/>
          </w:rPr>
          <w:t>VI.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:lang w:val="en-NL" w:eastAsia="en-NL"/>
            <w14:ligatures w14:val="standardContextual"/>
          </w:rPr>
          <w:tab/>
        </w:r>
        <w:r w:rsidRPr="004F737F">
          <w:rPr>
            <w:rStyle w:val="Hyperlink"/>
            <w:noProof/>
          </w:rPr>
          <w:t>REGIONAL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_Toc160011381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53056EA" w14:textId="1D4E4FE8" w:rsidR="00392178" w:rsidRDefault="00392178">
      <w:pPr>
        <w:pStyle w:val="TOC1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noProof/>
          <w:kern w:val="2"/>
          <w:szCs w:val="22"/>
          <w:lang w:val="en-NL" w:eastAsia="en-NL"/>
          <w14:ligatures w14:val="standardContextual"/>
        </w:rPr>
      </w:pPr>
      <w:hyperlink w:anchor="_Toc160011382" w:history="1">
        <w:r w:rsidRPr="004F737F">
          <w:rPr>
            <w:rStyle w:val="Hyperlink"/>
            <w:noProof/>
          </w:rPr>
          <w:t>VII.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:lang w:val="en-NL" w:eastAsia="en-NL"/>
            <w14:ligatures w14:val="standardContextual"/>
          </w:rPr>
          <w:tab/>
        </w:r>
        <w:r w:rsidRPr="004F737F">
          <w:rPr>
            <w:rStyle w:val="Hyperlink"/>
            <w:noProof/>
          </w:rPr>
          <w:t>RMS’S COMMENTS ON THE SmPC, LABELS AND PACKAGE LEAFLET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_Toc160011382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A832853" w14:textId="3411FE5D" w:rsidR="00392178" w:rsidRDefault="00392178">
      <w:pPr>
        <w:pStyle w:val="TOC1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noProof/>
          <w:kern w:val="2"/>
          <w:szCs w:val="22"/>
          <w:lang w:val="en-NL" w:eastAsia="en-NL"/>
          <w14:ligatures w14:val="standardContextual"/>
        </w:rPr>
      </w:pPr>
      <w:hyperlink w:anchor="_Toc160011383" w:history="1">
        <w:r w:rsidRPr="004F737F">
          <w:rPr>
            <w:rStyle w:val="Hyperlink"/>
            <w:noProof/>
          </w:rPr>
          <w:t>VIII.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:lang w:val="en-NL" w:eastAsia="en-NL"/>
            <w14:ligatures w14:val="standardContextual"/>
          </w:rPr>
          <w:tab/>
        </w:r>
        <w:r w:rsidRPr="004F737F">
          <w:rPr>
            <w:rStyle w:val="Hyperlink"/>
            <w:noProof/>
          </w:rPr>
          <w:t>RMS’S OVERALL CONCLUSIONS ON QUALITY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_Toc160011383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4AEBF69" w14:textId="5497B639" w:rsidR="00392178" w:rsidRDefault="00392178">
      <w:pPr>
        <w:pStyle w:val="TOC1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noProof/>
          <w:kern w:val="2"/>
          <w:szCs w:val="22"/>
          <w:lang w:val="en-NL" w:eastAsia="en-NL"/>
          <w14:ligatures w14:val="standardContextual"/>
        </w:rPr>
      </w:pPr>
      <w:hyperlink w:anchor="_Toc160011384" w:history="1">
        <w:r w:rsidRPr="004F737F">
          <w:rPr>
            <w:rStyle w:val="Hyperlink"/>
            <w:noProof/>
          </w:rPr>
          <w:t>IX.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:lang w:val="en-NL" w:eastAsia="en-NL"/>
            <w14:ligatures w14:val="standardContextual"/>
          </w:rPr>
          <w:tab/>
        </w:r>
        <w:r w:rsidRPr="004F737F">
          <w:rPr>
            <w:rStyle w:val="Hyperlink"/>
            <w:noProof/>
          </w:rPr>
          <w:t>LIST OF QUESTIONS AS PROPOSED BY THE RMS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_Toc160011384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096E280" w14:textId="2EF1EF05" w:rsidR="00C90DEB" w:rsidRDefault="00C90DEB" w:rsidP="00EE2109">
      <w:pPr>
        <w:pStyle w:val="TOC5"/>
      </w:pPr>
      <w:r>
        <w:fldChar w:fldCharType="end"/>
      </w:r>
    </w:p>
    <w:p w14:paraId="23C8716B" w14:textId="5515FBCA" w:rsidR="008E65C7" w:rsidRPr="008E65C7" w:rsidRDefault="00C90DEB" w:rsidP="008E65C7">
      <w:pPr>
        <w:pStyle w:val="Title1"/>
        <w:jc w:val="center"/>
      </w:pPr>
      <w:r>
        <w:rPr>
          <w:snapToGrid w:val="0"/>
        </w:rPr>
        <w:br w:type="page"/>
      </w:r>
      <w:bookmarkStart w:id="8" w:name="_Toc508102264"/>
      <w:bookmarkStart w:id="9" w:name="_Toc535922029"/>
      <w:r w:rsidR="00012099">
        <w:lastRenderedPageBreak/>
        <w:t>List of A</w:t>
      </w:r>
      <w:r w:rsidR="008E65C7">
        <w:t>bbreviations</w:t>
      </w:r>
    </w:p>
    <w:p w14:paraId="5BB3CB98" w14:textId="77777777" w:rsidR="00012099" w:rsidRPr="00012099" w:rsidRDefault="00012099" w:rsidP="00012099">
      <w:pPr>
        <w:pStyle w:val="Title1"/>
        <w:rPr>
          <w:b w:val="0"/>
          <w:caps w:val="0"/>
          <w:sz w:val="22"/>
        </w:rPr>
      </w:pPr>
    </w:p>
    <w:p w14:paraId="1B966920" w14:textId="77777777" w:rsidR="00012099" w:rsidRPr="00012099" w:rsidRDefault="00012099" w:rsidP="00012099">
      <w:pPr>
        <w:pStyle w:val="Title1"/>
        <w:rPr>
          <w:b w:val="0"/>
          <w:caps w:val="0"/>
          <w:sz w:val="22"/>
        </w:rPr>
      </w:pPr>
    </w:p>
    <w:p w14:paraId="744BC178" w14:textId="77777777" w:rsidR="00012099" w:rsidRPr="00012099" w:rsidRDefault="00012099" w:rsidP="00012099">
      <w:pPr>
        <w:pStyle w:val="Title1"/>
        <w:rPr>
          <w:b w:val="0"/>
          <w:caps w:val="0"/>
          <w:sz w:val="22"/>
        </w:rPr>
      </w:pPr>
    </w:p>
    <w:p w14:paraId="194A186D" w14:textId="77777777" w:rsidR="00012099" w:rsidRPr="00012099" w:rsidRDefault="00012099" w:rsidP="00012099">
      <w:pPr>
        <w:pStyle w:val="Title1"/>
        <w:rPr>
          <w:b w:val="0"/>
          <w:caps w:val="0"/>
          <w:sz w:val="22"/>
        </w:rPr>
      </w:pPr>
    </w:p>
    <w:p w14:paraId="4A97BC94" w14:textId="77777777" w:rsidR="00012099" w:rsidRPr="00012099" w:rsidRDefault="00012099" w:rsidP="00012099">
      <w:pPr>
        <w:pStyle w:val="Title1"/>
        <w:rPr>
          <w:b w:val="0"/>
          <w:caps w:val="0"/>
          <w:sz w:val="22"/>
        </w:rPr>
      </w:pPr>
    </w:p>
    <w:p w14:paraId="3A2A4F56" w14:textId="77777777" w:rsidR="00012099" w:rsidRPr="00012099" w:rsidRDefault="00012099" w:rsidP="00012099">
      <w:pPr>
        <w:pStyle w:val="Title1"/>
        <w:rPr>
          <w:b w:val="0"/>
          <w:caps w:val="0"/>
          <w:sz w:val="22"/>
        </w:rPr>
      </w:pPr>
    </w:p>
    <w:p w14:paraId="04325A5B" w14:textId="77777777" w:rsidR="00012099" w:rsidRPr="00012099" w:rsidRDefault="00012099" w:rsidP="00012099">
      <w:pPr>
        <w:pStyle w:val="Title1"/>
        <w:rPr>
          <w:b w:val="0"/>
          <w:caps w:val="0"/>
          <w:sz w:val="22"/>
        </w:rPr>
      </w:pPr>
    </w:p>
    <w:p w14:paraId="1AC10CCF" w14:textId="77777777" w:rsidR="00012099" w:rsidRPr="00012099" w:rsidRDefault="00012099" w:rsidP="00012099">
      <w:pPr>
        <w:pStyle w:val="Title1"/>
        <w:rPr>
          <w:b w:val="0"/>
          <w:caps w:val="0"/>
          <w:sz w:val="22"/>
        </w:rPr>
      </w:pPr>
    </w:p>
    <w:p w14:paraId="7B151A11" w14:textId="77777777" w:rsidR="00012099" w:rsidRPr="00012099" w:rsidRDefault="00012099" w:rsidP="00012099">
      <w:pPr>
        <w:pStyle w:val="Title1"/>
        <w:rPr>
          <w:b w:val="0"/>
          <w:caps w:val="0"/>
          <w:sz w:val="22"/>
        </w:rPr>
      </w:pPr>
    </w:p>
    <w:p w14:paraId="7395F935" w14:textId="77777777" w:rsidR="00C90DEB" w:rsidRDefault="00C90DEB">
      <w:pPr>
        <w:pStyle w:val="Title1"/>
        <w:jc w:val="center"/>
      </w:pPr>
      <w:r>
        <w:br w:type="page"/>
      </w:r>
      <w:r>
        <w:lastRenderedPageBreak/>
        <w:t>QUALITY CRITICAL ASSESSMENT</w:t>
      </w:r>
      <w:bookmarkEnd w:id="8"/>
      <w:bookmarkEnd w:id="9"/>
    </w:p>
    <w:p w14:paraId="5B8649FB" w14:textId="77777777" w:rsidR="00C90DEB" w:rsidRDefault="00C90DEB">
      <w:pPr>
        <w:jc w:val="both"/>
        <w:rPr>
          <w:snapToGrid w:val="0"/>
        </w:rPr>
      </w:pPr>
    </w:p>
    <w:p w14:paraId="49D11965" w14:textId="77777777" w:rsidR="00C90DEB" w:rsidRDefault="00C90DEB">
      <w:bookmarkStart w:id="10" w:name="_Toc535922031"/>
    </w:p>
    <w:p w14:paraId="75C81127" w14:textId="77777777" w:rsidR="00C90DEB" w:rsidRDefault="00C90DEB">
      <w:pPr>
        <w:pStyle w:val="Heading1"/>
      </w:pPr>
      <w:bookmarkStart w:id="11" w:name="_Toc160011361"/>
      <w:r>
        <w:t>REQUESTS FOR INSPECTION ACTION PRIOR TO AUTHORISATION</w:t>
      </w:r>
      <w:bookmarkEnd w:id="10"/>
      <w:bookmarkEnd w:id="11"/>
    </w:p>
    <w:p w14:paraId="174700BA" w14:textId="77777777" w:rsidR="00C90DEB" w:rsidRDefault="00C90DEB"/>
    <w:p w14:paraId="19F3A748" w14:textId="77777777" w:rsidR="00C90DEB" w:rsidRDefault="00C90DEB">
      <w:bookmarkStart w:id="12" w:name="_Toc535922032"/>
    </w:p>
    <w:p w14:paraId="3365221D" w14:textId="77777777" w:rsidR="00C90DEB" w:rsidRDefault="00C90DEB"/>
    <w:p w14:paraId="49DA8BC6" w14:textId="77777777" w:rsidR="00C90DEB" w:rsidRDefault="00C90DEB">
      <w:pPr>
        <w:pStyle w:val="Heading1"/>
      </w:pPr>
      <w:bookmarkStart w:id="13" w:name="_Toc160011362"/>
      <w:r>
        <w:t>INTRODUCTION</w:t>
      </w:r>
      <w:bookmarkEnd w:id="12"/>
      <w:bookmarkEnd w:id="13"/>
    </w:p>
    <w:p w14:paraId="60311194" w14:textId="77777777" w:rsidR="00C90DEB" w:rsidRDefault="00C90DEB"/>
    <w:p w14:paraId="557C551F" w14:textId="77777777" w:rsidR="00C90DEB" w:rsidRPr="008A3633" w:rsidRDefault="00C90DEB">
      <w:pPr>
        <w:rPr>
          <w:lang w:val="en-US"/>
        </w:rPr>
      </w:pPr>
    </w:p>
    <w:p w14:paraId="1DDA77DB" w14:textId="77777777" w:rsidR="00C90DEB" w:rsidRDefault="00C90DEB"/>
    <w:p w14:paraId="6134CE1F" w14:textId="77777777" w:rsidR="00C90DEB" w:rsidRDefault="00C90DEB">
      <w:pPr>
        <w:pStyle w:val="Heading1"/>
      </w:pPr>
      <w:bookmarkStart w:id="14" w:name="_Toc535922033"/>
      <w:bookmarkStart w:id="15" w:name="_Toc160011363"/>
      <w:r>
        <w:t>DRUG SUBSTANCE</w:t>
      </w:r>
      <w:bookmarkEnd w:id="15"/>
      <w:r>
        <w:t xml:space="preserve"> </w:t>
      </w:r>
      <w:bookmarkEnd w:id="14"/>
    </w:p>
    <w:p w14:paraId="41D452A1" w14:textId="77777777" w:rsidR="00C90DEB" w:rsidRDefault="00D13627" w:rsidP="00D13627">
      <w:pPr>
        <w:ind w:right="571"/>
      </w:pPr>
      <w:r>
        <w:t xml:space="preserve"> </w:t>
      </w:r>
    </w:p>
    <w:p w14:paraId="0972BC63" w14:textId="77777777" w:rsidR="00C90DEB" w:rsidRDefault="00C90DEB">
      <w:pPr>
        <w:ind w:right="571"/>
        <w:jc w:val="both"/>
        <w:rPr>
          <w:b/>
        </w:rPr>
      </w:pPr>
    </w:p>
    <w:p w14:paraId="11B1E9E6" w14:textId="77777777" w:rsidR="00C03CB0" w:rsidRDefault="00C03CB0" w:rsidP="00CD4E38">
      <w:pPr>
        <w:pStyle w:val="TOC7"/>
        <w:ind w:left="0"/>
        <w:rPr>
          <w:b w:val="0"/>
          <w:bCs/>
        </w:rPr>
      </w:pPr>
      <w:r>
        <w:rPr>
          <w:b w:val="0"/>
          <w:bCs/>
        </w:rPr>
        <w:t>NOTES:</w:t>
      </w:r>
    </w:p>
    <w:p w14:paraId="7166DE6A" w14:textId="77777777" w:rsidR="00695C80" w:rsidRDefault="00695C80" w:rsidP="00CD4E38"/>
    <w:p w14:paraId="126F7BC0" w14:textId="77777777" w:rsidR="00695C80" w:rsidRPr="00695C80" w:rsidRDefault="00695C80" w:rsidP="00CD4E38">
      <w:pPr>
        <w:ind w:right="571"/>
        <w:rPr>
          <w:b/>
        </w:rPr>
      </w:pPr>
      <w:r>
        <w:rPr>
          <w:b/>
        </w:rPr>
        <w:t>-</w:t>
      </w:r>
      <w:r w:rsidRPr="00695C80">
        <w:rPr>
          <w:b/>
        </w:rPr>
        <w:t xml:space="preserve">It should be mentioned whether a CEP or ASMF procedure </w:t>
      </w:r>
      <w:r w:rsidR="00C4527A">
        <w:rPr>
          <w:b/>
        </w:rPr>
        <w:t>or full information in the dossier of the A</w:t>
      </w:r>
      <w:r w:rsidR="00A61110">
        <w:rPr>
          <w:b/>
        </w:rPr>
        <w:t xml:space="preserve">ctive </w:t>
      </w:r>
      <w:r w:rsidR="00C4527A">
        <w:rPr>
          <w:b/>
        </w:rPr>
        <w:t>S</w:t>
      </w:r>
      <w:r w:rsidR="00A61110">
        <w:rPr>
          <w:b/>
        </w:rPr>
        <w:t>ubstance</w:t>
      </w:r>
      <w:r w:rsidR="00C4527A">
        <w:rPr>
          <w:b/>
        </w:rPr>
        <w:t xml:space="preserve"> in the dossier </w:t>
      </w:r>
      <w:r w:rsidRPr="00695C80">
        <w:rPr>
          <w:b/>
        </w:rPr>
        <w:t>is used</w:t>
      </w:r>
      <w:smartTag w:uri="urn:schemas-microsoft-com:office:smarttags" w:element="PersonName">
        <w:r w:rsidRPr="00695C80">
          <w:rPr>
            <w:b/>
          </w:rPr>
          <w:t>.</w:t>
        </w:r>
      </w:smartTag>
    </w:p>
    <w:p w14:paraId="59EB3650" w14:textId="77777777" w:rsidR="00695C80" w:rsidRPr="00695C80" w:rsidRDefault="00695C80" w:rsidP="00CD4E38">
      <w:pPr>
        <w:rPr>
          <w:b/>
        </w:rPr>
      </w:pPr>
      <w:r w:rsidRPr="00695C80">
        <w:rPr>
          <w:b/>
        </w:rPr>
        <w:t>In case the ASMF procedure is used it should be mentioned that  the assessment of the Active Substance Master File (ASMF) is provided in a separate ASMF Assessment Report with a confidential annex on the Restricted Part</w:t>
      </w:r>
      <w:r w:rsidR="00A61110">
        <w:rPr>
          <w:b/>
        </w:rPr>
        <w:t>.</w:t>
      </w:r>
    </w:p>
    <w:p w14:paraId="2F8F726E" w14:textId="77777777" w:rsidR="00C03CB0" w:rsidRDefault="00C03CB0" w:rsidP="00CD4E38">
      <w:pPr>
        <w:outlineLvl w:val="0"/>
        <w:rPr>
          <w:bCs/>
          <w:i/>
          <w:iCs/>
          <w:color w:val="0000FF"/>
        </w:rPr>
      </w:pPr>
    </w:p>
    <w:p w14:paraId="2D25B7DC" w14:textId="77777777" w:rsidR="00C03CB0" w:rsidRDefault="00695C80" w:rsidP="00CD4E38">
      <w:pPr>
        <w:pStyle w:val="TOC7"/>
        <w:ind w:left="0"/>
        <w:rPr>
          <w:b w:val="0"/>
          <w:bCs/>
        </w:rPr>
      </w:pPr>
      <w:r>
        <w:rPr>
          <w:b w:val="0"/>
          <w:bCs/>
        </w:rPr>
        <w:t xml:space="preserve">- </w:t>
      </w:r>
      <w:r w:rsidR="00C03CB0">
        <w:rPr>
          <w:b w:val="0"/>
          <w:bCs/>
        </w:rPr>
        <w:t>Where there is more than one ASMF cited in the dossier, a separate report is provided for each ASMF</w:t>
      </w:r>
    </w:p>
    <w:p w14:paraId="1B0B3ADB" w14:textId="77777777" w:rsidR="00CD4E38" w:rsidRDefault="00CD4E38" w:rsidP="00CD4E38"/>
    <w:p w14:paraId="18DDA56C" w14:textId="77777777" w:rsidR="00CD4E38" w:rsidRPr="00CD4E38" w:rsidRDefault="00CD4E38" w:rsidP="00CD4E38">
      <w:pPr>
        <w:rPr>
          <w:rFonts w:ascii="Times New Roman Bold" w:hAnsi="Times New Roman Bold"/>
          <w:bCs/>
          <w:szCs w:val="24"/>
        </w:rPr>
      </w:pPr>
      <w:r>
        <w:t xml:space="preserve">- </w:t>
      </w:r>
      <w:r w:rsidRPr="00CD4E38">
        <w:rPr>
          <w:rFonts w:ascii="Times New Roman Bold" w:hAnsi="Times New Roman Bold"/>
          <w:bCs/>
          <w:szCs w:val="24"/>
        </w:rPr>
        <w:t xml:space="preserve">Letters of Access in relation to specific drug products </w:t>
      </w:r>
      <w:r>
        <w:rPr>
          <w:rFonts w:ascii="Times New Roman Bold" w:hAnsi="Times New Roman Bold"/>
          <w:bCs/>
          <w:szCs w:val="24"/>
        </w:rPr>
        <w:t xml:space="preserve">should be </w:t>
      </w:r>
      <w:r w:rsidRPr="00CD4E38">
        <w:rPr>
          <w:rFonts w:ascii="Times New Roman Bold" w:hAnsi="Times New Roman Bold"/>
          <w:bCs/>
          <w:szCs w:val="24"/>
        </w:rPr>
        <w:t>described for the product in question</w:t>
      </w:r>
      <w:smartTag w:uri="urn:schemas-microsoft-com:office:smarttags" w:element="PersonName">
        <w:r w:rsidRPr="00CD4E38">
          <w:rPr>
            <w:rFonts w:ascii="Times New Roman Bold" w:hAnsi="Times New Roman Bold"/>
            <w:bCs/>
            <w:szCs w:val="24"/>
          </w:rPr>
          <w:t>.</w:t>
        </w:r>
      </w:smartTag>
    </w:p>
    <w:p w14:paraId="0A1FED1D" w14:textId="77777777" w:rsidR="008A3633" w:rsidRDefault="008A3633" w:rsidP="00CD4E38"/>
    <w:p w14:paraId="05D832F4" w14:textId="77777777" w:rsidR="008A3633" w:rsidRPr="008A3633" w:rsidRDefault="00695C80" w:rsidP="00CD4E38">
      <w:pPr>
        <w:rPr>
          <w:b/>
        </w:rPr>
      </w:pPr>
      <w:r>
        <w:rPr>
          <w:b/>
        </w:rPr>
        <w:t xml:space="preserve">- </w:t>
      </w:r>
      <w:r w:rsidR="008A3633">
        <w:rPr>
          <w:b/>
        </w:rPr>
        <w:t>W</w:t>
      </w:r>
      <w:r w:rsidR="008A3633" w:rsidRPr="008A3633">
        <w:rPr>
          <w:b/>
        </w:rPr>
        <w:t>hen a CEP or ASMF is used, only section III</w:t>
      </w:r>
      <w:smartTag w:uri="urn:schemas-microsoft-com:office:smarttags" w:element="PersonName">
        <w:r w:rsidR="008A3633" w:rsidRPr="008A3633">
          <w:rPr>
            <w:b/>
          </w:rPr>
          <w:t>.</w:t>
        </w:r>
      </w:smartTag>
      <w:r w:rsidR="008A3633" w:rsidRPr="008A3633">
        <w:rPr>
          <w:b/>
        </w:rPr>
        <w:t>4 Control of Drug Substance and III</w:t>
      </w:r>
      <w:smartTag w:uri="urn:schemas-microsoft-com:office:smarttags" w:element="PersonName">
        <w:r w:rsidR="008A3633" w:rsidRPr="008A3633">
          <w:rPr>
            <w:b/>
          </w:rPr>
          <w:t>.</w:t>
        </w:r>
      </w:smartTag>
      <w:r w:rsidR="008A3633" w:rsidRPr="008A3633">
        <w:rPr>
          <w:b/>
        </w:rPr>
        <w:t>5 Reference Standards or Materials relating to the product manufacturer need completing, unless the applicant has provided additional data e</w:t>
      </w:r>
      <w:smartTag w:uri="urn:schemas-microsoft-com:office:smarttags" w:element="PersonName">
        <w:r w:rsidR="008A3633" w:rsidRPr="008A3633">
          <w:rPr>
            <w:b/>
          </w:rPr>
          <w:t>.</w:t>
        </w:r>
      </w:smartTag>
      <w:r w:rsidR="008A3633" w:rsidRPr="008A3633">
        <w:rPr>
          <w:b/>
        </w:rPr>
        <w:t>g</w:t>
      </w:r>
      <w:smartTag w:uri="urn:schemas-microsoft-com:office:smarttags" w:element="PersonName">
        <w:r w:rsidR="008A3633" w:rsidRPr="008A3633">
          <w:rPr>
            <w:b/>
          </w:rPr>
          <w:t>.</w:t>
        </w:r>
      </w:smartTag>
      <w:r w:rsidR="008A3633" w:rsidRPr="008A3633">
        <w:rPr>
          <w:b/>
        </w:rPr>
        <w:t xml:space="preserve"> 3</w:t>
      </w:r>
      <w:smartTag w:uri="urn:schemas-microsoft-com:office:smarttags" w:element="PersonName">
        <w:r w:rsidR="008A3633" w:rsidRPr="008A3633">
          <w:rPr>
            <w:b/>
          </w:rPr>
          <w:t>.</w:t>
        </w:r>
      </w:smartTag>
      <w:r w:rsidR="008A3633" w:rsidRPr="008A3633">
        <w:rPr>
          <w:b/>
        </w:rPr>
        <w:t>2</w:t>
      </w:r>
      <w:smartTag w:uri="urn:schemas-microsoft-com:office:smarttags" w:element="PersonName">
        <w:r w:rsidR="008A3633" w:rsidRPr="008A3633">
          <w:rPr>
            <w:b/>
          </w:rPr>
          <w:t>.</w:t>
        </w:r>
      </w:smartTag>
      <w:r w:rsidR="008A3633" w:rsidRPr="008A3633">
        <w:rPr>
          <w:b/>
        </w:rPr>
        <w:t>S</w:t>
      </w:r>
      <w:smartTag w:uri="urn:schemas-microsoft-com:office:smarttags" w:element="PersonName">
        <w:r w:rsidR="008A3633" w:rsidRPr="008A3633">
          <w:rPr>
            <w:b/>
          </w:rPr>
          <w:t>.</w:t>
        </w:r>
      </w:smartTag>
      <w:r w:rsidR="008A3633" w:rsidRPr="008A3633">
        <w:rPr>
          <w:b/>
        </w:rPr>
        <w:t>7 stability data to support a longer re-test period</w:t>
      </w:r>
    </w:p>
    <w:p w14:paraId="52275DB5" w14:textId="77777777" w:rsidR="008A3633" w:rsidRPr="008A3633" w:rsidRDefault="008A3633" w:rsidP="00CD4E38"/>
    <w:p w14:paraId="4B42C2E4" w14:textId="77777777" w:rsidR="00695C80" w:rsidRDefault="00695C80" w:rsidP="00CD4E38">
      <w:pPr>
        <w:pStyle w:val="TOC7"/>
        <w:ind w:left="0"/>
        <w:rPr>
          <w:b w:val="0"/>
          <w:bCs/>
        </w:rPr>
      </w:pPr>
      <w:r>
        <w:t>-</w:t>
      </w:r>
      <w:r>
        <w:rPr>
          <w:b w:val="0"/>
          <w:bCs/>
        </w:rPr>
        <w:t xml:space="preserve"> The questions to the restricted part of the ASMF  reports will not be sent to the </w:t>
      </w:r>
      <w:r w:rsidR="00A61110">
        <w:rPr>
          <w:b w:val="0"/>
          <w:bCs/>
        </w:rPr>
        <w:t xml:space="preserve">Applicant </w:t>
      </w:r>
      <w:r>
        <w:rPr>
          <w:b w:val="0"/>
          <w:bCs/>
        </w:rPr>
        <w:t xml:space="preserve">but </w:t>
      </w:r>
      <w:r>
        <w:rPr>
          <w:b w:val="0"/>
          <w:bCs/>
          <w:u w:val="single"/>
        </w:rPr>
        <w:t>only</w:t>
      </w:r>
      <w:r>
        <w:rPr>
          <w:b w:val="0"/>
          <w:bCs/>
        </w:rPr>
        <w:t xml:space="preserve"> to the relevant ASM/holder of the ASMF</w:t>
      </w:r>
    </w:p>
    <w:p w14:paraId="5B3B925F" w14:textId="77777777" w:rsidR="008A3633" w:rsidRDefault="008A3633" w:rsidP="00CD4E38"/>
    <w:p w14:paraId="176B35C8" w14:textId="77777777" w:rsidR="00695C80" w:rsidRDefault="00695C80" w:rsidP="00CD4E38">
      <w:pPr>
        <w:ind w:right="571"/>
        <w:jc w:val="both"/>
        <w:rPr>
          <w:b/>
        </w:rPr>
      </w:pPr>
      <w:r>
        <w:t xml:space="preserve">- </w:t>
      </w:r>
      <w:r>
        <w:rPr>
          <w:b/>
        </w:rPr>
        <w:t>Where ASMF or CEP is applicable,  clarify the source (applicant or ASMF holder or CEP holder) and level of details to be drafted in the assessment report</w:t>
      </w:r>
      <w:smartTag w:uri="urn:schemas-microsoft-com:office:smarttags" w:element="PersonName">
        <w:r>
          <w:rPr>
            <w:b/>
          </w:rPr>
          <w:t>.</w:t>
        </w:r>
      </w:smartTag>
      <w:r>
        <w:rPr>
          <w:b/>
        </w:rPr>
        <w:t xml:space="preserve"> </w:t>
      </w:r>
    </w:p>
    <w:p w14:paraId="06FB0962" w14:textId="77777777" w:rsidR="00F61E5A" w:rsidRDefault="00F61E5A" w:rsidP="00CD4E38">
      <w:pPr>
        <w:ind w:right="571"/>
        <w:jc w:val="both"/>
        <w:rPr>
          <w:b/>
        </w:rPr>
      </w:pPr>
    </w:p>
    <w:p w14:paraId="67A3B244" w14:textId="77777777" w:rsidR="00F61E5A" w:rsidRPr="005C6EE4" w:rsidRDefault="00F61E5A" w:rsidP="00CD4E38">
      <w:pPr>
        <w:ind w:right="571"/>
        <w:jc w:val="both"/>
        <w:rPr>
          <w:b/>
          <w:i/>
        </w:rPr>
      </w:pPr>
      <w:r>
        <w:rPr>
          <w:b/>
        </w:rPr>
        <w:t xml:space="preserve">- </w:t>
      </w:r>
      <w:r w:rsidR="00934098">
        <w:rPr>
          <w:b/>
        </w:rPr>
        <w:t>The</w:t>
      </w:r>
      <w:r>
        <w:rPr>
          <w:b/>
        </w:rPr>
        <w:t xml:space="preserve"> assessment of the drug subs</w:t>
      </w:r>
      <w:r w:rsidR="00934098">
        <w:rPr>
          <w:b/>
        </w:rPr>
        <w:t xml:space="preserve">tance in this AR should only address additional  information provided by the applicant, which is not included in the </w:t>
      </w:r>
      <w:r w:rsidR="005E5A35">
        <w:rPr>
          <w:b/>
        </w:rPr>
        <w:t>ASMF.</w:t>
      </w:r>
      <w:r w:rsidR="005C6EE4">
        <w:rPr>
          <w:b/>
        </w:rPr>
        <w:t xml:space="preserve"> </w:t>
      </w:r>
      <w:r w:rsidR="005C6EE4" w:rsidRPr="00EC6635">
        <w:rPr>
          <w:b/>
        </w:rPr>
        <w:t xml:space="preserve">In case a full </w:t>
      </w:r>
      <w:r w:rsidR="003278C8">
        <w:rPr>
          <w:b/>
        </w:rPr>
        <w:t>Module 3.2.S</w:t>
      </w:r>
      <w:r w:rsidR="003278C8" w:rsidRPr="00EC6635">
        <w:rPr>
          <w:b/>
        </w:rPr>
        <w:t xml:space="preserve"> </w:t>
      </w:r>
      <w:r w:rsidR="005C6EE4" w:rsidRPr="00EC6635">
        <w:rPr>
          <w:b/>
        </w:rPr>
        <w:t>for the Active Substance is provided by the applicant</w:t>
      </w:r>
      <w:r w:rsidR="003278C8">
        <w:rPr>
          <w:b/>
        </w:rPr>
        <w:t>,</w:t>
      </w:r>
      <w:r w:rsidR="005C6EE4" w:rsidRPr="00EC6635">
        <w:rPr>
          <w:b/>
        </w:rPr>
        <w:t xml:space="preserve"> assessment of the active substance should be included in the day 70 </w:t>
      </w:r>
      <w:proofErr w:type="spellStart"/>
      <w:r w:rsidR="005C6EE4" w:rsidRPr="00EC6635">
        <w:rPr>
          <w:b/>
        </w:rPr>
        <w:t>PrAR</w:t>
      </w:r>
      <w:proofErr w:type="spellEnd"/>
      <w:r w:rsidR="005C6EE4" w:rsidRPr="00EC6635">
        <w:rPr>
          <w:b/>
        </w:rPr>
        <w:t>.</w:t>
      </w:r>
    </w:p>
    <w:p w14:paraId="0DFAC75A" w14:textId="77777777" w:rsidR="008A3633" w:rsidRPr="008A3633" w:rsidRDefault="008A3633" w:rsidP="00C4527A">
      <w:pPr>
        <w:ind w:right="571"/>
        <w:jc w:val="both"/>
      </w:pPr>
    </w:p>
    <w:p w14:paraId="68BE89B4" w14:textId="77777777" w:rsidR="00C03CB0" w:rsidRDefault="00C03CB0">
      <w:pPr>
        <w:ind w:right="571"/>
        <w:jc w:val="both"/>
        <w:rPr>
          <w:b/>
        </w:rPr>
      </w:pPr>
    </w:p>
    <w:p w14:paraId="70B5BF90" w14:textId="77777777" w:rsidR="00C03CB0" w:rsidRDefault="00C03CB0">
      <w:pPr>
        <w:ind w:right="571"/>
        <w:jc w:val="both"/>
        <w:rPr>
          <w:b/>
        </w:rPr>
      </w:pPr>
    </w:p>
    <w:p w14:paraId="0782FD37" w14:textId="77777777" w:rsidR="00C90DEB" w:rsidRDefault="00C90DEB">
      <w:pPr>
        <w:pStyle w:val="Heading2"/>
      </w:pPr>
      <w:bookmarkStart w:id="16" w:name="_Toc535922034"/>
      <w:bookmarkStart w:id="17" w:name="_Toc160011364"/>
      <w:r>
        <w:t>General Information</w:t>
      </w:r>
      <w:bookmarkEnd w:id="16"/>
      <w:bookmarkEnd w:id="17"/>
      <w:r>
        <w:t xml:space="preserve"> </w:t>
      </w:r>
    </w:p>
    <w:p w14:paraId="4738CADF" w14:textId="77777777" w:rsidR="00C90DEB" w:rsidRDefault="00C90DEB">
      <w:pPr>
        <w:ind w:left="284" w:right="571"/>
        <w:jc w:val="both"/>
      </w:pPr>
    </w:p>
    <w:p w14:paraId="68CBA713" w14:textId="77777777" w:rsidR="00C90DEB" w:rsidRDefault="00C90DEB">
      <w:pPr>
        <w:ind w:right="571"/>
        <w:jc w:val="both"/>
      </w:pPr>
    </w:p>
    <w:p w14:paraId="67D56A7A" w14:textId="77777777" w:rsidR="00C90DEB" w:rsidRDefault="00C90DEB">
      <w:pPr>
        <w:pStyle w:val="Heading2"/>
      </w:pPr>
      <w:bookmarkStart w:id="18" w:name="_Toc535922035"/>
      <w:bookmarkStart w:id="19" w:name="_Toc160011365"/>
      <w:r>
        <w:t>Manufacture</w:t>
      </w:r>
      <w:bookmarkEnd w:id="18"/>
      <w:r>
        <w:t xml:space="preserve"> </w:t>
      </w:r>
      <w:r w:rsidR="005E5A35">
        <w:t>(Letter of Access)</w:t>
      </w:r>
      <w:bookmarkEnd w:id="19"/>
    </w:p>
    <w:p w14:paraId="0162BDB7" w14:textId="77777777" w:rsidR="00C90DEB" w:rsidRDefault="00C90DEB">
      <w:pPr>
        <w:ind w:right="571"/>
        <w:jc w:val="both"/>
      </w:pPr>
    </w:p>
    <w:p w14:paraId="4414BE77" w14:textId="77777777" w:rsidR="00C90DEB" w:rsidRDefault="00C90DEB">
      <w:pPr>
        <w:ind w:right="571"/>
        <w:jc w:val="both"/>
      </w:pPr>
    </w:p>
    <w:p w14:paraId="6ADBC2C8" w14:textId="77777777" w:rsidR="00C90DEB" w:rsidRDefault="00C90DEB">
      <w:pPr>
        <w:pStyle w:val="Heading2"/>
      </w:pPr>
      <w:bookmarkStart w:id="20" w:name="_Toc535922036"/>
      <w:bookmarkStart w:id="21" w:name="_Toc160011366"/>
      <w:r>
        <w:t>Characterisation</w:t>
      </w:r>
      <w:bookmarkEnd w:id="20"/>
      <w:bookmarkEnd w:id="21"/>
      <w:r>
        <w:t xml:space="preserve"> </w:t>
      </w:r>
    </w:p>
    <w:p w14:paraId="0BCC5903" w14:textId="77777777" w:rsidR="00C90DEB" w:rsidRDefault="00C90DEB">
      <w:pPr>
        <w:ind w:right="571"/>
        <w:jc w:val="both"/>
      </w:pPr>
    </w:p>
    <w:p w14:paraId="397F805D" w14:textId="77777777" w:rsidR="00C90DEB" w:rsidRDefault="00C90DEB"/>
    <w:p w14:paraId="6B6C3312" w14:textId="77777777" w:rsidR="00C90DEB" w:rsidRDefault="00C90DEB">
      <w:pPr>
        <w:pStyle w:val="Heading2"/>
      </w:pPr>
      <w:bookmarkStart w:id="22" w:name="_Toc535922037"/>
      <w:bookmarkStart w:id="23" w:name="_Toc160011367"/>
      <w:r>
        <w:t>Control of Drug Substance</w:t>
      </w:r>
      <w:bookmarkEnd w:id="22"/>
      <w:bookmarkEnd w:id="23"/>
      <w:r>
        <w:t xml:space="preserve"> </w:t>
      </w:r>
    </w:p>
    <w:p w14:paraId="30F017BA" w14:textId="77777777" w:rsidR="00C90DEB" w:rsidRDefault="00C90DEB"/>
    <w:p w14:paraId="05CAFA7D" w14:textId="77777777" w:rsidR="00C90DEB" w:rsidRDefault="00C90DEB"/>
    <w:p w14:paraId="56F83E90" w14:textId="77777777" w:rsidR="00C90DEB" w:rsidRDefault="00C90DEB">
      <w:pPr>
        <w:pStyle w:val="Heading2"/>
      </w:pPr>
      <w:bookmarkStart w:id="24" w:name="_Toc535922038"/>
      <w:bookmarkStart w:id="25" w:name="_Toc160011368"/>
      <w:r>
        <w:t>Reference Standards or Materials</w:t>
      </w:r>
      <w:bookmarkEnd w:id="24"/>
      <w:bookmarkEnd w:id="25"/>
      <w:r>
        <w:t xml:space="preserve"> </w:t>
      </w:r>
    </w:p>
    <w:p w14:paraId="0C84FA26" w14:textId="77777777" w:rsidR="00C90DEB" w:rsidRDefault="00C90DEB"/>
    <w:p w14:paraId="647D437E" w14:textId="77777777" w:rsidR="00A73B50" w:rsidRDefault="00A73B50"/>
    <w:p w14:paraId="349321C0" w14:textId="77777777" w:rsidR="00C90DEB" w:rsidRDefault="00C90DEB">
      <w:pPr>
        <w:pStyle w:val="Heading2"/>
      </w:pPr>
      <w:bookmarkStart w:id="26" w:name="_Toc535922039"/>
      <w:bookmarkStart w:id="27" w:name="_Toc160011369"/>
      <w:r>
        <w:t>Container Closure System</w:t>
      </w:r>
      <w:bookmarkEnd w:id="26"/>
      <w:bookmarkEnd w:id="27"/>
      <w:r>
        <w:t xml:space="preserve"> </w:t>
      </w:r>
    </w:p>
    <w:p w14:paraId="0B828896" w14:textId="77777777" w:rsidR="00C90DEB" w:rsidRDefault="00C90DEB"/>
    <w:p w14:paraId="29BEA10F" w14:textId="77777777" w:rsidR="00C90DEB" w:rsidRDefault="00C90DEB"/>
    <w:p w14:paraId="113589A1" w14:textId="77777777" w:rsidR="00C90DEB" w:rsidRDefault="00C90DEB">
      <w:pPr>
        <w:pStyle w:val="Heading2"/>
      </w:pPr>
      <w:bookmarkStart w:id="28" w:name="_Toc535922040"/>
      <w:bookmarkStart w:id="29" w:name="_Toc160011370"/>
      <w:r>
        <w:t>Stability</w:t>
      </w:r>
      <w:bookmarkEnd w:id="28"/>
      <w:bookmarkEnd w:id="29"/>
      <w:r>
        <w:t xml:space="preserve"> </w:t>
      </w:r>
    </w:p>
    <w:p w14:paraId="4DED9C69" w14:textId="77777777" w:rsidR="00C90DEB" w:rsidRDefault="00C90DEB"/>
    <w:p w14:paraId="2F964774" w14:textId="77777777" w:rsidR="00C90DEB" w:rsidRDefault="00C90DEB"/>
    <w:p w14:paraId="334008C7" w14:textId="77777777" w:rsidR="00C90DEB" w:rsidRDefault="00C90DEB"/>
    <w:p w14:paraId="3A9D99C1" w14:textId="77777777" w:rsidR="00C90DEB" w:rsidRDefault="00C90DEB">
      <w:pPr>
        <w:pStyle w:val="Heading1"/>
      </w:pPr>
      <w:bookmarkStart w:id="30" w:name="_Toc535922041"/>
      <w:bookmarkStart w:id="31" w:name="_Toc508102269"/>
      <w:bookmarkStart w:id="32" w:name="_Toc160011371"/>
      <w:r>
        <w:t>Drug Product</w:t>
      </w:r>
      <w:bookmarkEnd w:id="30"/>
      <w:bookmarkEnd w:id="32"/>
    </w:p>
    <w:p w14:paraId="4B204453" w14:textId="77777777" w:rsidR="00C90DEB" w:rsidRDefault="00C90DEB"/>
    <w:p w14:paraId="2FE9FB5F" w14:textId="77777777" w:rsidR="00C90DEB" w:rsidRDefault="00C90DEB">
      <w:bookmarkStart w:id="33" w:name="_Toc535922042"/>
      <w:bookmarkEnd w:id="31"/>
    </w:p>
    <w:p w14:paraId="3E5D2F79" w14:textId="77777777" w:rsidR="00C90DEB" w:rsidRDefault="00C90DEB">
      <w:pPr>
        <w:pStyle w:val="Heading2"/>
      </w:pPr>
      <w:bookmarkStart w:id="34" w:name="_Toc160011372"/>
      <w:r>
        <w:t>Description and Composition of the Drug Product</w:t>
      </w:r>
      <w:bookmarkEnd w:id="33"/>
      <w:bookmarkEnd w:id="34"/>
      <w:r>
        <w:t xml:space="preserve"> </w:t>
      </w:r>
    </w:p>
    <w:p w14:paraId="17F30522" w14:textId="77777777" w:rsidR="00C90DEB" w:rsidRDefault="00C90DEB"/>
    <w:p w14:paraId="6118AA76" w14:textId="77777777" w:rsidR="00C90DEB" w:rsidRDefault="00C90DEB"/>
    <w:p w14:paraId="0A506B27" w14:textId="77777777" w:rsidR="00C90DEB" w:rsidRDefault="00C90DEB">
      <w:pPr>
        <w:pStyle w:val="Heading2"/>
      </w:pPr>
      <w:bookmarkStart w:id="35" w:name="_Toc535922043"/>
      <w:bookmarkStart w:id="36" w:name="_Toc160011373"/>
      <w:r>
        <w:t>Pharmaceutical Development</w:t>
      </w:r>
      <w:bookmarkEnd w:id="35"/>
      <w:bookmarkEnd w:id="36"/>
      <w:r>
        <w:t xml:space="preserve"> </w:t>
      </w:r>
    </w:p>
    <w:p w14:paraId="4A2B7B6D" w14:textId="77777777" w:rsidR="00C90DEB" w:rsidRDefault="00C90DEB"/>
    <w:p w14:paraId="012AF0A6" w14:textId="77777777" w:rsidR="00C90DEB" w:rsidRDefault="00C90DEB">
      <w:pPr>
        <w:ind w:right="571"/>
        <w:jc w:val="both"/>
      </w:pPr>
    </w:p>
    <w:p w14:paraId="675EC0EE" w14:textId="77777777" w:rsidR="00C90DEB" w:rsidRDefault="00C90DEB">
      <w:pPr>
        <w:pStyle w:val="Heading2"/>
      </w:pPr>
      <w:bookmarkStart w:id="37" w:name="_Toc535922044"/>
      <w:bookmarkStart w:id="38" w:name="_Toc160011374"/>
      <w:r>
        <w:t>Manufacture</w:t>
      </w:r>
      <w:bookmarkEnd w:id="37"/>
      <w:bookmarkEnd w:id="38"/>
      <w:r>
        <w:t xml:space="preserve"> </w:t>
      </w:r>
    </w:p>
    <w:p w14:paraId="391C663F" w14:textId="77777777" w:rsidR="00C90DEB" w:rsidRDefault="00C90DEB">
      <w:pPr>
        <w:ind w:right="571"/>
        <w:jc w:val="both"/>
      </w:pPr>
    </w:p>
    <w:p w14:paraId="118B4087" w14:textId="77777777" w:rsidR="00C90DEB" w:rsidRDefault="00C90DEB"/>
    <w:p w14:paraId="26373304" w14:textId="77777777" w:rsidR="00C90DEB" w:rsidRDefault="00C90DEB">
      <w:pPr>
        <w:pStyle w:val="Heading2"/>
      </w:pPr>
      <w:bookmarkStart w:id="39" w:name="_Toc535922045"/>
      <w:bookmarkStart w:id="40" w:name="_Toc160011375"/>
      <w:r>
        <w:t>Control of Excipients</w:t>
      </w:r>
      <w:bookmarkEnd w:id="39"/>
      <w:bookmarkEnd w:id="40"/>
      <w:r>
        <w:t xml:space="preserve"> </w:t>
      </w:r>
    </w:p>
    <w:p w14:paraId="2EACEE3B" w14:textId="77777777" w:rsidR="00C90DEB" w:rsidRDefault="00C90DEB"/>
    <w:p w14:paraId="3B3C15BD" w14:textId="77777777" w:rsidR="00C90DEB" w:rsidRDefault="00C90DEB"/>
    <w:p w14:paraId="0B1AD85E" w14:textId="77777777" w:rsidR="00C90DEB" w:rsidRDefault="00C90DEB">
      <w:pPr>
        <w:pStyle w:val="Heading2"/>
      </w:pPr>
      <w:bookmarkStart w:id="41" w:name="_Toc535922046"/>
      <w:bookmarkStart w:id="42" w:name="_Toc160011376"/>
      <w:r>
        <w:t>Control of Drug Product</w:t>
      </w:r>
      <w:bookmarkEnd w:id="41"/>
      <w:bookmarkEnd w:id="42"/>
    </w:p>
    <w:p w14:paraId="1FEB466C" w14:textId="77777777" w:rsidR="00C90DEB" w:rsidRDefault="00C90DEB"/>
    <w:p w14:paraId="1FF96086" w14:textId="77777777" w:rsidR="00C90DEB" w:rsidRDefault="00C90DEB"/>
    <w:p w14:paraId="3CF8AC80" w14:textId="77777777" w:rsidR="00C90DEB" w:rsidRDefault="00C90DEB">
      <w:pPr>
        <w:pStyle w:val="Heading2"/>
      </w:pPr>
      <w:bookmarkStart w:id="43" w:name="_Toc535922047"/>
      <w:bookmarkStart w:id="44" w:name="_Toc160011377"/>
      <w:r>
        <w:t>Reference Standards or Materials</w:t>
      </w:r>
      <w:bookmarkEnd w:id="43"/>
      <w:bookmarkEnd w:id="44"/>
      <w:r>
        <w:t xml:space="preserve"> </w:t>
      </w:r>
    </w:p>
    <w:p w14:paraId="2AFE90B4" w14:textId="77777777" w:rsidR="00C90DEB" w:rsidRDefault="00C90DEB"/>
    <w:p w14:paraId="030219F1" w14:textId="77777777" w:rsidR="00C90DEB" w:rsidRDefault="00C90DEB"/>
    <w:p w14:paraId="02A9F025" w14:textId="77777777" w:rsidR="00C90DEB" w:rsidRDefault="00C90DEB">
      <w:pPr>
        <w:pStyle w:val="Heading2"/>
      </w:pPr>
      <w:bookmarkStart w:id="45" w:name="_Toc535922048"/>
      <w:bookmarkStart w:id="46" w:name="_Toc160011378"/>
      <w:r>
        <w:t>Container Closure System</w:t>
      </w:r>
      <w:bookmarkEnd w:id="45"/>
      <w:bookmarkEnd w:id="46"/>
      <w:r>
        <w:t xml:space="preserve"> </w:t>
      </w:r>
    </w:p>
    <w:p w14:paraId="4C6E7AC2" w14:textId="77777777" w:rsidR="00C90DEB" w:rsidRDefault="00C90DEB"/>
    <w:p w14:paraId="4568419C" w14:textId="77777777" w:rsidR="00C90DEB" w:rsidRDefault="00C90DEB"/>
    <w:p w14:paraId="4BA9C767" w14:textId="77777777" w:rsidR="00C90DEB" w:rsidRDefault="00C90DEB">
      <w:pPr>
        <w:pStyle w:val="Heading2"/>
      </w:pPr>
      <w:bookmarkStart w:id="47" w:name="_Toc535922049"/>
      <w:bookmarkStart w:id="48" w:name="_Toc160011379"/>
      <w:r>
        <w:t>Stability</w:t>
      </w:r>
      <w:bookmarkEnd w:id="47"/>
      <w:bookmarkEnd w:id="48"/>
      <w:r>
        <w:t xml:space="preserve"> </w:t>
      </w:r>
    </w:p>
    <w:p w14:paraId="4B538A11" w14:textId="77777777" w:rsidR="00C90DEB" w:rsidRDefault="00C90DEB"/>
    <w:p w14:paraId="5EE48B3C" w14:textId="77777777" w:rsidR="00C90DEB" w:rsidRDefault="00C90DEB">
      <w:pPr>
        <w:pStyle w:val="Header"/>
        <w:tabs>
          <w:tab w:val="clear" w:pos="4153"/>
          <w:tab w:val="clear" w:pos="8306"/>
        </w:tabs>
      </w:pPr>
    </w:p>
    <w:p w14:paraId="00BE6D91" w14:textId="77777777" w:rsidR="00C90DEB" w:rsidRDefault="00C90DEB"/>
    <w:p w14:paraId="247E1551" w14:textId="77777777" w:rsidR="00C90DEB" w:rsidRDefault="00C90DEB">
      <w:pPr>
        <w:pStyle w:val="Heading1"/>
      </w:pPr>
      <w:bookmarkStart w:id="49" w:name="_Toc160011380"/>
      <w:r>
        <w:t>APPENDICES</w:t>
      </w:r>
      <w:bookmarkEnd w:id="49"/>
      <w:r>
        <w:t xml:space="preserve"> </w:t>
      </w:r>
    </w:p>
    <w:p w14:paraId="14047C67" w14:textId="77777777" w:rsidR="00C90DEB" w:rsidRDefault="00C90DEB"/>
    <w:p w14:paraId="0B252E56" w14:textId="77777777" w:rsidR="00C90DEB" w:rsidRDefault="00C90DEB"/>
    <w:p w14:paraId="2C6F49D6" w14:textId="77777777" w:rsidR="00C90DEB" w:rsidRDefault="00C90DEB">
      <w:pPr>
        <w:tabs>
          <w:tab w:val="left" w:pos="851"/>
        </w:tabs>
        <w:ind w:right="-2"/>
        <w:jc w:val="both"/>
        <w:rPr>
          <w:b/>
        </w:rPr>
      </w:pPr>
      <w:r>
        <w:rPr>
          <w:b/>
        </w:rPr>
        <w:t>A</w:t>
      </w:r>
      <w:smartTag w:uri="urn:schemas-microsoft-com:office:smarttags" w:element="PersonName">
        <w:r>
          <w:rPr>
            <w:b/>
          </w:rPr>
          <w:t>.</w:t>
        </w:r>
      </w:smartTag>
      <w:r>
        <w:rPr>
          <w:b/>
        </w:rPr>
        <w:t xml:space="preserve">1 </w:t>
      </w:r>
      <w:r>
        <w:rPr>
          <w:b/>
        </w:rPr>
        <w:tab/>
        <w:t>Facilities and Equipment</w:t>
      </w:r>
    </w:p>
    <w:p w14:paraId="4470557F" w14:textId="77777777" w:rsidR="00C90DEB" w:rsidRDefault="00C90DEB">
      <w:pPr>
        <w:tabs>
          <w:tab w:val="left" w:pos="851"/>
        </w:tabs>
        <w:ind w:right="-2"/>
        <w:jc w:val="both"/>
        <w:rPr>
          <w:b/>
        </w:rPr>
      </w:pPr>
    </w:p>
    <w:p w14:paraId="248CB48E" w14:textId="77777777" w:rsidR="00C90DEB" w:rsidRDefault="00C90DEB">
      <w:pPr>
        <w:tabs>
          <w:tab w:val="left" w:pos="851"/>
        </w:tabs>
        <w:ind w:right="-2"/>
        <w:jc w:val="both"/>
      </w:pPr>
      <w:r>
        <w:rPr>
          <w:b/>
        </w:rPr>
        <w:t>A</w:t>
      </w:r>
      <w:smartTag w:uri="urn:schemas-microsoft-com:office:smarttags" w:element="PersonName">
        <w:r>
          <w:rPr>
            <w:b/>
          </w:rPr>
          <w:t>.</w:t>
        </w:r>
      </w:smartTag>
      <w:r>
        <w:rPr>
          <w:b/>
        </w:rPr>
        <w:t xml:space="preserve">2 </w:t>
      </w:r>
      <w:r>
        <w:rPr>
          <w:b/>
        </w:rPr>
        <w:tab/>
        <w:t>Adventitious Agents Safety Evaluation</w:t>
      </w:r>
      <w:r>
        <w:tab/>
      </w:r>
    </w:p>
    <w:p w14:paraId="44F76B6D" w14:textId="77777777" w:rsidR="00C90DEB" w:rsidRDefault="00C90DEB">
      <w:pPr>
        <w:tabs>
          <w:tab w:val="left" w:pos="851"/>
        </w:tabs>
        <w:ind w:right="-2"/>
        <w:jc w:val="both"/>
      </w:pPr>
    </w:p>
    <w:p w14:paraId="62E10525" w14:textId="77777777" w:rsidR="00C90DEB" w:rsidRDefault="00C90DEB">
      <w:pPr>
        <w:tabs>
          <w:tab w:val="left" w:pos="851"/>
        </w:tabs>
        <w:ind w:right="-2"/>
        <w:rPr>
          <w:b/>
        </w:rPr>
      </w:pPr>
      <w:r>
        <w:rPr>
          <w:b/>
        </w:rPr>
        <w:t>A</w:t>
      </w:r>
      <w:smartTag w:uri="urn:schemas-microsoft-com:office:smarttags" w:element="PersonName">
        <w:r>
          <w:rPr>
            <w:b/>
          </w:rPr>
          <w:t>.</w:t>
        </w:r>
      </w:smartTag>
      <w:r>
        <w:rPr>
          <w:b/>
        </w:rPr>
        <w:t xml:space="preserve">3   </w:t>
      </w:r>
      <w:r>
        <w:rPr>
          <w:b/>
        </w:rPr>
        <w:tab/>
        <w:t>Novel Excipients</w:t>
      </w:r>
    </w:p>
    <w:p w14:paraId="6D8F4065" w14:textId="77777777" w:rsidR="00C90DEB" w:rsidRDefault="00C90DEB">
      <w:pPr>
        <w:tabs>
          <w:tab w:val="left" w:pos="851"/>
        </w:tabs>
        <w:ind w:right="-2"/>
      </w:pPr>
    </w:p>
    <w:p w14:paraId="2BA6485F" w14:textId="77777777" w:rsidR="00C90DEB" w:rsidRDefault="00C90DEB">
      <w:pPr>
        <w:tabs>
          <w:tab w:val="left" w:pos="851"/>
        </w:tabs>
        <w:ind w:right="-2"/>
      </w:pPr>
    </w:p>
    <w:p w14:paraId="25332AB9" w14:textId="77777777" w:rsidR="00C90DEB" w:rsidRDefault="00C90DEB">
      <w:pPr>
        <w:tabs>
          <w:tab w:val="left" w:pos="851"/>
        </w:tabs>
        <w:ind w:right="-2"/>
      </w:pPr>
    </w:p>
    <w:p w14:paraId="36FAB640" w14:textId="77777777" w:rsidR="00C90DEB" w:rsidRDefault="00C90DEB">
      <w:pPr>
        <w:pStyle w:val="Heading1"/>
      </w:pPr>
      <w:bookmarkStart w:id="50" w:name="_Toc160011381"/>
      <w:r>
        <w:t>REGIONAL INFORMATION</w:t>
      </w:r>
      <w:bookmarkEnd w:id="50"/>
    </w:p>
    <w:p w14:paraId="4B2E942F" w14:textId="77777777" w:rsidR="00C90DEB" w:rsidRDefault="00C90DEB"/>
    <w:p w14:paraId="54F7AE3B" w14:textId="77777777" w:rsidR="00C90DEB" w:rsidRDefault="00C90DEB"/>
    <w:p w14:paraId="3CE4017F" w14:textId="77777777" w:rsidR="00C90DEB" w:rsidRDefault="00C90DEB">
      <w:pPr>
        <w:tabs>
          <w:tab w:val="left" w:pos="284"/>
        </w:tabs>
        <w:ind w:right="571"/>
        <w:jc w:val="both"/>
        <w:rPr>
          <w:b/>
        </w:rPr>
      </w:pPr>
      <w:r>
        <w:rPr>
          <w:b/>
        </w:rPr>
        <w:t>Process validation scheme for the drug product</w:t>
      </w:r>
    </w:p>
    <w:p w14:paraId="121A4CD7" w14:textId="77777777" w:rsidR="00C90DEB" w:rsidRDefault="00C90DEB">
      <w:pPr>
        <w:tabs>
          <w:tab w:val="left" w:pos="284"/>
        </w:tabs>
        <w:ind w:right="57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6029692" w14:textId="77777777" w:rsidR="00C90DEB" w:rsidRDefault="00C90DEB">
      <w:pPr>
        <w:tabs>
          <w:tab w:val="left" w:pos="284"/>
        </w:tabs>
        <w:ind w:right="571"/>
        <w:jc w:val="both"/>
        <w:rPr>
          <w:b/>
        </w:rPr>
      </w:pPr>
      <w:r>
        <w:rPr>
          <w:b/>
        </w:rPr>
        <w:t>Medical Device issues</w:t>
      </w:r>
    </w:p>
    <w:p w14:paraId="7C5716EF" w14:textId="77777777" w:rsidR="00C90DEB" w:rsidRDefault="00C90DEB">
      <w:pPr>
        <w:tabs>
          <w:tab w:val="left" w:pos="284"/>
        </w:tabs>
        <w:ind w:right="571"/>
        <w:jc w:val="both"/>
      </w:pPr>
    </w:p>
    <w:p w14:paraId="3417BBFF" w14:textId="77777777" w:rsidR="00C90DEB" w:rsidRDefault="00C90DEB">
      <w:pPr>
        <w:tabs>
          <w:tab w:val="left" w:pos="284"/>
        </w:tabs>
        <w:ind w:right="571"/>
        <w:jc w:val="both"/>
        <w:rPr>
          <w:b/>
        </w:rPr>
      </w:pPr>
      <w:r>
        <w:rPr>
          <w:b/>
        </w:rPr>
        <w:t>TSE Issues</w:t>
      </w:r>
    </w:p>
    <w:p w14:paraId="0D93F224" w14:textId="77777777" w:rsidR="00C90DEB" w:rsidRDefault="00C90DEB">
      <w:pPr>
        <w:tabs>
          <w:tab w:val="left" w:pos="284"/>
        </w:tabs>
        <w:ind w:right="571"/>
        <w:jc w:val="both"/>
      </w:pPr>
    </w:p>
    <w:p w14:paraId="7FBD1402" w14:textId="77777777" w:rsidR="00C90DEB" w:rsidRDefault="00C90DEB">
      <w:pPr>
        <w:tabs>
          <w:tab w:val="left" w:pos="284"/>
        </w:tabs>
        <w:ind w:right="571"/>
        <w:jc w:val="both"/>
      </w:pPr>
    </w:p>
    <w:p w14:paraId="13B59521" w14:textId="77777777" w:rsidR="00C90DEB" w:rsidRDefault="00C90DEB"/>
    <w:p w14:paraId="3826C4F7" w14:textId="77777777" w:rsidR="00C90DEB" w:rsidRDefault="00F4462D">
      <w:pPr>
        <w:pStyle w:val="Heading1"/>
      </w:pPr>
      <w:bookmarkStart w:id="51" w:name="_Toc535922052"/>
      <w:bookmarkStart w:id="52" w:name="_Toc160011382"/>
      <w:r>
        <w:t xml:space="preserve">RMS’S </w:t>
      </w:r>
      <w:r w:rsidR="00C90DEB">
        <w:t xml:space="preserve">COMMENTS ON THE </w:t>
      </w:r>
      <w:r w:rsidR="00C90DEB" w:rsidRPr="00FD1817">
        <w:rPr>
          <w:caps w:val="0"/>
        </w:rPr>
        <w:t>S</w:t>
      </w:r>
      <w:r w:rsidR="00FD1817">
        <w:rPr>
          <w:caps w:val="0"/>
        </w:rPr>
        <w:t>m</w:t>
      </w:r>
      <w:r w:rsidR="00C90DEB" w:rsidRPr="00FD1817">
        <w:rPr>
          <w:caps w:val="0"/>
        </w:rPr>
        <w:t>PC</w:t>
      </w:r>
      <w:r w:rsidR="00C90DEB">
        <w:t>, LABELS AND PACKAGE LEAFLET</w:t>
      </w:r>
      <w:bookmarkEnd w:id="52"/>
      <w:r w:rsidR="00C90DEB">
        <w:t xml:space="preserve"> </w:t>
      </w:r>
    </w:p>
    <w:p w14:paraId="425F177D" w14:textId="77777777" w:rsidR="00C90DEB" w:rsidRDefault="00C90DEB"/>
    <w:p w14:paraId="5514F57E" w14:textId="77777777" w:rsidR="00C90DEB" w:rsidRDefault="00C90DEB"/>
    <w:p w14:paraId="201ACFDF" w14:textId="77777777" w:rsidR="00C90DEB" w:rsidRDefault="00C90DEB"/>
    <w:p w14:paraId="3FA56378" w14:textId="77777777" w:rsidR="00C90DEB" w:rsidRDefault="00F4462D">
      <w:pPr>
        <w:pStyle w:val="Heading1"/>
      </w:pPr>
      <w:bookmarkStart w:id="53" w:name="_Toc160011383"/>
      <w:bookmarkEnd w:id="51"/>
      <w:r>
        <w:t xml:space="preserve">RMS’S </w:t>
      </w:r>
      <w:r w:rsidR="00C90DEB">
        <w:t>OVERALL CONCLUSIONS ON QUALITY</w:t>
      </w:r>
      <w:bookmarkEnd w:id="53"/>
    </w:p>
    <w:p w14:paraId="46E5DB0B" w14:textId="77777777" w:rsidR="00C90DEB" w:rsidRDefault="00C90DEB">
      <w:pPr>
        <w:ind w:right="571"/>
        <w:jc w:val="both"/>
      </w:pPr>
    </w:p>
    <w:p w14:paraId="7B1116C6" w14:textId="77777777" w:rsidR="00C90DEB" w:rsidRDefault="00C90DEB">
      <w:pPr>
        <w:ind w:right="571"/>
        <w:jc w:val="both"/>
      </w:pPr>
    </w:p>
    <w:p w14:paraId="59A3ABB4" w14:textId="77777777" w:rsidR="00C90DEB" w:rsidRDefault="00C90DEB">
      <w:pPr>
        <w:ind w:right="571"/>
        <w:jc w:val="both"/>
      </w:pPr>
    </w:p>
    <w:p w14:paraId="76FF094E" w14:textId="77777777" w:rsidR="00C90DEB" w:rsidRDefault="00C90DEB">
      <w:pPr>
        <w:ind w:right="571"/>
        <w:jc w:val="both"/>
      </w:pPr>
    </w:p>
    <w:p w14:paraId="3114EB46" w14:textId="77777777" w:rsidR="00C90DEB" w:rsidRDefault="00C90DEB">
      <w:pPr>
        <w:rPr>
          <w:rFonts w:ascii="Times New Roman Bold" w:hAnsi="Times New Roman Bold"/>
          <w:b/>
          <w:i/>
        </w:rPr>
      </w:pPr>
      <w:r>
        <w:br w:type="page"/>
      </w:r>
      <w:r>
        <w:rPr>
          <w:rFonts w:ascii="Times New Roman Bold" w:hAnsi="Times New Roman Bold"/>
          <w:b/>
          <w:i/>
        </w:rPr>
        <w:lastRenderedPageBreak/>
        <w:t>[New page]</w:t>
      </w:r>
    </w:p>
    <w:p w14:paraId="0A92B2AD" w14:textId="77777777" w:rsidR="00C90DEB" w:rsidRDefault="00C90DEB">
      <w:pPr>
        <w:rPr>
          <w:rFonts w:ascii="Times New Roman Bold" w:hAnsi="Times New Roman Bold"/>
        </w:rPr>
      </w:pPr>
    </w:p>
    <w:p w14:paraId="38DD4CF2" w14:textId="77777777" w:rsidR="00C90DEB" w:rsidRDefault="00C90DEB" w:rsidP="00B85644">
      <w:pPr>
        <w:pStyle w:val="Heading1"/>
      </w:pPr>
      <w:bookmarkStart w:id="54" w:name="_Toc160011384"/>
      <w:r>
        <w:t xml:space="preserve">LIST OF QUESTIONS AS PROPOSED BY THE </w:t>
      </w:r>
      <w:r w:rsidR="00B85644">
        <w:t>RMS</w:t>
      </w:r>
      <w:bookmarkEnd w:id="54"/>
    </w:p>
    <w:p w14:paraId="1CDDBF4D" w14:textId="77777777" w:rsidR="00C90DEB" w:rsidRPr="008E65C7" w:rsidRDefault="00EA0ED4">
      <w:pPr>
        <w:rPr>
          <w:b/>
          <w:snapToGrid w:val="0"/>
          <w:u w:val="single"/>
        </w:rPr>
      </w:pPr>
      <w:r>
        <w:rPr>
          <w:b/>
          <w:snapToGrid w:val="0"/>
          <w:u w:val="single"/>
        </w:rPr>
        <w:t>Major Objections</w:t>
      </w:r>
    </w:p>
    <w:p w14:paraId="0200A938" w14:textId="77777777" w:rsidR="008E65C7" w:rsidRDefault="008E65C7">
      <w:pPr>
        <w:rPr>
          <w:snapToGrid w:val="0"/>
        </w:rPr>
      </w:pPr>
    </w:p>
    <w:p w14:paraId="6E687E51" w14:textId="77777777" w:rsidR="008E65C7" w:rsidRDefault="008E65C7">
      <w:pPr>
        <w:rPr>
          <w:b/>
          <w:snapToGrid w:val="0"/>
        </w:rPr>
      </w:pPr>
      <w:r w:rsidRPr="008E65C7">
        <w:rPr>
          <w:b/>
          <w:snapToGrid w:val="0"/>
        </w:rPr>
        <w:t xml:space="preserve">Drug </w:t>
      </w:r>
      <w:r w:rsidR="00731220">
        <w:rPr>
          <w:b/>
          <w:snapToGrid w:val="0"/>
        </w:rPr>
        <w:t>S</w:t>
      </w:r>
      <w:r w:rsidRPr="008E65C7">
        <w:rPr>
          <w:b/>
          <w:snapToGrid w:val="0"/>
        </w:rPr>
        <w:t>ubstance</w:t>
      </w:r>
      <w:r w:rsidR="005E5A35">
        <w:rPr>
          <w:b/>
          <w:snapToGrid w:val="0"/>
        </w:rPr>
        <w:t xml:space="preserve"> (related to additional data provided by applicant only)</w:t>
      </w:r>
    </w:p>
    <w:p w14:paraId="39C2D361" w14:textId="77777777" w:rsidR="00731220" w:rsidRDefault="00731220">
      <w:pPr>
        <w:rPr>
          <w:b/>
          <w:snapToGrid w:val="0"/>
        </w:rPr>
      </w:pPr>
    </w:p>
    <w:p w14:paraId="0233F4A7" w14:textId="77777777" w:rsidR="00731220" w:rsidRDefault="00731220" w:rsidP="00731220">
      <w:r>
        <w:t xml:space="preserve">Note: In case the ASMF procedure is used the following should be stated in case </w:t>
      </w:r>
      <w:r w:rsidR="00EA0ED4">
        <w:t>major objections</w:t>
      </w:r>
      <w:r>
        <w:rPr>
          <w:rFonts w:ascii="Arial" w:hAnsi="Arial" w:cs="Arial"/>
          <w:color w:val="0000FF"/>
          <w:sz w:val="20"/>
          <w:lang w:val="en-US"/>
        </w:rPr>
        <w:t xml:space="preserve"> </w:t>
      </w:r>
      <w:r>
        <w:t>are being</w:t>
      </w:r>
      <w:r w:rsidRPr="00731220">
        <w:t xml:space="preserve"> raised on the </w:t>
      </w:r>
      <w:r w:rsidR="005E5A35">
        <w:t xml:space="preserve">restricted part of the </w:t>
      </w:r>
      <w:r w:rsidRPr="00731220">
        <w:t>ASMF:</w:t>
      </w:r>
    </w:p>
    <w:p w14:paraId="1E3D57ED" w14:textId="77777777" w:rsidR="00731220" w:rsidRPr="005E5A35" w:rsidRDefault="005E5A35" w:rsidP="00731220">
      <w:pPr>
        <w:rPr>
          <w:i/>
        </w:rPr>
      </w:pPr>
      <w:r>
        <w:rPr>
          <w:i/>
        </w:rPr>
        <w:t>“</w:t>
      </w:r>
      <w:r w:rsidR="00731220" w:rsidRPr="005E5A35">
        <w:rPr>
          <w:i/>
        </w:rPr>
        <w:t xml:space="preserve">For </w:t>
      </w:r>
      <w:r w:rsidR="00EA0ED4">
        <w:rPr>
          <w:i/>
        </w:rPr>
        <w:t>major objections</w:t>
      </w:r>
      <w:r w:rsidR="00731220" w:rsidRPr="005E5A35">
        <w:rPr>
          <w:i/>
        </w:rPr>
        <w:t xml:space="preserve"> </w:t>
      </w:r>
      <w:r w:rsidR="00695C80" w:rsidRPr="005E5A35">
        <w:rPr>
          <w:i/>
        </w:rPr>
        <w:t xml:space="preserve">on the </w:t>
      </w:r>
      <w:r w:rsidR="00FD1817">
        <w:rPr>
          <w:i/>
        </w:rPr>
        <w:t xml:space="preserve">restricted part of the ASMF </w:t>
      </w:r>
      <w:r w:rsidR="00695C80" w:rsidRPr="005E5A35">
        <w:rPr>
          <w:i/>
        </w:rPr>
        <w:t xml:space="preserve"> </w:t>
      </w:r>
      <w:r w:rsidR="00731220" w:rsidRPr="005E5A35">
        <w:rPr>
          <w:i/>
        </w:rPr>
        <w:t>see separate AR on the ASMF</w:t>
      </w:r>
      <w:r>
        <w:rPr>
          <w:i/>
        </w:rPr>
        <w:t>”</w:t>
      </w:r>
    </w:p>
    <w:p w14:paraId="3262EDDA" w14:textId="77777777" w:rsidR="00731220" w:rsidRPr="00731220" w:rsidRDefault="00731220" w:rsidP="00731220"/>
    <w:p w14:paraId="184B8B01" w14:textId="77777777" w:rsidR="00731220" w:rsidRDefault="005E5A35" w:rsidP="00731220">
      <w:pPr>
        <w:rPr>
          <w:b/>
          <w:snapToGrid w:val="0"/>
        </w:rPr>
      </w:pPr>
      <w:r>
        <w:rPr>
          <w:b/>
          <w:snapToGrid w:val="0"/>
        </w:rPr>
        <w:t>Drug substance  (applicant’s part as provided by ASMF holder)</w:t>
      </w:r>
    </w:p>
    <w:p w14:paraId="252071CB" w14:textId="77777777" w:rsidR="005E5A35" w:rsidRDefault="005E5A35" w:rsidP="00731220">
      <w:pPr>
        <w:rPr>
          <w:b/>
          <w:snapToGrid w:val="0"/>
        </w:rPr>
      </w:pPr>
    </w:p>
    <w:p w14:paraId="68BA36B6" w14:textId="77777777" w:rsidR="005E5A35" w:rsidRDefault="005E5A35" w:rsidP="00731220">
      <w:pPr>
        <w:rPr>
          <w:b/>
          <w:snapToGrid w:val="0"/>
        </w:rPr>
      </w:pPr>
    </w:p>
    <w:p w14:paraId="4AD1C646" w14:textId="77777777" w:rsidR="005E5A35" w:rsidRPr="005E5A35" w:rsidRDefault="005E5A35" w:rsidP="00731220">
      <w:pPr>
        <w:rPr>
          <w:snapToGrid w:val="0"/>
        </w:rPr>
      </w:pPr>
      <w:r w:rsidRPr="005E5A35">
        <w:rPr>
          <w:snapToGrid w:val="0"/>
        </w:rPr>
        <w:t>Note: Reference should be made to the separate AR on the ASMF as well</w:t>
      </w:r>
    </w:p>
    <w:p w14:paraId="6CB04351" w14:textId="77777777" w:rsidR="008E65C7" w:rsidRDefault="008E65C7">
      <w:pPr>
        <w:rPr>
          <w:snapToGrid w:val="0"/>
        </w:rPr>
      </w:pPr>
    </w:p>
    <w:p w14:paraId="41137D1A" w14:textId="77777777" w:rsidR="008E65C7" w:rsidRPr="008E65C7" w:rsidRDefault="008E65C7">
      <w:pPr>
        <w:rPr>
          <w:b/>
          <w:snapToGrid w:val="0"/>
        </w:rPr>
      </w:pPr>
      <w:r w:rsidRPr="008E65C7">
        <w:rPr>
          <w:b/>
          <w:snapToGrid w:val="0"/>
        </w:rPr>
        <w:t>Drug Product</w:t>
      </w:r>
    </w:p>
    <w:p w14:paraId="23B31FE5" w14:textId="77777777" w:rsidR="008E65C7" w:rsidRDefault="008E65C7">
      <w:pPr>
        <w:rPr>
          <w:snapToGrid w:val="0"/>
        </w:rPr>
      </w:pPr>
    </w:p>
    <w:p w14:paraId="29DB58AD" w14:textId="77777777" w:rsidR="008E65C7" w:rsidRDefault="008E65C7">
      <w:pPr>
        <w:rPr>
          <w:snapToGrid w:val="0"/>
        </w:rPr>
      </w:pPr>
    </w:p>
    <w:p w14:paraId="5EE5BF6F" w14:textId="77777777" w:rsidR="008E65C7" w:rsidRPr="008E65C7" w:rsidRDefault="00EA0ED4">
      <w:pPr>
        <w:rPr>
          <w:b/>
          <w:snapToGrid w:val="0"/>
          <w:u w:val="single"/>
        </w:rPr>
      </w:pPr>
      <w:r>
        <w:rPr>
          <w:b/>
          <w:snapToGrid w:val="0"/>
          <w:u w:val="single"/>
        </w:rPr>
        <w:t>Other concerns</w:t>
      </w:r>
    </w:p>
    <w:p w14:paraId="2EEDF651" w14:textId="77777777" w:rsidR="008E65C7" w:rsidRDefault="008E65C7">
      <w:pPr>
        <w:rPr>
          <w:snapToGrid w:val="0"/>
        </w:rPr>
      </w:pPr>
    </w:p>
    <w:p w14:paraId="7A0F57F7" w14:textId="77777777" w:rsidR="008E65C7" w:rsidRDefault="008E65C7">
      <w:pPr>
        <w:rPr>
          <w:b/>
          <w:snapToGrid w:val="0"/>
        </w:rPr>
      </w:pPr>
      <w:r w:rsidRPr="008E65C7">
        <w:rPr>
          <w:b/>
          <w:snapToGrid w:val="0"/>
        </w:rPr>
        <w:t xml:space="preserve">Drug </w:t>
      </w:r>
      <w:r w:rsidR="00731220">
        <w:rPr>
          <w:b/>
          <w:snapToGrid w:val="0"/>
        </w:rPr>
        <w:t>S</w:t>
      </w:r>
      <w:r w:rsidRPr="008E65C7">
        <w:rPr>
          <w:b/>
          <w:snapToGrid w:val="0"/>
        </w:rPr>
        <w:t>ubstance</w:t>
      </w:r>
      <w:r w:rsidR="005E5A35">
        <w:rPr>
          <w:b/>
          <w:snapToGrid w:val="0"/>
        </w:rPr>
        <w:t xml:space="preserve"> (related to additional data provided by applicant only)</w:t>
      </w:r>
    </w:p>
    <w:p w14:paraId="39AE9711" w14:textId="77777777" w:rsidR="00731220" w:rsidRDefault="00731220">
      <w:pPr>
        <w:rPr>
          <w:b/>
          <w:snapToGrid w:val="0"/>
        </w:rPr>
      </w:pPr>
    </w:p>
    <w:p w14:paraId="79E63639" w14:textId="77777777" w:rsidR="00731220" w:rsidRPr="00731220" w:rsidRDefault="00731220" w:rsidP="00731220">
      <w:r>
        <w:t xml:space="preserve">Note: In case the ASMF procedure is used the following should be stated in case </w:t>
      </w:r>
      <w:r w:rsidR="00EA0ED4">
        <w:t>other concerns</w:t>
      </w:r>
      <w:r>
        <w:rPr>
          <w:rFonts w:ascii="Arial" w:hAnsi="Arial" w:cs="Arial"/>
          <w:color w:val="0000FF"/>
          <w:sz w:val="20"/>
          <w:lang w:val="en-US"/>
        </w:rPr>
        <w:t xml:space="preserve"> </w:t>
      </w:r>
      <w:r>
        <w:t>are being</w:t>
      </w:r>
      <w:r w:rsidRPr="00731220">
        <w:t xml:space="preserve"> raised on the </w:t>
      </w:r>
      <w:r w:rsidR="005E5A35">
        <w:t xml:space="preserve">restricted part of the </w:t>
      </w:r>
      <w:r w:rsidRPr="00731220">
        <w:t>ASMF:</w:t>
      </w:r>
    </w:p>
    <w:p w14:paraId="0FBB1AC0" w14:textId="77777777" w:rsidR="00731220" w:rsidRPr="005E5A35" w:rsidRDefault="005E5A35" w:rsidP="00731220">
      <w:r>
        <w:t>“</w:t>
      </w:r>
      <w:r w:rsidR="00731220" w:rsidRPr="005E5A35">
        <w:rPr>
          <w:i/>
        </w:rPr>
        <w:t xml:space="preserve">For </w:t>
      </w:r>
      <w:r w:rsidR="00EA0ED4">
        <w:rPr>
          <w:i/>
        </w:rPr>
        <w:t>other concerns</w:t>
      </w:r>
      <w:r w:rsidR="00731220" w:rsidRPr="005E5A35">
        <w:rPr>
          <w:i/>
        </w:rPr>
        <w:t xml:space="preserve"> on the </w:t>
      </w:r>
      <w:r w:rsidR="00FD1817">
        <w:rPr>
          <w:i/>
        </w:rPr>
        <w:t xml:space="preserve">restricted part of the </w:t>
      </w:r>
      <w:r w:rsidR="00731220" w:rsidRPr="005E5A35">
        <w:rPr>
          <w:i/>
        </w:rPr>
        <w:t xml:space="preserve">ASMF </w:t>
      </w:r>
      <w:r w:rsidR="00695C80" w:rsidRPr="005E5A35">
        <w:rPr>
          <w:i/>
        </w:rPr>
        <w:t xml:space="preserve"> </w:t>
      </w:r>
      <w:r w:rsidR="00731220" w:rsidRPr="005E5A35">
        <w:rPr>
          <w:i/>
        </w:rPr>
        <w:t>see separate AR on the ASMF</w:t>
      </w:r>
      <w:r>
        <w:t>”</w:t>
      </w:r>
      <w:smartTag w:uri="urn:schemas-microsoft-com:office:smarttags" w:element="PersonName">
        <w:r>
          <w:t>.</w:t>
        </w:r>
      </w:smartTag>
    </w:p>
    <w:p w14:paraId="17FDFCE9" w14:textId="77777777" w:rsidR="00731220" w:rsidRDefault="00731220">
      <w:pPr>
        <w:rPr>
          <w:b/>
          <w:snapToGrid w:val="0"/>
        </w:rPr>
      </w:pPr>
    </w:p>
    <w:p w14:paraId="05DC433A" w14:textId="77777777" w:rsidR="005E5A35" w:rsidRDefault="005E5A35" w:rsidP="005E5A35">
      <w:pPr>
        <w:rPr>
          <w:b/>
          <w:snapToGrid w:val="0"/>
        </w:rPr>
      </w:pPr>
      <w:r>
        <w:rPr>
          <w:b/>
          <w:snapToGrid w:val="0"/>
        </w:rPr>
        <w:t>Drug substance  (applicant’s part as provided by ASMF holder)</w:t>
      </w:r>
    </w:p>
    <w:p w14:paraId="6E0BAD9B" w14:textId="77777777" w:rsidR="005E5A35" w:rsidRDefault="005E5A35" w:rsidP="005E5A35">
      <w:pPr>
        <w:rPr>
          <w:b/>
          <w:snapToGrid w:val="0"/>
        </w:rPr>
      </w:pPr>
    </w:p>
    <w:p w14:paraId="51101396" w14:textId="77777777" w:rsidR="005E5A35" w:rsidRDefault="005E5A35" w:rsidP="005E5A35">
      <w:pPr>
        <w:rPr>
          <w:b/>
          <w:snapToGrid w:val="0"/>
        </w:rPr>
      </w:pPr>
    </w:p>
    <w:p w14:paraId="70CC3A21" w14:textId="77777777" w:rsidR="005E5A35" w:rsidRDefault="005E5A35" w:rsidP="005E5A35">
      <w:pPr>
        <w:rPr>
          <w:b/>
          <w:snapToGrid w:val="0"/>
        </w:rPr>
      </w:pPr>
      <w:r w:rsidRPr="005E5A35">
        <w:rPr>
          <w:snapToGrid w:val="0"/>
        </w:rPr>
        <w:t>Note: Reference should be made to the separate AR on the ASMF as well</w:t>
      </w:r>
    </w:p>
    <w:p w14:paraId="65DEFF9E" w14:textId="77777777" w:rsidR="005E5A35" w:rsidRDefault="005E5A35">
      <w:pPr>
        <w:rPr>
          <w:b/>
          <w:snapToGrid w:val="0"/>
        </w:rPr>
      </w:pPr>
    </w:p>
    <w:p w14:paraId="37014583" w14:textId="77777777" w:rsidR="005E5A35" w:rsidRPr="008E65C7" w:rsidRDefault="005E5A35">
      <w:pPr>
        <w:rPr>
          <w:b/>
          <w:snapToGrid w:val="0"/>
        </w:rPr>
      </w:pPr>
    </w:p>
    <w:p w14:paraId="46D488C2" w14:textId="77777777" w:rsidR="008E65C7" w:rsidRDefault="008E65C7">
      <w:pPr>
        <w:rPr>
          <w:snapToGrid w:val="0"/>
        </w:rPr>
      </w:pPr>
    </w:p>
    <w:p w14:paraId="628F4FF8" w14:textId="77777777" w:rsidR="008E65C7" w:rsidRPr="008E65C7" w:rsidRDefault="008E65C7">
      <w:pPr>
        <w:rPr>
          <w:b/>
          <w:snapToGrid w:val="0"/>
        </w:rPr>
      </w:pPr>
      <w:r w:rsidRPr="008E65C7">
        <w:rPr>
          <w:b/>
          <w:snapToGrid w:val="0"/>
        </w:rPr>
        <w:t xml:space="preserve">Drug </w:t>
      </w:r>
      <w:r w:rsidR="00731220">
        <w:rPr>
          <w:b/>
          <w:snapToGrid w:val="0"/>
        </w:rPr>
        <w:t>P</w:t>
      </w:r>
      <w:r w:rsidRPr="008E65C7">
        <w:rPr>
          <w:b/>
          <w:snapToGrid w:val="0"/>
        </w:rPr>
        <w:t>roduct</w:t>
      </w:r>
    </w:p>
    <w:p w14:paraId="2EFBC09A" w14:textId="77777777" w:rsidR="008E65C7" w:rsidRDefault="008E65C7" w:rsidP="003304B7"/>
    <w:p w14:paraId="0B188FD1" w14:textId="77777777" w:rsidR="008A3633" w:rsidRPr="008A3633" w:rsidRDefault="008A3633" w:rsidP="008A3633"/>
    <w:p w14:paraId="4851FD6C" w14:textId="77777777" w:rsidR="008A3633" w:rsidRPr="008A3633" w:rsidRDefault="008A3633" w:rsidP="003304B7">
      <w:pPr>
        <w:rPr>
          <w:lang w:val="en-US"/>
        </w:rPr>
      </w:pPr>
    </w:p>
    <w:sectPr w:rsidR="008A3633" w:rsidRPr="008A3633">
      <w:headerReference w:type="default" r:id="rId13"/>
      <w:pgSz w:w="11907" w:h="16840" w:code="9"/>
      <w:pgMar w:top="1134" w:right="1418" w:bottom="1134" w:left="1418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C62A" w14:textId="77777777" w:rsidR="00D016B6" w:rsidRDefault="00D016B6">
      <w:r>
        <w:separator/>
      </w:r>
    </w:p>
  </w:endnote>
  <w:endnote w:type="continuationSeparator" w:id="0">
    <w:p w14:paraId="50427BF3" w14:textId="77777777" w:rsidR="00D016B6" w:rsidRDefault="00D0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100FFFF" w:usb1="0CF80000" w:usb2="31A70000" w:usb3="04000004" w:csb0="2AB7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CB6D" w14:textId="77777777" w:rsidR="003278C8" w:rsidRDefault="003278C8" w:rsidP="0001209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16DCEC44" w14:textId="77777777" w:rsidR="003278C8" w:rsidRDefault="003278C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73FB" w14:textId="77777777" w:rsidR="003278C8" w:rsidRPr="000313E7" w:rsidRDefault="003278C8" w:rsidP="000313E7">
    <w:pPr>
      <w:widowControl w:val="0"/>
      <w:rPr>
        <w:snapToGrid w:val="0"/>
        <w:sz w:val="18"/>
        <w:szCs w:val="18"/>
      </w:rPr>
    </w:pPr>
    <w:r w:rsidRPr="00B85644">
      <w:rPr>
        <w:rFonts w:ascii="Arial" w:hAnsi="Arial"/>
        <w:snapToGrid w:val="0"/>
        <w:sz w:val="18"/>
        <w:szCs w:val="18"/>
      </w:rPr>
      <w:t>&lt;</w:t>
    </w:r>
    <w:r w:rsidRPr="00B85644">
      <w:rPr>
        <w:rFonts w:ascii="Arial" w:hAnsi="Arial"/>
        <w:i/>
        <w:snapToGrid w:val="0"/>
        <w:sz w:val="18"/>
        <w:szCs w:val="18"/>
      </w:rPr>
      <w:t>Invented name</w:t>
    </w:r>
    <w:r w:rsidRPr="00B85644">
      <w:rPr>
        <w:rFonts w:ascii="Arial" w:hAnsi="Arial"/>
        <w:snapToGrid w:val="0"/>
        <w:sz w:val="18"/>
        <w:szCs w:val="18"/>
      </w:rPr>
      <w:t>&gt;,</w:t>
    </w:r>
    <w:r w:rsidRPr="00B85644">
      <w:rPr>
        <w:rFonts w:ascii="Arial" w:hAnsi="Arial"/>
        <w:i/>
        <w:snapToGrid w:val="0"/>
        <w:sz w:val="18"/>
        <w:szCs w:val="18"/>
      </w:rPr>
      <w:t xml:space="preserve"> &lt;Procedure number&gt;</w:t>
    </w:r>
    <w:r w:rsidRPr="00B85644">
      <w:rPr>
        <w:rFonts w:ascii="Arial" w:hAnsi="Arial"/>
        <w:snapToGrid w:val="0"/>
        <w:sz w:val="18"/>
        <w:szCs w:val="18"/>
      </w:rPr>
      <w:tab/>
    </w:r>
    <w:r w:rsidRPr="00B85644">
      <w:rPr>
        <w:rFonts w:ascii="Arial" w:hAnsi="Arial"/>
        <w:snapToGrid w:val="0"/>
        <w:sz w:val="18"/>
        <w:szCs w:val="18"/>
      </w:rPr>
      <w:tab/>
    </w:r>
    <w:r w:rsidRPr="00B85644">
      <w:rPr>
        <w:rStyle w:val="PageNumber"/>
        <w:sz w:val="18"/>
        <w:szCs w:val="18"/>
      </w:rPr>
      <w:fldChar w:fldCharType="begin"/>
    </w:r>
    <w:r w:rsidRPr="00B85644">
      <w:rPr>
        <w:rStyle w:val="PageNumber"/>
        <w:sz w:val="18"/>
        <w:szCs w:val="18"/>
      </w:rPr>
      <w:instrText xml:space="preserve"> PAGE </w:instrText>
    </w:r>
    <w:r w:rsidRPr="00B85644">
      <w:rPr>
        <w:rStyle w:val="PageNumber"/>
        <w:sz w:val="18"/>
        <w:szCs w:val="18"/>
      </w:rPr>
      <w:fldChar w:fldCharType="separate"/>
    </w:r>
    <w:r w:rsidR="007C5EB5">
      <w:rPr>
        <w:rStyle w:val="PageNumber"/>
        <w:noProof/>
        <w:sz w:val="18"/>
        <w:szCs w:val="18"/>
      </w:rPr>
      <w:t>1</w:t>
    </w:r>
    <w:r w:rsidRPr="00B85644">
      <w:rPr>
        <w:rStyle w:val="PageNumber"/>
        <w:sz w:val="18"/>
        <w:szCs w:val="18"/>
      </w:rPr>
      <w:fldChar w:fldCharType="end"/>
    </w:r>
    <w:r w:rsidRPr="00B85644">
      <w:rPr>
        <w:rStyle w:val="PageNumber"/>
        <w:sz w:val="18"/>
        <w:szCs w:val="18"/>
      </w:rPr>
      <w:t>/</w:t>
    </w:r>
    <w:r w:rsidRPr="00B85644">
      <w:rPr>
        <w:rStyle w:val="PageNumber"/>
        <w:sz w:val="18"/>
        <w:szCs w:val="18"/>
      </w:rPr>
      <w:fldChar w:fldCharType="begin"/>
    </w:r>
    <w:r w:rsidRPr="00B85644">
      <w:rPr>
        <w:rStyle w:val="PageNumber"/>
        <w:sz w:val="18"/>
        <w:szCs w:val="18"/>
      </w:rPr>
      <w:instrText xml:space="preserve"> NUMPAGES </w:instrText>
    </w:r>
    <w:r w:rsidRPr="00B85644">
      <w:rPr>
        <w:rStyle w:val="PageNumber"/>
        <w:sz w:val="18"/>
        <w:szCs w:val="18"/>
      </w:rPr>
      <w:fldChar w:fldCharType="separate"/>
    </w:r>
    <w:r w:rsidR="007C5EB5">
      <w:rPr>
        <w:rStyle w:val="PageNumber"/>
        <w:noProof/>
        <w:sz w:val="18"/>
        <w:szCs w:val="18"/>
      </w:rPr>
      <w:t>8</w:t>
    </w:r>
    <w:r w:rsidRPr="00B85644">
      <w:rPr>
        <w:rStyle w:val="PageNumber"/>
        <w:sz w:val="18"/>
        <w:szCs w:val="18"/>
      </w:rPr>
      <w:fldChar w:fldCharType="end"/>
    </w:r>
    <w:r w:rsidRPr="00B85644">
      <w:rPr>
        <w:snapToGrid w:val="0"/>
        <w:sz w:val="18"/>
        <w:szCs w:val="18"/>
      </w:rPr>
      <w:tab/>
    </w:r>
    <w:r w:rsidRPr="00B85644">
      <w:rPr>
        <w:snapToGrid w:val="0"/>
        <w:sz w:val="18"/>
        <w:szCs w:val="18"/>
      </w:rPr>
      <w:tab/>
    </w:r>
    <w:r w:rsidRPr="00B85644">
      <w:rPr>
        <w:snapToGrid w:val="0"/>
        <w:sz w:val="18"/>
        <w:szCs w:val="18"/>
      </w:rPr>
      <w:tab/>
    </w:r>
    <w:r w:rsidRPr="00B85644">
      <w:rPr>
        <w:snapToGrid w:val="0"/>
        <w:sz w:val="18"/>
        <w:szCs w:val="18"/>
      </w:rPr>
      <w:tab/>
      <w:t>Day</w:t>
    </w:r>
    <w:r>
      <w:rPr>
        <w:snapToGrid w:val="0"/>
        <w:sz w:val="18"/>
        <w:szCs w:val="18"/>
      </w:rPr>
      <w:t>70</w:t>
    </w:r>
    <w:r w:rsidRPr="00B85644">
      <w:rPr>
        <w:snapToGrid w:val="0"/>
        <w:sz w:val="18"/>
        <w:szCs w:val="18"/>
      </w:rPr>
      <w:t>-</w:t>
    </w:r>
    <w:r>
      <w:rPr>
        <w:snapToGrid w:val="0"/>
        <w:sz w:val="18"/>
        <w:szCs w:val="18"/>
      </w:rPr>
      <w:t>PrAR-Q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53C2" w14:textId="77777777" w:rsidR="00EE2109" w:rsidRDefault="00EE2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1C35" w14:textId="77777777" w:rsidR="00D016B6" w:rsidRDefault="00D016B6">
      <w:r>
        <w:separator/>
      </w:r>
    </w:p>
  </w:footnote>
  <w:footnote w:type="continuationSeparator" w:id="0">
    <w:p w14:paraId="69E9C0DD" w14:textId="77777777" w:rsidR="00D016B6" w:rsidRDefault="00D01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0016" w14:textId="77777777" w:rsidR="00EE2109" w:rsidRDefault="00EE2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4AF8" w14:textId="77777777" w:rsidR="003278C8" w:rsidRDefault="003278C8">
    <w:pPr>
      <w:tabs>
        <w:tab w:val="center" w:pos="0"/>
        <w:tab w:val="right" w:pos="9356"/>
      </w:tabs>
      <w:ind w:left="851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66F5" w14:textId="77777777" w:rsidR="00EE2109" w:rsidRDefault="00EE210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A282" w14:textId="77777777" w:rsidR="003278C8" w:rsidRPr="00E84541" w:rsidRDefault="003278C8" w:rsidP="00D374A1">
    <w:pPr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4938"/>
    <w:multiLevelType w:val="multilevel"/>
    <w:tmpl w:val="C7941C84"/>
    <w:lvl w:ilvl="0">
      <w:start w:val="1"/>
      <w:numFmt w:val="upperRoman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874654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8F4696"/>
    <w:rsid w:val="00012099"/>
    <w:rsid w:val="000313E7"/>
    <w:rsid w:val="00033232"/>
    <w:rsid w:val="000459A8"/>
    <w:rsid w:val="00061B57"/>
    <w:rsid w:val="00076575"/>
    <w:rsid w:val="000C5114"/>
    <w:rsid w:val="000C793D"/>
    <w:rsid w:val="000F08D9"/>
    <w:rsid w:val="001106C4"/>
    <w:rsid w:val="00146D9D"/>
    <w:rsid w:val="00155029"/>
    <w:rsid w:val="0019466D"/>
    <w:rsid w:val="00233892"/>
    <w:rsid w:val="00295540"/>
    <w:rsid w:val="002D374E"/>
    <w:rsid w:val="002E2C27"/>
    <w:rsid w:val="003034A4"/>
    <w:rsid w:val="0031340A"/>
    <w:rsid w:val="003278C8"/>
    <w:rsid w:val="003304B7"/>
    <w:rsid w:val="0034194F"/>
    <w:rsid w:val="0036011E"/>
    <w:rsid w:val="00392178"/>
    <w:rsid w:val="0039695D"/>
    <w:rsid w:val="003A7B24"/>
    <w:rsid w:val="003C1C55"/>
    <w:rsid w:val="00414E9C"/>
    <w:rsid w:val="00453674"/>
    <w:rsid w:val="0047673D"/>
    <w:rsid w:val="004D13CE"/>
    <w:rsid w:val="004D179F"/>
    <w:rsid w:val="004F1BEC"/>
    <w:rsid w:val="00516876"/>
    <w:rsid w:val="005340ED"/>
    <w:rsid w:val="0057495D"/>
    <w:rsid w:val="00591A92"/>
    <w:rsid w:val="005C6EE4"/>
    <w:rsid w:val="005E505F"/>
    <w:rsid w:val="005E5A35"/>
    <w:rsid w:val="005F0AEA"/>
    <w:rsid w:val="00616235"/>
    <w:rsid w:val="00621F02"/>
    <w:rsid w:val="0065435A"/>
    <w:rsid w:val="00683E5A"/>
    <w:rsid w:val="00695C80"/>
    <w:rsid w:val="006F2F65"/>
    <w:rsid w:val="00731220"/>
    <w:rsid w:val="00773CD7"/>
    <w:rsid w:val="007876F8"/>
    <w:rsid w:val="007C5EB5"/>
    <w:rsid w:val="0081795A"/>
    <w:rsid w:val="008551CC"/>
    <w:rsid w:val="008616EA"/>
    <w:rsid w:val="00887B06"/>
    <w:rsid w:val="008A3633"/>
    <w:rsid w:val="008A6AC5"/>
    <w:rsid w:val="008D0A2D"/>
    <w:rsid w:val="008E65C7"/>
    <w:rsid w:val="008F4696"/>
    <w:rsid w:val="00900470"/>
    <w:rsid w:val="00914309"/>
    <w:rsid w:val="00934098"/>
    <w:rsid w:val="00937122"/>
    <w:rsid w:val="00947F78"/>
    <w:rsid w:val="00957110"/>
    <w:rsid w:val="00970642"/>
    <w:rsid w:val="009D1453"/>
    <w:rsid w:val="00A22ACD"/>
    <w:rsid w:val="00A61110"/>
    <w:rsid w:val="00A64CA6"/>
    <w:rsid w:val="00A73B50"/>
    <w:rsid w:val="00A9364C"/>
    <w:rsid w:val="00AA57E7"/>
    <w:rsid w:val="00AB36B4"/>
    <w:rsid w:val="00AB3AF4"/>
    <w:rsid w:val="00B20357"/>
    <w:rsid w:val="00B46BFA"/>
    <w:rsid w:val="00B85644"/>
    <w:rsid w:val="00BA53E6"/>
    <w:rsid w:val="00BB07AC"/>
    <w:rsid w:val="00BB7B45"/>
    <w:rsid w:val="00BC3E04"/>
    <w:rsid w:val="00BD47BB"/>
    <w:rsid w:val="00BE16FB"/>
    <w:rsid w:val="00C03CB0"/>
    <w:rsid w:val="00C4527A"/>
    <w:rsid w:val="00C90DEB"/>
    <w:rsid w:val="00CD4E38"/>
    <w:rsid w:val="00CE1ECE"/>
    <w:rsid w:val="00D016B6"/>
    <w:rsid w:val="00D13627"/>
    <w:rsid w:val="00D374A1"/>
    <w:rsid w:val="00D3791C"/>
    <w:rsid w:val="00D53661"/>
    <w:rsid w:val="00D8610A"/>
    <w:rsid w:val="00D952D9"/>
    <w:rsid w:val="00D964BF"/>
    <w:rsid w:val="00DD0B0C"/>
    <w:rsid w:val="00DF2069"/>
    <w:rsid w:val="00E05004"/>
    <w:rsid w:val="00E37EA7"/>
    <w:rsid w:val="00E84541"/>
    <w:rsid w:val="00EA0ED4"/>
    <w:rsid w:val="00EB04B6"/>
    <w:rsid w:val="00EC6635"/>
    <w:rsid w:val="00ED7B4C"/>
    <w:rsid w:val="00EE2109"/>
    <w:rsid w:val="00F13B91"/>
    <w:rsid w:val="00F4462D"/>
    <w:rsid w:val="00F54999"/>
    <w:rsid w:val="00F61E5A"/>
    <w:rsid w:val="00F62BF6"/>
    <w:rsid w:val="00F73493"/>
    <w:rsid w:val="00FA3ACD"/>
    <w:rsid w:val="00FC2125"/>
    <w:rsid w:val="00FD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,"/>
  <w:listSeparator w:val=","/>
  <w14:docId w14:val="4DC2DBE0"/>
  <w15:chartTrackingRefBased/>
  <w15:docId w15:val="{9CB1D329-2276-4EBA-8BD6-4C5E76D3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5A35"/>
    <w:rPr>
      <w:sz w:val="22"/>
      <w:lang w:val="en-GB" w:eastAsia="en-US"/>
    </w:rPr>
  </w:style>
  <w:style w:type="paragraph" w:styleId="Heading1">
    <w:name w:val="heading 1"/>
    <w:aliases w:val="D70AR,Info rubrik 1,titel 1"/>
    <w:basedOn w:val="Normal"/>
    <w:next w:val="Normal"/>
    <w:qFormat/>
    <w:rsid w:val="0057495D"/>
    <w:pPr>
      <w:keepNext/>
      <w:numPr>
        <w:numId w:val="1"/>
      </w:numPr>
      <w:outlineLvl w:val="0"/>
    </w:pPr>
    <w:rPr>
      <w:rFonts w:ascii="Times New Roman Bold" w:hAnsi="Times New Roman Bold"/>
      <w:b/>
      <w:caps/>
      <w:sz w:val="28"/>
    </w:rPr>
  </w:style>
  <w:style w:type="paragraph" w:styleId="Heading2">
    <w:name w:val="heading 2"/>
    <w:aliases w:val="D70AR2"/>
    <w:basedOn w:val="Normal"/>
    <w:next w:val="Normal"/>
    <w:qFormat/>
    <w:rsid w:val="0057495D"/>
    <w:pPr>
      <w:keepNext/>
      <w:numPr>
        <w:ilvl w:val="1"/>
        <w:numId w:val="1"/>
      </w:numPr>
      <w:outlineLvl w:val="1"/>
    </w:pPr>
    <w:rPr>
      <w:rFonts w:ascii="Times New Roman Bold" w:hAnsi="Times New Roman Bold"/>
      <w:b/>
      <w:sz w:val="24"/>
    </w:rPr>
  </w:style>
  <w:style w:type="paragraph" w:styleId="Heading3">
    <w:name w:val="heading 3"/>
    <w:aliases w:val="D70AR3"/>
    <w:basedOn w:val="Normal"/>
    <w:next w:val="Normal"/>
    <w:qFormat/>
    <w:rsid w:val="0057495D"/>
    <w:pPr>
      <w:keepNext/>
      <w:numPr>
        <w:ilvl w:val="2"/>
        <w:numId w:val="1"/>
      </w:numPr>
      <w:outlineLvl w:val="2"/>
    </w:pPr>
    <w:rPr>
      <w:rFonts w:ascii="Times New Roman Bold" w:hAnsi="Times New Roman Bold"/>
      <w:b/>
    </w:rPr>
  </w:style>
  <w:style w:type="paragraph" w:styleId="Heading4">
    <w:name w:val="heading 4"/>
    <w:aliases w:val="D70AR4"/>
    <w:basedOn w:val="Normal"/>
    <w:next w:val="Normal"/>
    <w:qFormat/>
    <w:rsid w:val="0057495D"/>
    <w:pPr>
      <w:keepNext/>
      <w:numPr>
        <w:ilvl w:val="3"/>
        <w:numId w:val="1"/>
      </w:numPr>
      <w:outlineLvl w:val="3"/>
    </w:pPr>
    <w:rPr>
      <w:rFonts w:ascii="Times New Roman Bold" w:hAnsi="Times New Roman Bold"/>
      <w:b/>
      <w:snapToGrid w:val="0"/>
    </w:rPr>
  </w:style>
  <w:style w:type="paragraph" w:styleId="Heading5">
    <w:name w:val="heading 5"/>
    <w:aliases w:val="D70AR5"/>
    <w:basedOn w:val="Normal"/>
    <w:next w:val="Normal"/>
    <w:qFormat/>
    <w:rsid w:val="0057495D"/>
    <w:pPr>
      <w:keepNext/>
      <w:numPr>
        <w:ilvl w:val="4"/>
        <w:numId w:val="1"/>
      </w:numPr>
      <w:outlineLvl w:val="4"/>
    </w:pPr>
    <w:rPr>
      <w:rFonts w:ascii="Times New Roman Bold" w:hAnsi="Times New Roman Bold"/>
      <w:b/>
    </w:rPr>
  </w:style>
  <w:style w:type="paragraph" w:styleId="Heading6">
    <w:name w:val="heading 6"/>
    <w:basedOn w:val="Normal"/>
    <w:next w:val="Normal"/>
    <w:qFormat/>
    <w:rsid w:val="0057495D"/>
    <w:pPr>
      <w:numPr>
        <w:ilvl w:val="5"/>
        <w:numId w:val="1"/>
      </w:numPr>
      <w:spacing w:before="240" w:after="6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7495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7495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7495D"/>
    <w:pPr>
      <w:keepNext/>
      <w:numPr>
        <w:ilvl w:val="8"/>
        <w:numId w:val="1"/>
      </w:numPr>
      <w:outlineLvl w:val="8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next w:val="Normal"/>
    <w:autoRedefine/>
    <w:semiHidden/>
    <w:rsid w:val="0057495D"/>
    <w:pPr>
      <w:spacing w:line="360" w:lineRule="auto"/>
      <w:ind w:left="720"/>
    </w:pPr>
    <w:rPr>
      <w:rFonts w:ascii="Times New Roman Bold" w:hAnsi="Times New Roman Bold"/>
      <w:b/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57495D"/>
    <w:pPr>
      <w:tabs>
        <w:tab w:val="left" w:pos="851"/>
      </w:tabs>
      <w:ind w:left="1440"/>
    </w:pPr>
    <w:rPr>
      <w:rFonts w:ascii="Times New Roman Bold" w:hAnsi="Times New Roman Bold"/>
      <w:b/>
      <w:szCs w:val="24"/>
    </w:rPr>
  </w:style>
  <w:style w:type="paragraph" w:styleId="TOC5">
    <w:name w:val="toc 5"/>
    <w:next w:val="Normal"/>
    <w:autoRedefine/>
    <w:semiHidden/>
    <w:rsid w:val="00EE2109"/>
    <w:pPr>
      <w:spacing w:line="360" w:lineRule="auto"/>
      <w:ind w:left="709"/>
    </w:pPr>
    <w:rPr>
      <w:rFonts w:ascii="Times New Roman Bold" w:hAnsi="Times New Roman Bold"/>
      <w:b/>
      <w:bCs/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57495D"/>
    <w:pPr>
      <w:tabs>
        <w:tab w:val="left" w:pos="851"/>
      </w:tabs>
      <w:ind w:left="1680"/>
    </w:pPr>
    <w:rPr>
      <w:rFonts w:ascii="Times New Roman Bold" w:hAnsi="Times New Roman Bold"/>
      <w:b/>
      <w:szCs w:val="24"/>
    </w:rPr>
  </w:style>
  <w:style w:type="paragraph" w:styleId="TOC9">
    <w:name w:val="toc 9"/>
    <w:basedOn w:val="Normal"/>
    <w:next w:val="Normal"/>
    <w:autoRedefine/>
    <w:semiHidden/>
    <w:rsid w:val="0057495D"/>
    <w:pPr>
      <w:tabs>
        <w:tab w:val="left" w:pos="851"/>
      </w:tabs>
      <w:ind w:left="1920"/>
    </w:pPr>
    <w:rPr>
      <w:rFonts w:ascii="Times New Roman Bold" w:hAnsi="Times New Roman Bold"/>
      <w:b/>
      <w:szCs w:val="24"/>
    </w:rPr>
  </w:style>
  <w:style w:type="paragraph" w:styleId="TOC6">
    <w:name w:val="toc 6"/>
    <w:basedOn w:val="Normal"/>
    <w:next w:val="Normal"/>
    <w:autoRedefine/>
    <w:semiHidden/>
    <w:rsid w:val="0057495D"/>
    <w:pPr>
      <w:tabs>
        <w:tab w:val="left" w:pos="851"/>
      </w:tabs>
      <w:ind w:left="1200"/>
    </w:pPr>
    <w:rPr>
      <w:rFonts w:ascii="Times New Roman Bold" w:hAnsi="Times New Roman Bold"/>
      <w:b/>
      <w:szCs w:val="24"/>
    </w:rPr>
  </w:style>
  <w:style w:type="paragraph" w:customStyle="1" w:styleId="Title1">
    <w:name w:val="Title 1"/>
    <w:rsid w:val="0057495D"/>
    <w:pPr>
      <w:keepNext/>
      <w:ind w:left="851" w:hanging="851"/>
    </w:pPr>
    <w:rPr>
      <w:rFonts w:ascii="Times New Roman Bold" w:hAnsi="Times New Roman Bold"/>
      <w:b/>
      <w:caps/>
      <w:sz w:val="32"/>
      <w:lang w:val="en-GB" w:eastAsia="en-US"/>
    </w:rPr>
  </w:style>
  <w:style w:type="paragraph" w:styleId="Header">
    <w:name w:val="header"/>
    <w:basedOn w:val="Normal"/>
    <w:rsid w:val="005749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495D"/>
    <w:pPr>
      <w:tabs>
        <w:tab w:val="center" w:pos="4153"/>
        <w:tab w:val="right" w:pos="8306"/>
      </w:tabs>
    </w:pPr>
  </w:style>
  <w:style w:type="paragraph" w:styleId="TOC1">
    <w:name w:val="toc 1"/>
    <w:next w:val="Normal"/>
    <w:autoRedefine/>
    <w:uiPriority w:val="39"/>
    <w:rsid w:val="0057495D"/>
    <w:pPr>
      <w:spacing w:line="360" w:lineRule="auto"/>
    </w:pPr>
    <w:rPr>
      <w:rFonts w:ascii="Times New Roman Bold" w:hAnsi="Times New Roman Bold"/>
      <w:sz w:val="22"/>
      <w:lang w:val="en-GB" w:eastAsia="en-US"/>
    </w:rPr>
  </w:style>
  <w:style w:type="paragraph" w:styleId="TOC2">
    <w:name w:val="toc 2"/>
    <w:next w:val="Normal"/>
    <w:autoRedefine/>
    <w:uiPriority w:val="39"/>
    <w:rsid w:val="0057495D"/>
    <w:pPr>
      <w:spacing w:line="360" w:lineRule="auto"/>
    </w:pPr>
    <w:rPr>
      <w:rFonts w:ascii="Times New Roman Bold" w:hAnsi="Times New Roman Bold"/>
      <w:b/>
      <w:noProof/>
      <w:sz w:val="22"/>
      <w:lang w:val="en-GB" w:eastAsia="en-US"/>
    </w:rPr>
  </w:style>
  <w:style w:type="paragraph" w:styleId="TOC3">
    <w:name w:val="toc 3"/>
    <w:next w:val="Normal"/>
    <w:autoRedefine/>
    <w:semiHidden/>
    <w:rsid w:val="0057495D"/>
    <w:pPr>
      <w:spacing w:line="360" w:lineRule="auto"/>
    </w:pPr>
    <w:rPr>
      <w:rFonts w:ascii="Times New Roman Bold" w:hAnsi="Times New Roman Bold"/>
      <w:b/>
      <w:noProof/>
      <w:sz w:val="22"/>
      <w:lang w:val="en-GB" w:eastAsia="en-US"/>
    </w:rPr>
  </w:style>
  <w:style w:type="paragraph" w:styleId="BodyText">
    <w:name w:val="Body Text"/>
    <w:basedOn w:val="Normal"/>
    <w:rsid w:val="0057495D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10" w:color="auto"/>
      </w:pBdr>
    </w:pPr>
  </w:style>
  <w:style w:type="paragraph" w:styleId="BodyText2">
    <w:name w:val="Body Text 2"/>
    <w:basedOn w:val="Normal"/>
    <w:rsid w:val="0057495D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</w:style>
  <w:style w:type="paragraph" w:styleId="BodyText3">
    <w:name w:val="Body Text 3"/>
    <w:basedOn w:val="Normal"/>
    <w:rsid w:val="0057495D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</w:pPr>
  </w:style>
  <w:style w:type="paragraph" w:styleId="BodyTextIndent">
    <w:name w:val="Body Text Indent"/>
    <w:basedOn w:val="Normal"/>
    <w:rsid w:val="005749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 w:hanging="426"/>
    </w:pPr>
  </w:style>
  <w:style w:type="paragraph" w:styleId="BlockText">
    <w:name w:val="Block Text"/>
    <w:basedOn w:val="Normal"/>
    <w:rsid w:val="0057495D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851" w:right="-2" w:hanging="851"/>
      <w:jc w:val="both"/>
    </w:pPr>
  </w:style>
  <w:style w:type="character" w:styleId="Hyperlink">
    <w:name w:val="Hyperlink"/>
    <w:uiPriority w:val="99"/>
    <w:rsid w:val="0057495D"/>
    <w:rPr>
      <w:color w:val="0000FF"/>
      <w:u w:val="single"/>
    </w:rPr>
  </w:style>
  <w:style w:type="paragraph" w:styleId="DocumentMap">
    <w:name w:val="Document Map"/>
    <w:basedOn w:val="Normal"/>
    <w:semiHidden/>
    <w:rsid w:val="0057495D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57495D"/>
    <w:rPr>
      <w:color w:val="800080"/>
      <w:u w:val="single"/>
    </w:rPr>
  </w:style>
  <w:style w:type="paragraph" w:customStyle="1" w:styleId="Annexheading">
    <w:name w:val="Annex heading"/>
    <w:basedOn w:val="Normal"/>
    <w:next w:val="Normal"/>
    <w:rsid w:val="0057495D"/>
    <w:pPr>
      <w:jc w:val="center"/>
    </w:pPr>
    <w:rPr>
      <w:b/>
      <w:sz w:val="28"/>
    </w:rPr>
  </w:style>
  <w:style w:type="paragraph" w:customStyle="1" w:styleId="Annexheading2">
    <w:name w:val="Annex heading2"/>
    <w:basedOn w:val="Annexheading"/>
    <w:rsid w:val="0057495D"/>
  </w:style>
  <w:style w:type="character" w:styleId="PageNumber">
    <w:name w:val="page number"/>
    <w:basedOn w:val="DefaultParagraphFont"/>
    <w:rsid w:val="0057495D"/>
  </w:style>
  <w:style w:type="paragraph" w:styleId="BalloonText">
    <w:name w:val="Balloon Text"/>
    <w:basedOn w:val="Normal"/>
    <w:semiHidden/>
    <w:rsid w:val="004F1BE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70642"/>
    <w:rPr>
      <w:sz w:val="16"/>
      <w:szCs w:val="16"/>
    </w:rPr>
  </w:style>
  <w:style w:type="paragraph" w:styleId="CommentText">
    <w:name w:val="annotation text"/>
    <w:basedOn w:val="Normal"/>
    <w:semiHidden/>
    <w:rsid w:val="0097064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70642"/>
    <w:rPr>
      <w:b/>
      <w:bCs/>
    </w:rPr>
  </w:style>
  <w:style w:type="paragraph" w:styleId="Revision">
    <w:name w:val="Revision"/>
    <w:hidden/>
    <w:uiPriority w:val="99"/>
    <w:semiHidden/>
    <w:rsid w:val="00591A92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9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cbghuisstijl\Rapporten\D70%20AR%20Quality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D70 AR Quality</Template>
  <TotalTime>22</TotalTime>
  <Pages>7</Pages>
  <Words>938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Quality D70 AR Template Guidance</vt:lpstr>
      <vt:lpstr>Quality D70 AR Template Guidance</vt:lpstr>
    </vt:vector>
  </TitlesOfParts>
  <Company>European Medicines Agency</Company>
  <LinksUpToDate>false</LinksUpToDate>
  <CharactersWithSpaces>6273</CharactersWithSpaces>
  <SharedDoc>false</SharedDoc>
  <HLinks>
    <vt:vector size="144" baseType="variant">
      <vt:variant>
        <vt:i4>1114161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_Toc307413419</vt:lpwstr>
      </vt:variant>
      <vt:variant>
        <vt:i4>1114161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_Toc307413418</vt:lpwstr>
      </vt:variant>
      <vt:variant>
        <vt:i4>1114161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_Toc307413417</vt:lpwstr>
      </vt:variant>
      <vt:variant>
        <vt:i4>1114161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_Toc307413416</vt:lpwstr>
      </vt:variant>
      <vt:variant>
        <vt:i4>1114161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_Toc307413415</vt:lpwstr>
      </vt:variant>
      <vt:variant>
        <vt:i4>1114161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_Toc307413414</vt:lpwstr>
      </vt:variant>
      <vt:variant>
        <vt:i4>1114161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_Toc307413413</vt:lpwstr>
      </vt:variant>
      <vt:variant>
        <vt:i4>1114161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_Toc307413412</vt:lpwstr>
      </vt:variant>
      <vt:variant>
        <vt:i4>1114161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_Toc307413411</vt:lpwstr>
      </vt:variant>
      <vt:variant>
        <vt:i4>1114161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_Toc307413410</vt:lpwstr>
      </vt:variant>
      <vt:variant>
        <vt:i4>1048625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_Toc307413409</vt:lpwstr>
      </vt:variant>
      <vt:variant>
        <vt:i4>1048625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_Toc307413408</vt:lpwstr>
      </vt:variant>
      <vt:variant>
        <vt:i4>1048625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_Toc307413407</vt:lpwstr>
      </vt:variant>
      <vt:variant>
        <vt:i4>1048625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_Toc307413406</vt:lpwstr>
      </vt:variant>
      <vt:variant>
        <vt:i4>1048625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_Toc307413405</vt:lpwstr>
      </vt:variant>
      <vt:variant>
        <vt:i4>1048625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_Toc307413404</vt:lpwstr>
      </vt:variant>
      <vt:variant>
        <vt:i4>1048625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_Toc307413403</vt:lpwstr>
      </vt:variant>
      <vt:variant>
        <vt:i4>1048625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_Toc307413402</vt:lpwstr>
      </vt:variant>
      <vt:variant>
        <vt:i4>1048625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_Toc307413401</vt:lpwstr>
      </vt:variant>
      <vt:variant>
        <vt:i4>1048625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_Toc307413400</vt:lpwstr>
      </vt:variant>
      <vt:variant>
        <vt:i4>1638454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_Toc307413399</vt:lpwstr>
      </vt:variant>
      <vt:variant>
        <vt:i4>1638454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_Toc307413398</vt:lpwstr>
      </vt:variant>
      <vt:variant>
        <vt:i4>1638454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_Toc307413397</vt:lpwstr>
      </vt:variant>
      <vt:variant>
        <vt:i4>1638454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_Toc307413396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D70 AR Template Guidance</dc:title>
  <dc:subject/>
  <dc:creator>Kora Doorduyn</dc:creator>
  <cp:keywords/>
  <cp:lastModifiedBy>Rugo Katre</cp:lastModifiedBy>
  <cp:revision>17</cp:revision>
  <cp:lastPrinted>2010-09-17T09:12:00Z</cp:lastPrinted>
  <dcterms:created xsi:type="dcterms:W3CDTF">2024-02-02T14:46:00Z</dcterms:created>
  <dcterms:modified xsi:type="dcterms:W3CDTF">2024-02-28T10:15:00Z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a11ca-d417-4147-80ed-01a58412c458_Enabled">
    <vt:lpwstr>true</vt:lpwstr>
  </property>
  <property fmtid="{D5CDD505-2E9C-101B-9397-08002B2CF9AE}" pid="3" name="MSIP_Label_0eea11ca-d417-4147-80ed-01a58412c458_SetDate">
    <vt:lpwstr>2024-02-28T10:15:47Z</vt:lpwstr>
  </property>
  <property fmtid="{D5CDD505-2E9C-101B-9397-08002B2CF9AE}" pid="4" name="MSIP_Label_0eea11ca-d417-4147-80ed-01a58412c458_Method">
    <vt:lpwstr>Standard</vt:lpwstr>
  </property>
  <property fmtid="{D5CDD505-2E9C-101B-9397-08002B2CF9AE}" pid="5" name="MSIP_Label_0eea11ca-d417-4147-80ed-01a58412c458_Name">
    <vt:lpwstr>0eea11ca-d417-4147-80ed-01a58412c458</vt:lpwstr>
  </property>
  <property fmtid="{D5CDD505-2E9C-101B-9397-08002B2CF9AE}" pid="6" name="MSIP_Label_0eea11ca-d417-4147-80ed-01a58412c458_SiteId">
    <vt:lpwstr>bc9dc15c-61bc-4f03-b60b-e5b6d8922839</vt:lpwstr>
  </property>
  <property fmtid="{D5CDD505-2E9C-101B-9397-08002B2CF9AE}" pid="7" name="MSIP_Label_0eea11ca-d417-4147-80ed-01a58412c458_ActionId">
    <vt:lpwstr>bad41eb0-6d05-4efc-9c5d-293162126817</vt:lpwstr>
  </property>
  <property fmtid="{D5CDD505-2E9C-101B-9397-08002B2CF9AE}" pid="8" name="MSIP_Label_0eea11ca-d417-4147-80ed-01a58412c458_ContentBits">
    <vt:lpwstr>2</vt:lpwstr>
  </property>
</Properties>
</file>