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3DAF" w14:textId="77777777" w:rsidR="00833740" w:rsidRDefault="00833740">
      <w:pPr>
        <w:widowControl w:val="0"/>
        <w:jc w:val="center"/>
        <w:rPr>
          <w:snapToGrid w:val="0"/>
          <w:sz w:val="48"/>
          <w:lang w:val="en-GB"/>
        </w:rPr>
      </w:pPr>
    </w:p>
    <w:p w14:paraId="3FE71DB1" w14:textId="77777777" w:rsidR="00833740" w:rsidRDefault="00833740">
      <w:pPr>
        <w:widowControl w:val="0"/>
        <w:jc w:val="center"/>
        <w:rPr>
          <w:i/>
          <w:snapToGrid w:val="0"/>
          <w:lang w:val="en-GB"/>
        </w:rPr>
      </w:pPr>
    </w:p>
    <w:p w14:paraId="206AF535" w14:textId="77777777" w:rsidR="00833740" w:rsidRDefault="00833740">
      <w:pPr>
        <w:widowControl w:val="0"/>
        <w:jc w:val="center"/>
        <w:rPr>
          <w:snapToGrid w:val="0"/>
          <w:sz w:val="40"/>
          <w:lang w:val="en-GB"/>
        </w:rPr>
      </w:pPr>
    </w:p>
    <w:p w14:paraId="424DA6EE" w14:textId="77777777" w:rsidR="00833740" w:rsidRDefault="00833740">
      <w:pPr>
        <w:widowControl w:val="0"/>
        <w:jc w:val="center"/>
        <w:rPr>
          <w:b/>
          <w:snapToGrid w:val="0"/>
          <w:sz w:val="40"/>
          <w:lang w:val="en-GB"/>
        </w:rPr>
      </w:pPr>
      <w:r>
        <w:rPr>
          <w:b/>
          <w:snapToGrid w:val="0"/>
          <w:sz w:val="40"/>
          <w:lang w:val="en-GB"/>
        </w:rPr>
        <w:t xml:space="preserve">Assessment report </w:t>
      </w:r>
    </w:p>
    <w:p w14:paraId="3809C689" w14:textId="77777777" w:rsidR="00833740" w:rsidRDefault="00833740">
      <w:pPr>
        <w:widowControl w:val="0"/>
        <w:jc w:val="center"/>
        <w:rPr>
          <w:b/>
          <w:snapToGrid w:val="0"/>
          <w:sz w:val="40"/>
          <w:lang w:val="en-GB"/>
        </w:rPr>
      </w:pPr>
      <w:r>
        <w:rPr>
          <w:b/>
          <w:snapToGrid w:val="0"/>
          <w:sz w:val="40"/>
          <w:lang w:val="en-GB"/>
        </w:rPr>
        <w:t>Mutual recognition Procedure</w:t>
      </w:r>
    </w:p>
    <w:p w14:paraId="6A1259F2" w14:textId="77777777" w:rsidR="00833740" w:rsidRDefault="00833740">
      <w:pPr>
        <w:widowControl w:val="0"/>
        <w:rPr>
          <w:snapToGrid w:val="0"/>
          <w:sz w:val="40"/>
          <w:lang w:val="en-GB"/>
        </w:rPr>
      </w:pPr>
    </w:p>
    <w:p w14:paraId="5D11937F" w14:textId="77777777" w:rsidR="00833740" w:rsidRDefault="00833740">
      <w:pPr>
        <w:widowControl w:val="0"/>
        <w:jc w:val="center"/>
        <w:rPr>
          <w:snapToGrid w:val="0"/>
          <w:sz w:val="40"/>
          <w:lang w:val="en-GB"/>
        </w:rPr>
      </w:pPr>
      <w:r>
        <w:rPr>
          <w:snapToGrid w:val="0"/>
          <w:sz w:val="40"/>
          <w:lang w:val="en-GB"/>
        </w:rPr>
        <w:t>OVERVIEW</w:t>
      </w:r>
    </w:p>
    <w:p w14:paraId="06544F46" w14:textId="77777777" w:rsidR="00833740" w:rsidRDefault="00833740">
      <w:pPr>
        <w:widowControl w:val="0"/>
        <w:rPr>
          <w:snapToGrid w:val="0"/>
          <w:sz w:val="40"/>
          <w:lang w:val="en-GB"/>
        </w:rPr>
      </w:pPr>
    </w:p>
    <w:bookmarkStart w:id="0" w:name="Tekstvak19"/>
    <w:p w14:paraId="6B71E5A0" w14:textId="77777777" w:rsidR="00833740" w:rsidRDefault="00833740">
      <w:pPr>
        <w:widowControl w:val="0"/>
        <w:jc w:val="center"/>
        <w:rPr>
          <w:b/>
          <w:snapToGrid w:val="0"/>
          <w:sz w:val="40"/>
          <w:lang w:val="en-GB"/>
        </w:rPr>
      </w:pPr>
      <w:r>
        <w:rPr>
          <w:b/>
          <w:snapToGrid w:val="0"/>
          <w:sz w:val="40"/>
          <w:lang w:val="en-GB"/>
        </w:rPr>
        <w:fldChar w:fldCharType="begin">
          <w:ffData>
            <w:name w:val="Tekstvak19"/>
            <w:enabled/>
            <w:calcOnExit w:val="0"/>
            <w:textInput>
              <w:default w:val="&lt;Invented Name&gt;"/>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lang w:val="en-GB"/>
        </w:rPr>
        <w:t>&lt;Invented Name&gt;</w:t>
      </w:r>
      <w:r>
        <w:rPr>
          <w:b/>
          <w:snapToGrid w:val="0"/>
          <w:sz w:val="40"/>
          <w:lang w:val="en-GB"/>
        </w:rPr>
        <w:fldChar w:fldCharType="end"/>
      </w:r>
      <w:bookmarkEnd w:id="0"/>
    </w:p>
    <w:bookmarkStart w:id="1" w:name="Tekstvak20"/>
    <w:p w14:paraId="0B8329FB" w14:textId="77777777" w:rsidR="00833740" w:rsidRDefault="00833740">
      <w:pPr>
        <w:widowControl w:val="0"/>
        <w:jc w:val="center"/>
        <w:rPr>
          <w:b/>
          <w:snapToGrid w:val="0"/>
          <w:sz w:val="40"/>
          <w:lang w:val="en-GB"/>
        </w:rPr>
      </w:pPr>
      <w:r>
        <w:rPr>
          <w:b/>
          <w:snapToGrid w:val="0"/>
          <w:sz w:val="40"/>
          <w:lang w:val="en-GB"/>
        </w:rPr>
        <w:fldChar w:fldCharType="begin">
          <w:ffData>
            <w:name w:val="Tekstvak20"/>
            <w:enabled/>
            <w:calcOnExit w:val="0"/>
            <w:textInput>
              <w:default w:val="&lt;(Active Substance)&gt;"/>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lang w:val="en-GB"/>
        </w:rPr>
        <w:t>&lt;(Active Substance)&gt;</w:t>
      </w:r>
      <w:r>
        <w:rPr>
          <w:b/>
          <w:snapToGrid w:val="0"/>
          <w:sz w:val="40"/>
          <w:lang w:val="en-GB"/>
        </w:rPr>
        <w:fldChar w:fldCharType="end"/>
      </w:r>
      <w:bookmarkEnd w:id="1"/>
    </w:p>
    <w:p w14:paraId="41EE4997" w14:textId="77777777" w:rsidR="00833740" w:rsidRDefault="00833740">
      <w:pPr>
        <w:widowControl w:val="0"/>
        <w:jc w:val="center"/>
        <w:rPr>
          <w:b/>
          <w:snapToGrid w:val="0"/>
          <w:sz w:val="40"/>
          <w:lang w:val="en-GB"/>
        </w:rPr>
      </w:pPr>
    </w:p>
    <w:p w14:paraId="6D8A03AA" w14:textId="77777777" w:rsidR="00833740" w:rsidRDefault="00833740">
      <w:pPr>
        <w:widowControl w:val="0"/>
        <w:jc w:val="center"/>
        <w:rPr>
          <w:b/>
          <w:snapToGrid w:val="0"/>
          <w:sz w:val="40"/>
          <w:lang w:val="en-GB"/>
        </w:rPr>
      </w:pPr>
    </w:p>
    <w:p w14:paraId="62BB7A7B" w14:textId="77777777" w:rsidR="00833740" w:rsidRDefault="00833740">
      <w:pPr>
        <w:widowControl w:val="0"/>
        <w:jc w:val="center"/>
        <w:rPr>
          <w:b/>
          <w:snapToGrid w:val="0"/>
          <w:sz w:val="40"/>
          <w:lang w:val="en-GB"/>
        </w:rPr>
      </w:pPr>
    </w:p>
    <w:p w14:paraId="4D56A5E9" w14:textId="77777777" w:rsidR="00833740" w:rsidRDefault="00833740">
      <w:pPr>
        <w:widowControl w:val="0"/>
        <w:jc w:val="center"/>
        <w:rPr>
          <w:b/>
          <w:i/>
          <w:snapToGrid w:val="0"/>
          <w:sz w:val="40"/>
          <w:lang w:val="en-GB"/>
        </w:rPr>
      </w:pPr>
      <w:r>
        <w:rPr>
          <w:b/>
          <w:snapToGrid w:val="0"/>
          <w:sz w:val="40"/>
          <w:lang w:val="en-GB"/>
        </w:rPr>
        <w:t>AB/H/</w:t>
      </w:r>
      <w:bookmarkStart w:id="2" w:name="Tekstvak21"/>
      <w:r>
        <w:rPr>
          <w:b/>
          <w:snapToGrid w:val="0"/>
          <w:sz w:val="40"/>
          <w:lang w:val="en-GB"/>
        </w:rPr>
        <w:fldChar w:fldCharType="begin">
          <w:ffData>
            <w:name w:val="Tekstvak21"/>
            <w:enabled/>
            <w:calcOnExit w:val="0"/>
            <w:textInput>
              <w:default w:val="nnnn"/>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lang w:val="en-GB"/>
        </w:rPr>
        <w:t>nnnn</w:t>
      </w:r>
      <w:r>
        <w:rPr>
          <w:b/>
          <w:snapToGrid w:val="0"/>
          <w:sz w:val="40"/>
          <w:lang w:val="en-GB"/>
        </w:rPr>
        <w:fldChar w:fldCharType="end"/>
      </w:r>
      <w:bookmarkEnd w:id="2"/>
      <w:r>
        <w:rPr>
          <w:b/>
          <w:snapToGrid w:val="0"/>
          <w:sz w:val="40"/>
          <w:lang w:val="en-GB"/>
        </w:rPr>
        <w:t>/</w:t>
      </w:r>
      <w:bookmarkStart w:id="3" w:name="Tekstvak22"/>
      <w:r>
        <w:rPr>
          <w:b/>
          <w:snapToGrid w:val="0"/>
          <w:sz w:val="40"/>
          <w:lang w:val="en-GB"/>
        </w:rPr>
        <w:fldChar w:fldCharType="begin">
          <w:ffData>
            <w:name w:val="Tekstvak22"/>
            <w:enabled/>
            <w:calcOnExit w:val="0"/>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lang w:val="en-GB"/>
        </w:rPr>
        <w:t> </w:t>
      </w:r>
      <w:r>
        <w:rPr>
          <w:b/>
          <w:noProof/>
          <w:snapToGrid w:val="0"/>
          <w:sz w:val="40"/>
          <w:lang w:val="en-GB"/>
        </w:rPr>
        <w:t> </w:t>
      </w:r>
      <w:r>
        <w:rPr>
          <w:b/>
          <w:noProof/>
          <w:snapToGrid w:val="0"/>
          <w:sz w:val="40"/>
          <w:lang w:val="en-GB"/>
        </w:rPr>
        <w:t> </w:t>
      </w:r>
      <w:r>
        <w:rPr>
          <w:b/>
          <w:noProof/>
          <w:snapToGrid w:val="0"/>
          <w:sz w:val="40"/>
          <w:lang w:val="en-GB"/>
        </w:rPr>
        <w:t> </w:t>
      </w:r>
      <w:r>
        <w:rPr>
          <w:b/>
          <w:noProof/>
          <w:snapToGrid w:val="0"/>
          <w:sz w:val="40"/>
          <w:lang w:val="en-GB"/>
        </w:rPr>
        <w:t> </w:t>
      </w:r>
      <w:r>
        <w:rPr>
          <w:b/>
          <w:snapToGrid w:val="0"/>
          <w:sz w:val="40"/>
          <w:lang w:val="en-GB"/>
        </w:rPr>
        <w:fldChar w:fldCharType="end"/>
      </w:r>
      <w:bookmarkEnd w:id="3"/>
      <w:r>
        <w:rPr>
          <w:b/>
          <w:i/>
          <w:snapToGrid w:val="0"/>
          <w:sz w:val="40"/>
          <w:lang w:val="en-GB"/>
        </w:rPr>
        <w:t xml:space="preserve"> </w:t>
      </w:r>
    </w:p>
    <w:p w14:paraId="1027C4B2" w14:textId="77777777" w:rsidR="00833740" w:rsidRDefault="00833740">
      <w:pPr>
        <w:widowControl w:val="0"/>
        <w:jc w:val="center"/>
        <w:rPr>
          <w:snapToGrid w:val="0"/>
          <w:sz w:val="40"/>
          <w:lang w:val="en-GB"/>
        </w:rPr>
      </w:pPr>
    </w:p>
    <w:p w14:paraId="60B1AD77" w14:textId="77777777" w:rsidR="00833740" w:rsidRDefault="00833740">
      <w:pPr>
        <w:widowControl w:val="0"/>
        <w:jc w:val="center"/>
        <w:rPr>
          <w:snapToGrid w:val="0"/>
          <w:sz w:val="40"/>
          <w:lang w:val="en-GB"/>
        </w:rPr>
      </w:pPr>
    </w:p>
    <w:p w14:paraId="1B588F0A" w14:textId="77777777" w:rsidR="00833740" w:rsidRDefault="00833740">
      <w:pPr>
        <w:widowControl w:val="0"/>
        <w:jc w:val="center"/>
        <w:rPr>
          <w:b/>
          <w:snapToGrid w:val="0"/>
          <w:sz w:val="40"/>
          <w:lang w:val="en-GB"/>
        </w:rPr>
      </w:pPr>
      <w:r>
        <w:rPr>
          <w:b/>
          <w:snapToGrid w:val="0"/>
          <w:sz w:val="40"/>
          <w:lang w:val="en-GB"/>
        </w:rPr>
        <w:t xml:space="preserve">Applicant: </w:t>
      </w:r>
      <w:bookmarkStart w:id="4" w:name="Tekstvak23"/>
      <w:r>
        <w:rPr>
          <w:b/>
          <w:snapToGrid w:val="0"/>
          <w:sz w:val="40"/>
          <w:lang w:val="en-GB"/>
        </w:rPr>
        <w:fldChar w:fldCharType="begin">
          <w:ffData>
            <w:name w:val="Tekstvak23"/>
            <w:enabled/>
            <w:calcOnExit w:val="0"/>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lang w:val="en-GB"/>
        </w:rPr>
        <w:t> </w:t>
      </w:r>
      <w:r>
        <w:rPr>
          <w:b/>
          <w:noProof/>
          <w:snapToGrid w:val="0"/>
          <w:sz w:val="40"/>
          <w:lang w:val="en-GB"/>
        </w:rPr>
        <w:t> </w:t>
      </w:r>
      <w:r>
        <w:rPr>
          <w:b/>
          <w:noProof/>
          <w:snapToGrid w:val="0"/>
          <w:sz w:val="40"/>
          <w:lang w:val="en-GB"/>
        </w:rPr>
        <w:t> </w:t>
      </w:r>
      <w:r>
        <w:rPr>
          <w:b/>
          <w:noProof/>
          <w:snapToGrid w:val="0"/>
          <w:sz w:val="40"/>
          <w:lang w:val="en-GB"/>
        </w:rPr>
        <w:t> </w:t>
      </w:r>
      <w:r>
        <w:rPr>
          <w:b/>
          <w:noProof/>
          <w:snapToGrid w:val="0"/>
          <w:sz w:val="40"/>
          <w:lang w:val="en-GB"/>
        </w:rPr>
        <w:t> </w:t>
      </w:r>
      <w:r>
        <w:rPr>
          <w:b/>
          <w:snapToGrid w:val="0"/>
          <w:sz w:val="40"/>
          <w:lang w:val="en-GB"/>
        </w:rPr>
        <w:fldChar w:fldCharType="end"/>
      </w:r>
      <w:bookmarkEnd w:id="4"/>
    </w:p>
    <w:p w14:paraId="2F74402F" w14:textId="77777777" w:rsidR="00833740" w:rsidRDefault="00833740">
      <w:pPr>
        <w:widowControl w:val="0"/>
        <w:jc w:val="center"/>
        <w:rPr>
          <w:b/>
          <w:snapToGrid w:val="0"/>
          <w:sz w:val="40"/>
          <w:lang w:val="en-GB"/>
        </w:rPr>
      </w:pPr>
    </w:p>
    <w:p w14:paraId="19CF24D7" w14:textId="77777777" w:rsidR="00833740" w:rsidRDefault="00833740">
      <w:pPr>
        <w:widowControl w:val="0"/>
        <w:jc w:val="center"/>
        <w:rPr>
          <w:b/>
          <w:snapToGrid w:val="0"/>
          <w:sz w:val="40"/>
          <w:lang w:val="en-GB"/>
        </w:rPr>
      </w:pPr>
      <w:r>
        <w:rPr>
          <w:b/>
          <w:snapToGrid w:val="0"/>
          <w:sz w:val="40"/>
          <w:lang w:val="en-GB"/>
        </w:rPr>
        <w:t xml:space="preserve">Date: </w:t>
      </w:r>
      <w:bookmarkStart w:id="5" w:name="Tekstvak24"/>
      <w:r>
        <w:rPr>
          <w:b/>
          <w:snapToGrid w:val="0"/>
          <w:sz w:val="40"/>
          <w:lang w:val="en-GB"/>
        </w:rPr>
        <w:fldChar w:fldCharType="begin">
          <w:ffData>
            <w:name w:val="Tekstvak24"/>
            <w:enabled/>
            <w:calcOnExit w:val="0"/>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lang w:val="en-GB"/>
        </w:rPr>
        <w:t> </w:t>
      </w:r>
      <w:r>
        <w:rPr>
          <w:b/>
          <w:noProof/>
          <w:snapToGrid w:val="0"/>
          <w:sz w:val="40"/>
          <w:lang w:val="en-GB"/>
        </w:rPr>
        <w:t> </w:t>
      </w:r>
      <w:r>
        <w:rPr>
          <w:b/>
          <w:noProof/>
          <w:snapToGrid w:val="0"/>
          <w:sz w:val="40"/>
          <w:lang w:val="en-GB"/>
        </w:rPr>
        <w:t> </w:t>
      </w:r>
      <w:r>
        <w:rPr>
          <w:b/>
          <w:noProof/>
          <w:snapToGrid w:val="0"/>
          <w:sz w:val="40"/>
          <w:lang w:val="en-GB"/>
        </w:rPr>
        <w:t> </w:t>
      </w:r>
      <w:r>
        <w:rPr>
          <w:b/>
          <w:noProof/>
          <w:snapToGrid w:val="0"/>
          <w:sz w:val="40"/>
          <w:lang w:val="en-GB"/>
        </w:rPr>
        <w:t> </w:t>
      </w:r>
      <w:r>
        <w:rPr>
          <w:b/>
          <w:snapToGrid w:val="0"/>
          <w:sz w:val="40"/>
          <w:lang w:val="en-GB"/>
        </w:rPr>
        <w:fldChar w:fldCharType="end"/>
      </w:r>
      <w:bookmarkEnd w:id="5"/>
    </w:p>
    <w:p w14:paraId="3AC516CF" w14:textId="77777777" w:rsidR="00833740" w:rsidRDefault="00833740">
      <w:pPr>
        <w:widowControl w:val="0"/>
        <w:tabs>
          <w:tab w:val="left" w:pos="3119"/>
        </w:tabs>
        <w:rPr>
          <w:snapToGrid w:val="0"/>
          <w:sz w:val="40"/>
          <w:lang w:val="en-GB"/>
        </w:rPr>
      </w:pPr>
    </w:p>
    <w:p w14:paraId="3608E0B6" w14:textId="77777777" w:rsidR="00833740" w:rsidRDefault="00833740">
      <w:pPr>
        <w:widowControl w:val="0"/>
        <w:tabs>
          <w:tab w:val="left" w:pos="3119"/>
        </w:tabs>
        <w:rPr>
          <w:snapToGrid w:val="0"/>
          <w:sz w:val="40"/>
          <w:lang w:val="en-GB"/>
        </w:rPr>
      </w:pPr>
    </w:p>
    <w:p w14:paraId="0DA173F9" w14:textId="77777777" w:rsidR="00833740" w:rsidRDefault="00833740">
      <w:pPr>
        <w:widowControl w:val="0"/>
        <w:tabs>
          <w:tab w:val="left" w:pos="3119"/>
        </w:tabs>
        <w:rPr>
          <w:snapToGrid w:val="0"/>
          <w:sz w:val="40"/>
          <w:lang w:val="en-GB"/>
        </w:rPr>
        <w:sectPr w:rsidR="00833740" w:rsidSect="00CE4F3D">
          <w:headerReference w:type="even" r:id="rId7"/>
          <w:headerReference w:type="default" r:id="rId8"/>
          <w:footerReference w:type="even" r:id="rId9"/>
          <w:footerReference w:type="default" r:id="rId10"/>
          <w:headerReference w:type="first" r:id="rId11"/>
          <w:footerReference w:type="first" r:id="rId12"/>
          <w:pgSz w:w="11907" w:h="16840" w:code="9"/>
          <w:pgMar w:top="1134" w:right="1474" w:bottom="1134" w:left="1474" w:header="720" w:footer="720" w:gutter="0"/>
          <w:cols w:space="720"/>
          <w:noEndnote/>
          <w:titlePg/>
          <w:docGrid w:linePitch="272"/>
        </w:sectPr>
      </w:pPr>
    </w:p>
    <w:p w14:paraId="05EAC05F" w14:textId="77777777" w:rsidR="00833740" w:rsidRDefault="00833740">
      <w:pPr>
        <w:widowControl w:val="0"/>
        <w:tabs>
          <w:tab w:val="left" w:pos="3119"/>
        </w:tabs>
        <w:rPr>
          <w:snapToGrid w:val="0"/>
          <w:sz w:val="40"/>
          <w:lang w:val="en-GB"/>
        </w:rPr>
      </w:pPr>
    </w:p>
    <w:p w14:paraId="19E2B6BC" w14:textId="77777777" w:rsidR="00833740" w:rsidRDefault="00833740">
      <w:pPr>
        <w:widowControl w:val="0"/>
        <w:tabs>
          <w:tab w:val="left" w:pos="3119"/>
        </w:tabs>
        <w:rPr>
          <w:b/>
          <w:snapToGrid w:val="0"/>
          <w:sz w:val="28"/>
          <w:lang w:val="en-GB"/>
        </w:rPr>
      </w:pPr>
      <w:r>
        <w:rPr>
          <w:b/>
          <w:snapToGrid w:val="0"/>
          <w:sz w:val="28"/>
          <w:lang w:val="en-GB"/>
        </w:rPr>
        <w:t>TABLE OF CONTENTS</w:t>
      </w:r>
    </w:p>
    <w:p w14:paraId="298902F2" w14:textId="77777777" w:rsidR="00833740" w:rsidRDefault="00833740">
      <w:pPr>
        <w:widowControl w:val="0"/>
        <w:tabs>
          <w:tab w:val="left" w:pos="3119"/>
        </w:tabs>
        <w:rPr>
          <w:b/>
          <w:snapToGrid w:val="0"/>
          <w:sz w:val="22"/>
          <w:lang w:val="en-GB"/>
        </w:rPr>
      </w:pPr>
    </w:p>
    <w:p w14:paraId="0842BDAF" w14:textId="77777777" w:rsidR="00833740" w:rsidRPr="00933662" w:rsidRDefault="00833740">
      <w:pPr>
        <w:pStyle w:val="TOC1"/>
        <w:tabs>
          <w:tab w:val="left" w:pos="709"/>
          <w:tab w:val="right" w:pos="8949"/>
        </w:tabs>
        <w:rPr>
          <w:b w:val="0"/>
          <w:caps w:val="0"/>
          <w:noProof/>
          <w:sz w:val="24"/>
          <w:szCs w:val="24"/>
          <w:u w:val="none"/>
          <w:lang w:val="en-GB"/>
        </w:rPr>
      </w:pPr>
      <w:r w:rsidRPr="00933662">
        <w:rPr>
          <w:b w:val="0"/>
          <w:snapToGrid w:val="0"/>
          <w:lang w:val="en-GB"/>
        </w:rPr>
        <w:fldChar w:fldCharType="begin"/>
      </w:r>
      <w:r w:rsidRPr="00933662">
        <w:rPr>
          <w:b w:val="0"/>
          <w:snapToGrid w:val="0"/>
          <w:lang w:val="en-GB"/>
        </w:rPr>
        <w:instrText xml:space="preserve"> TOC \o "1-2" </w:instrText>
      </w:r>
      <w:r w:rsidRPr="00933662">
        <w:rPr>
          <w:b w:val="0"/>
          <w:snapToGrid w:val="0"/>
          <w:lang w:val="en-GB"/>
        </w:rPr>
        <w:fldChar w:fldCharType="separate"/>
      </w:r>
      <w:r w:rsidRPr="00933662">
        <w:rPr>
          <w:noProof/>
          <w:lang w:val="en-GB"/>
        </w:rPr>
        <w:t>I</w:t>
      </w:r>
      <w:r w:rsidRPr="00933662">
        <w:rPr>
          <w:b w:val="0"/>
          <w:caps w:val="0"/>
          <w:noProof/>
          <w:sz w:val="24"/>
          <w:szCs w:val="24"/>
          <w:u w:val="none"/>
          <w:lang w:val="en-GB"/>
        </w:rPr>
        <w:tab/>
      </w:r>
      <w:r w:rsidRPr="00933662">
        <w:rPr>
          <w:noProof/>
          <w:lang w:val="en-GB"/>
        </w:rPr>
        <w:t>RECOMMENDATION</w:t>
      </w:r>
      <w:r w:rsidRPr="00933662">
        <w:rPr>
          <w:noProof/>
          <w:lang w:val="en-GB"/>
        </w:rPr>
        <w:tab/>
      </w:r>
      <w:r w:rsidRPr="00933662">
        <w:rPr>
          <w:noProof/>
          <w:lang w:val="en-GB"/>
        </w:rPr>
        <w:fldChar w:fldCharType="begin"/>
      </w:r>
      <w:r w:rsidRPr="00933662">
        <w:rPr>
          <w:noProof/>
          <w:lang w:val="en-GB"/>
        </w:rPr>
        <w:instrText xml:space="preserve"> PAGEREF _Toc190657496 \h </w:instrText>
      </w:r>
      <w:r w:rsidRPr="00933662">
        <w:rPr>
          <w:noProof/>
          <w:lang w:val="en-GB"/>
        </w:rPr>
      </w:r>
      <w:r w:rsidRPr="00933662">
        <w:rPr>
          <w:noProof/>
          <w:lang w:val="en-GB"/>
        </w:rPr>
        <w:fldChar w:fldCharType="separate"/>
      </w:r>
      <w:r w:rsidRPr="00933662">
        <w:rPr>
          <w:noProof/>
          <w:lang w:val="en-GB"/>
        </w:rPr>
        <w:t>4</w:t>
      </w:r>
      <w:r w:rsidRPr="00933662">
        <w:rPr>
          <w:noProof/>
          <w:lang w:val="en-GB"/>
        </w:rPr>
        <w:fldChar w:fldCharType="end"/>
      </w:r>
    </w:p>
    <w:p w14:paraId="037385CB" w14:textId="77777777" w:rsidR="00833740" w:rsidRPr="00933662" w:rsidRDefault="00833740">
      <w:pPr>
        <w:pStyle w:val="TOC1"/>
        <w:tabs>
          <w:tab w:val="left" w:pos="709"/>
          <w:tab w:val="right" w:pos="8949"/>
        </w:tabs>
        <w:rPr>
          <w:b w:val="0"/>
          <w:caps w:val="0"/>
          <w:noProof/>
          <w:sz w:val="24"/>
          <w:szCs w:val="24"/>
          <w:u w:val="none"/>
          <w:lang w:val="en-GB"/>
        </w:rPr>
      </w:pPr>
      <w:r w:rsidRPr="00933662">
        <w:rPr>
          <w:noProof/>
          <w:lang w:val="en-GB"/>
        </w:rPr>
        <w:t>II</w:t>
      </w:r>
      <w:r w:rsidRPr="00933662">
        <w:rPr>
          <w:b w:val="0"/>
          <w:caps w:val="0"/>
          <w:noProof/>
          <w:sz w:val="24"/>
          <w:szCs w:val="24"/>
          <w:u w:val="none"/>
          <w:lang w:val="en-GB"/>
        </w:rPr>
        <w:tab/>
      </w:r>
      <w:r w:rsidRPr="00933662">
        <w:rPr>
          <w:noProof/>
          <w:lang w:val="en-GB"/>
        </w:rPr>
        <w:t>EXECUTIVE SUMMARY</w:t>
      </w:r>
      <w:r w:rsidRPr="00933662">
        <w:rPr>
          <w:noProof/>
          <w:lang w:val="en-GB"/>
        </w:rPr>
        <w:tab/>
      </w:r>
      <w:r w:rsidRPr="00933662">
        <w:rPr>
          <w:noProof/>
          <w:lang w:val="en-GB"/>
        </w:rPr>
        <w:fldChar w:fldCharType="begin"/>
      </w:r>
      <w:r w:rsidRPr="00933662">
        <w:rPr>
          <w:noProof/>
          <w:lang w:val="en-GB"/>
        </w:rPr>
        <w:instrText xml:space="preserve"> PAGEREF _Toc190657497 \h </w:instrText>
      </w:r>
      <w:r w:rsidRPr="00933662">
        <w:rPr>
          <w:noProof/>
          <w:lang w:val="en-GB"/>
        </w:rPr>
      </w:r>
      <w:r w:rsidRPr="00933662">
        <w:rPr>
          <w:noProof/>
          <w:lang w:val="en-GB"/>
        </w:rPr>
        <w:fldChar w:fldCharType="separate"/>
      </w:r>
      <w:r w:rsidRPr="00933662">
        <w:rPr>
          <w:noProof/>
          <w:lang w:val="en-GB"/>
        </w:rPr>
        <w:t>4</w:t>
      </w:r>
      <w:r w:rsidRPr="00933662">
        <w:rPr>
          <w:noProof/>
          <w:lang w:val="en-GB"/>
        </w:rPr>
        <w:fldChar w:fldCharType="end"/>
      </w:r>
    </w:p>
    <w:p w14:paraId="01E07E76" w14:textId="77777777" w:rsidR="00833740" w:rsidRPr="00933662" w:rsidRDefault="00833740">
      <w:pPr>
        <w:pStyle w:val="TOC2"/>
        <w:rPr>
          <w:b w:val="0"/>
          <w:smallCaps w:val="0"/>
          <w:sz w:val="24"/>
          <w:szCs w:val="24"/>
        </w:rPr>
      </w:pPr>
      <w:r w:rsidRPr="00933662">
        <w:t>II.1</w:t>
      </w:r>
      <w:r w:rsidRPr="00933662">
        <w:rPr>
          <w:b w:val="0"/>
          <w:smallCaps w:val="0"/>
          <w:sz w:val="24"/>
          <w:szCs w:val="24"/>
        </w:rPr>
        <w:tab/>
      </w:r>
      <w:r w:rsidRPr="00933662">
        <w:t>Problem statement</w:t>
      </w:r>
      <w:r w:rsidRPr="00933662">
        <w:tab/>
      </w:r>
      <w:r w:rsidRPr="00933662">
        <w:fldChar w:fldCharType="begin"/>
      </w:r>
      <w:r w:rsidRPr="00933662">
        <w:instrText xml:space="preserve"> PAGEREF _Toc190657498 \h </w:instrText>
      </w:r>
      <w:r w:rsidRPr="00933662">
        <w:fldChar w:fldCharType="separate"/>
      </w:r>
      <w:r w:rsidRPr="00933662">
        <w:t>4</w:t>
      </w:r>
      <w:r w:rsidRPr="00933662">
        <w:fldChar w:fldCharType="end"/>
      </w:r>
    </w:p>
    <w:p w14:paraId="1C6033CF" w14:textId="77777777" w:rsidR="00833740" w:rsidRPr="00933662" w:rsidRDefault="00833740">
      <w:pPr>
        <w:pStyle w:val="TOC2"/>
        <w:rPr>
          <w:b w:val="0"/>
          <w:smallCaps w:val="0"/>
          <w:sz w:val="24"/>
          <w:szCs w:val="24"/>
        </w:rPr>
      </w:pPr>
      <w:r w:rsidRPr="00933662">
        <w:t>II.2</w:t>
      </w:r>
      <w:r w:rsidRPr="00933662">
        <w:rPr>
          <w:b w:val="0"/>
          <w:smallCaps w:val="0"/>
          <w:sz w:val="24"/>
          <w:szCs w:val="24"/>
        </w:rPr>
        <w:tab/>
      </w:r>
      <w:r w:rsidRPr="00933662">
        <w:t>About the product</w:t>
      </w:r>
      <w:r w:rsidRPr="00933662">
        <w:tab/>
      </w:r>
      <w:r w:rsidRPr="00933662">
        <w:fldChar w:fldCharType="begin"/>
      </w:r>
      <w:r w:rsidRPr="00933662">
        <w:instrText xml:space="preserve"> PAGEREF _Toc190657499 \h </w:instrText>
      </w:r>
      <w:r w:rsidRPr="00933662">
        <w:fldChar w:fldCharType="separate"/>
      </w:r>
      <w:r w:rsidRPr="00933662">
        <w:t>4</w:t>
      </w:r>
      <w:r w:rsidRPr="00933662">
        <w:fldChar w:fldCharType="end"/>
      </w:r>
    </w:p>
    <w:p w14:paraId="31B055DB" w14:textId="77777777" w:rsidR="00833740" w:rsidRPr="00933662" w:rsidRDefault="00833740">
      <w:pPr>
        <w:pStyle w:val="TOC2"/>
        <w:rPr>
          <w:b w:val="0"/>
          <w:smallCaps w:val="0"/>
          <w:sz w:val="24"/>
          <w:szCs w:val="24"/>
        </w:rPr>
      </w:pPr>
      <w:r w:rsidRPr="00933662">
        <w:t>II.3</w:t>
      </w:r>
      <w:r w:rsidRPr="00933662">
        <w:rPr>
          <w:b w:val="0"/>
          <w:smallCaps w:val="0"/>
          <w:sz w:val="24"/>
          <w:szCs w:val="24"/>
        </w:rPr>
        <w:tab/>
      </w:r>
      <w:r w:rsidRPr="00933662">
        <w:t>General comments on the submitted dossier</w:t>
      </w:r>
      <w:r w:rsidRPr="00933662">
        <w:tab/>
      </w:r>
      <w:r w:rsidRPr="00933662">
        <w:fldChar w:fldCharType="begin"/>
      </w:r>
      <w:r w:rsidRPr="00933662">
        <w:instrText xml:space="preserve"> PAGEREF _Toc190657500 \h </w:instrText>
      </w:r>
      <w:r w:rsidRPr="00933662">
        <w:fldChar w:fldCharType="separate"/>
      </w:r>
      <w:r w:rsidRPr="00933662">
        <w:t>4</w:t>
      </w:r>
      <w:r w:rsidRPr="00933662">
        <w:fldChar w:fldCharType="end"/>
      </w:r>
    </w:p>
    <w:p w14:paraId="54DA923E" w14:textId="77777777" w:rsidR="00833740" w:rsidRPr="00933662" w:rsidRDefault="00833740">
      <w:pPr>
        <w:pStyle w:val="TOC2"/>
        <w:rPr>
          <w:b w:val="0"/>
          <w:smallCaps w:val="0"/>
          <w:sz w:val="24"/>
          <w:szCs w:val="24"/>
        </w:rPr>
      </w:pPr>
      <w:r w:rsidRPr="00933662">
        <w:t>II.4</w:t>
      </w:r>
      <w:r w:rsidRPr="00933662">
        <w:rPr>
          <w:b w:val="0"/>
          <w:smallCaps w:val="0"/>
          <w:sz w:val="24"/>
          <w:szCs w:val="24"/>
        </w:rPr>
        <w:tab/>
      </w:r>
      <w:r w:rsidRPr="00933662">
        <w:t>General comments on compliance with GMP, GLP, GCP and agreed ethical principles</w:t>
      </w:r>
      <w:r w:rsidRPr="00933662">
        <w:tab/>
      </w:r>
      <w:r w:rsidRPr="00933662">
        <w:fldChar w:fldCharType="begin"/>
      </w:r>
      <w:r w:rsidRPr="00933662">
        <w:instrText xml:space="preserve"> PAGEREF _Toc190657501 \h </w:instrText>
      </w:r>
      <w:r w:rsidRPr="00933662">
        <w:fldChar w:fldCharType="separate"/>
      </w:r>
      <w:r w:rsidRPr="00933662">
        <w:t>4</w:t>
      </w:r>
      <w:r w:rsidRPr="00933662">
        <w:fldChar w:fldCharType="end"/>
      </w:r>
    </w:p>
    <w:p w14:paraId="60292CA3" w14:textId="77777777" w:rsidR="00833740" w:rsidRPr="00933662" w:rsidRDefault="00833740">
      <w:pPr>
        <w:pStyle w:val="TOC1"/>
        <w:tabs>
          <w:tab w:val="left" w:pos="709"/>
          <w:tab w:val="right" w:pos="8949"/>
        </w:tabs>
        <w:rPr>
          <w:b w:val="0"/>
          <w:caps w:val="0"/>
          <w:noProof/>
          <w:sz w:val="24"/>
          <w:szCs w:val="24"/>
          <w:u w:val="none"/>
          <w:lang w:val="en-GB"/>
        </w:rPr>
      </w:pPr>
      <w:r w:rsidRPr="00933662">
        <w:rPr>
          <w:noProof/>
          <w:lang w:val="en-GB"/>
        </w:rPr>
        <w:t>III</w:t>
      </w:r>
      <w:r w:rsidRPr="00933662">
        <w:rPr>
          <w:b w:val="0"/>
          <w:caps w:val="0"/>
          <w:noProof/>
          <w:sz w:val="24"/>
          <w:szCs w:val="24"/>
          <w:u w:val="none"/>
          <w:lang w:val="en-GB"/>
        </w:rPr>
        <w:tab/>
      </w:r>
      <w:r w:rsidRPr="00933662">
        <w:rPr>
          <w:noProof/>
          <w:lang w:val="en-GB"/>
        </w:rPr>
        <w:t>SCIENTIFIC OVERVIEW AND DISCUSSION</w:t>
      </w:r>
      <w:r w:rsidRPr="00933662">
        <w:rPr>
          <w:noProof/>
          <w:lang w:val="en-GB"/>
        </w:rPr>
        <w:tab/>
      </w:r>
      <w:r w:rsidRPr="00933662">
        <w:rPr>
          <w:noProof/>
          <w:lang w:val="en-GB"/>
        </w:rPr>
        <w:fldChar w:fldCharType="begin"/>
      </w:r>
      <w:r w:rsidRPr="00933662">
        <w:rPr>
          <w:noProof/>
          <w:lang w:val="en-GB"/>
        </w:rPr>
        <w:instrText xml:space="preserve"> PAGEREF _Toc190657502 \h </w:instrText>
      </w:r>
      <w:r w:rsidRPr="00933662">
        <w:rPr>
          <w:noProof/>
          <w:lang w:val="en-GB"/>
        </w:rPr>
      </w:r>
      <w:r w:rsidRPr="00933662">
        <w:rPr>
          <w:noProof/>
          <w:lang w:val="en-GB"/>
        </w:rPr>
        <w:fldChar w:fldCharType="separate"/>
      </w:r>
      <w:r w:rsidRPr="00933662">
        <w:rPr>
          <w:noProof/>
          <w:lang w:val="en-GB"/>
        </w:rPr>
        <w:t>5</w:t>
      </w:r>
      <w:r w:rsidRPr="00933662">
        <w:rPr>
          <w:noProof/>
          <w:lang w:val="en-GB"/>
        </w:rPr>
        <w:fldChar w:fldCharType="end"/>
      </w:r>
    </w:p>
    <w:p w14:paraId="26A25A6F" w14:textId="77777777" w:rsidR="00833740" w:rsidRPr="00933662" w:rsidRDefault="00833740">
      <w:pPr>
        <w:pStyle w:val="TOC2"/>
        <w:rPr>
          <w:b w:val="0"/>
          <w:smallCaps w:val="0"/>
          <w:sz w:val="24"/>
          <w:szCs w:val="24"/>
        </w:rPr>
      </w:pPr>
      <w:r w:rsidRPr="00933662">
        <w:t>III.1</w:t>
      </w:r>
      <w:r w:rsidRPr="00933662">
        <w:rPr>
          <w:b w:val="0"/>
          <w:smallCaps w:val="0"/>
          <w:sz w:val="24"/>
          <w:szCs w:val="24"/>
        </w:rPr>
        <w:tab/>
      </w:r>
      <w:r w:rsidRPr="00933662">
        <w:t>Quality aspects</w:t>
      </w:r>
      <w:r w:rsidRPr="00933662">
        <w:tab/>
      </w:r>
      <w:r w:rsidRPr="00933662">
        <w:fldChar w:fldCharType="begin"/>
      </w:r>
      <w:r w:rsidRPr="00933662">
        <w:instrText xml:space="preserve"> PAGEREF _Toc190657503 \h </w:instrText>
      </w:r>
      <w:r w:rsidRPr="00933662">
        <w:fldChar w:fldCharType="separate"/>
      </w:r>
      <w:r w:rsidRPr="00933662">
        <w:t>5</w:t>
      </w:r>
      <w:r w:rsidRPr="00933662">
        <w:fldChar w:fldCharType="end"/>
      </w:r>
    </w:p>
    <w:p w14:paraId="3D741969" w14:textId="77777777" w:rsidR="00833740" w:rsidRPr="00933662" w:rsidRDefault="00833740">
      <w:pPr>
        <w:pStyle w:val="TOC2"/>
        <w:rPr>
          <w:b w:val="0"/>
          <w:smallCaps w:val="0"/>
          <w:sz w:val="24"/>
          <w:szCs w:val="24"/>
        </w:rPr>
      </w:pPr>
      <w:r w:rsidRPr="00933662">
        <w:t>III.2</w:t>
      </w:r>
      <w:r w:rsidRPr="00933662">
        <w:rPr>
          <w:b w:val="0"/>
          <w:smallCaps w:val="0"/>
          <w:sz w:val="24"/>
          <w:szCs w:val="24"/>
        </w:rPr>
        <w:tab/>
      </w:r>
      <w:r w:rsidRPr="00933662">
        <w:t>Non clinical aspects</w:t>
      </w:r>
      <w:r w:rsidRPr="00933662">
        <w:tab/>
      </w:r>
      <w:r w:rsidRPr="00933662">
        <w:fldChar w:fldCharType="begin"/>
      </w:r>
      <w:r w:rsidRPr="00933662">
        <w:instrText xml:space="preserve"> PAGEREF _Toc190657504 \h </w:instrText>
      </w:r>
      <w:r w:rsidRPr="00933662">
        <w:fldChar w:fldCharType="separate"/>
      </w:r>
      <w:r w:rsidRPr="00933662">
        <w:t>5</w:t>
      </w:r>
      <w:r w:rsidRPr="00933662">
        <w:fldChar w:fldCharType="end"/>
      </w:r>
    </w:p>
    <w:p w14:paraId="29FF96C1" w14:textId="77777777" w:rsidR="00833740" w:rsidRPr="00933662" w:rsidRDefault="00833740">
      <w:pPr>
        <w:pStyle w:val="TOC2"/>
        <w:rPr>
          <w:b w:val="0"/>
          <w:smallCaps w:val="0"/>
          <w:sz w:val="24"/>
          <w:szCs w:val="24"/>
        </w:rPr>
      </w:pPr>
      <w:r w:rsidRPr="00933662">
        <w:t>III.3</w:t>
      </w:r>
      <w:r w:rsidRPr="00933662">
        <w:rPr>
          <w:b w:val="0"/>
          <w:smallCaps w:val="0"/>
          <w:sz w:val="24"/>
          <w:szCs w:val="24"/>
        </w:rPr>
        <w:tab/>
      </w:r>
      <w:r w:rsidRPr="00933662">
        <w:t>Clinical aspects</w:t>
      </w:r>
      <w:r w:rsidRPr="00933662">
        <w:tab/>
      </w:r>
      <w:r w:rsidRPr="00933662">
        <w:fldChar w:fldCharType="begin"/>
      </w:r>
      <w:r w:rsidRPr="00933662">
        <w:instrText xml:space="preserve"> PAGEREF _Toc190657505 \h </w:instrText>
      </w:r>
      <w:r w:rsidRPr="00933662">
        <w:fldChar w:fldCharType="separate"/>
      </w:r>
      <w:r w:rsidRPr="00933662">
        <w:t>5</w:t>
      </w:r>
      <w:r w:rsidRPr="00933662">
        <w:fldChar w:fldCharType="end"/>
      </w:r>
    </w:p>
    <w:p w14:paraId="4D473A23" w14:textId="77777777" w:rsidR="00833740" w:rsidRPr="00933662" w:rsidRDefault="00833740">
      <w:pPr>
        <w:pStyle w:val="TOC2"/>
        <w:rPr>
          <w:b w:val="0"/>
          <w:smallCaps w:val="0"/>
          <w:sz w:val="24"/>
          <w:szCs w:val="24"/>
        </w:rPr>
      </w:pPr>
      <w:r w:rsidRPr="00933662">
        <w:t>III.4</w:t>
      </w:r>
      <w:r w:rsidRPr="00933662">
        <w:rPr>
          <w:b w:val="0"/>
          <w:smallCaps w:val="0"/>
          <w:sz w:val="24"/>
          <w:szCs w:val="24"/>
        </w:rPr>
        <w:tab/>
      </w:r>
      <w:r w:rsidRPr="00933662">
        <w:t>Risk Management Plan</w:t>
      </w:r>
      <w:r w:rsidRPr="00933662">
        <w:tab/>
      </w:r>
      <w:r w:rsidRPr="00933662">
        <w:fldChar w:fldCharType="begin"/>
      </w:r>
      <w:r w:rsidRPr="00933662">
        <w:instrText xml:space="preserve"> PAGEREF _Toc190657506 \h </w:instrText>
      </w:r>
      <w:r w:rsidRPr="00933662">
        <w:fldChar w:fldCharType="separate"/>
      </w:r>
      <w:r w:rsidRPr="00933662">
        <w:t>6</w:t>
      </w:r>
      <w:r w:rsidRPr="00933662">
        <w:fldChar w:fldCharType="end"/>
      </w:r>
    </w:p>
    <w:p w14:paraId="408E2A41" w14:textId="77777777" w:rsidR="00833740" w:rsidRPr="00933662" w:rsidRDefault="00833740">
      <w:pPr>
        <w:pStyle w:val="TOC1"/>
        <w:tabs>
          <w:tab w:val="left" w:pos="709"/>
          <w:tab w:val="right" w:pos="8949"/>
        </w:tabs>
        <w:rPr>
          <w:b w:val="0"/>
          <w:caps w:val="0"/>
          <w:noProof/>
          <w:sz w:val="24"/>
          <w:szCs w:val="24"/>
          <w:u w:val="none"/>
          <w:lang w:val="en-GB"/>
        </w:rPr>
      </w:pPr>
      <w:r w:rsidRPr="00933662">
        <w:rPr>
          <w:noProof/>
          <w:lang w:val="en-GB"/>
        </w:rPr>
        <w:t>IV</w:t>
      </w:r>
      <w:r w:rsidRPr="00933662">
        <w:rPr>
          <w:b w:val="0"/>
          <w:caps w:val="0"/>
          <w:noProof/>
          <w:sz w:val="24"/>
          <w:szCs w:val="24"/>
          <w:u w:val="none"/>
          <w:lang w:val="en-GB"/>
        </w:rPr>
        <w:tab/>
      </w:r>
      <w:r w:rsidRPr="00933662">
        <w:rPr>
          <w:noProof/>
          <w:lang w:val="en-GB"/>
        </w:rPr>
        <w:t>BENEFIT RISK ASSESSMENT</w:t>
      </w:r>
      <w:r w:rsidRPr="00933662">
        <w:rPr>
          <w:noProof/>
          <w:lang w:val="en-GB"/>
        </w:rPr>
        <w:tab/>
      </w:r>
      <w:r w:rsidRPr="00933662">
        <w:rPr>
          <w:noProof/>
          <w:lang w:val="en-GB"/>
        </w:rPr>
        <w:fldChar w:fldCharType="begin"/>
      </w:r>
      <w:r w:rsidRPr="00933662">
        <w:rPr>
          <w:noProof/>
          <w:lang w:val="en-GB"/>
        </w:rPr>
        <w:instrText xml:space="preserve"> PAGEREF _Toc190657507 \h </w:instrText>
      </w:r>
      <w:r w:rsidRPr="00933662">
        <w:rPr>
          <w:noProof/>
          <w:lang w:val="en-GB"/>
        </w:rPr>
      </w:r>
      <w:r w:rsidRPr="00933662">
        <w:rPr>
          <w:noProof/>
          <w:lang w:val="en-GB"/>
        </w:rPr>
        <w:fldChar w:fldCharType="separate"/>
      </w:r>
      <w:r w:rsidRPr="00933662">
        <w:rPr>
          <w:noProof/>
          <w:lang w:val="en-GB"/>
        </w:rPr>
        <w:t>6</w:t>
      </w:r>
      <w:r w:rsidRPr="00933662">
        <w:rPr>
          <w:noProof/>
          <w:lang w:val="en-GB"/>
        </w:rPr>
        <w:fldChar w:fldCharType="end"/>
      </w:r>
    </w:p>
    <w:p w14:paraId="28F7DBC7" w14:textId="77777777" w:rsidR="00833740" w:rsidRPr="00933662" w:rsidRDefault="00833740">
      <w:pPr>
        <w:pStyle w:val="TOC1"/>
        <w:tabs>
          <w:tab w:val="left" w:pos="709"/>
          <w:tab w:val="right" w:pos="8949"/>
        </w:tabs>
        <w:rPr>
          <w:b w:val="0"/>
          <w:caps w:val="0"/>
          <w:noProof/>
          <w:sz w:val="24"/>
          <w:szCs w:val="24"/>
          <w:u w:val="none"/>
          <w:lang w:val="en-GB"/>
        </w:rPr>
      </w:pPr>
      <w:r w:rsidRPr="00933662">
        <w:rPr>
          <w:noProof/>
          <w:lang w:val="en-GB"/>
        </w:rPr>
        <w:t>V</w:t>
      </w:r>
      <w:r w:rsidRPr="00933662">
        <w:rPr>
          <w:b w:val="0"/>
          <w:caps w:val="0"/>
          <w:noProof/>
          <w:sz w:val="24"/>
          <w:szCs w:val="24"/>
          <w:u w:val="none"/>
          <w:lang w:val="en-GB"/>
        </w:rPr>
        <w:tab/>
      </w:r>
      <w:r w:rsidRPr="00933662">
        <w:rPr>
          <w:noProof/>
          <w:lang w:val="en-GB"/>
        </w:rPr>
        <w:t>RECOMMENDED CONDITIONS FOR MARKETING AUTHORISATION AND PRODUCT INFORMATION</w:t>
      </w:r>
      <w:r w:rsidRPr="00933662">
        <w:rPr>
          <w:noProof/>
          <w:lang w:val="en-GB"/>
        </w:rPr>
        <w:tab/>
      </w:r>
      <w:r w:rsidRPr="00933662">
        <w:rPr>
          <w:noProof/>
          <w:lang w:val="en-GB"/>
        </w:rPr>
        <w:fldChar w:fldCharType="begin"/>
      </w:r>
      <w:r w:rsidRPr="00933662">
        <w:rPr>
          <w:noProof/>
          <w:lang w:val="en-GB"/>
        </w:rPr>
        <w:instrText xml:space="preserve"> PAGEREF _Toc190657508 \h </w:instrText>
      </w:r>
      <w:r w:rsidRPr="00933662">
        <w:rPr>
          <w:noProof/>
          <w:lang w:val="en-GB"/>
        </w:rPr>
      </w:r>
      <w:r w:rsidRPr="00933662">
        <w:rPr>
          <w:noProof/>
          <w:lang w:val="en-GB"/>
        </w:rPr>
        <w:fldChar w:fldCharType="separate"/>
      </w:r>
      <w:r w:rsidRPr="00933662">
        <w:rPr>
          <w:noProof/>
          <w:lang w:val="en-GB"/>
        </w:rPr>
        <w:t>6</w:t>
      </w:r>
      <w:r w:rsidRPr="00933662">
        <w:rPr>
          <w:noProof/>
          <w:lang w:val="en-GB"/>
        </w:rPr>
        <w:fldChar w:fldCharType="end"/>
      </w:r>
    </w:p>
    <w:p w14:paraId="47B724CE" w14:textId="77777777" w:rsidR="00833740" w:rsidRPr="00933662" w:rsidRDefault="00833740">
      <w:pPr>
        <w:pStyle w:val="TOC2"/>
        <w:rPr>
          <w:b w:val="0"/>
          <w:smallCaps w:val="0"/>
          <w:sz w:val="24"/>
          <w:szCs w:val="24"/>
        </w:rPr>
      </w:pPr>
      <w:r w:rsidRPr="00933662">
        <w:t>V.1</w:t>
      </w:r>
      <w:r w:rsidRPr="00933662">
        <w:rPr>
          <w:b w:val="0"/>
          <w:smallCaps w:val="0"/>
          <w:sz w:val="24"/>
          <w:szCs w:val="24"/>
        </w:rPr>
        <w:tab/>
      </w:r>
      <w:r w:rsidRPr="00933662">
        <w:t>Conditions for the marketing authorisation</w:t>
      </w:r>
      <w:r w:rsidRPr="00933662">
        <w:tab/>
      </w:r>
      <w:r w:rsidRPr="00933662">
        <w:fldChar w:fldCharType="begin"/>
      </w:r>
      <w:r w:rsidRPr="00933662">
        <w:instrText xml:space="preserve"> PAGEREF _Toc190657509 \h </w:instrText>
      </w:r>
      <w:r w:rsidRPr="00933662">
        <w:fldChar w:fldCharType="separate"/>
      </w:r>
      <w:r w:rsidRPr="00933662">
        <w:t>6</w:t>
      </w:r>
      <w:r w:rsidRPr="00933662">
        <w:fldChar w:fldCharType="end"/>
      </w:r>
    </w:p>
    <w:p w14:paraId="580BBF90" w14:textId="77777777" w:rsidR="00833740" w:rsidRPr="00933662" w:rsidRDefault="00833740">
      <w:pPr>
        <w:pStyle w:val="TOC2"/>
        <w:rPr>
          <w:b w:val="0"/>
          <w:smallCaps w:val="0"/>
          <w:sz w:val="24"/>
          <w:szCs w:val="24"/>
        </w:rPr>
      </w:pPr>
      <w:r w:rsidRPr="00933662">
        <w:t>V.2</w:t>
      </w:r>
      <w:r w:rsidRPr="00933662">
        <w:rPr>
          <w:b w:val="0"/>
          <w:smallCaps w:val="0"/>
          <w:sz w:val="24"/>
          <w:szCs w:val="24"/>
        </w:rPr>
        <w:tab/>
      </w:r>
      <w:r w:rsidRPr="00933662">
        <w:t>Summary of Product Characteristics (SPC)</w:t>
      </w:r>
      <w:r w:rsidRPr="00933662">
        <w:tab/>
      </w:r>
      <w:r w:rsidRPr="00933662">
        <w:fldChar w:fldCharType="begin"/>
      </w:r>
      <w:r w:rsidRPr="00933662">
        <w:instrText xml:space="preserve"> PAGEREF _Toc190657510 \h </w:instrText>
      </w:r>
      <w:r w:rsidRPr="00933662">
        <w:fldChar w:fldCharType="separate"/>
      </w:r>
      <w:r w:rsidRPr="00933662">
        <w:t>7</w:t>
      </w:r>
      <w:r w:rsidRPr="00933662">
        <w:fldChar w:fldCharType="end"/>
      </w:r>
    </w:p>
    <w:p w14:paraId="55C0D127" w14:textId="77777777" w:rsidR="00833740" w:rsidRPr="00933662" w:rsidRDefault="00833740">
      <w:pPr>
        <w:pStyle w:val="TOC2"/>
        <w:rPr>
          <w:b w:val="0"/>
          <w:smallCaps w:val="0"/>
          <w:sz w:val="24"/>
          <w:szCs w:val="24"/>
        </w:rPr>
      </w:pPr>
      <w:r w:rsidRPr="00933662">
        <w:t>V.3</w:t>
      </w:r>
      <w:r w:rsidRPr="00933662">
        <w:rPr>
          <w:b w:val="0"/>
          <w:smallCaps w:val="0"/>
          <w:sz w:val="24"/>
          <w:szCs w:val="24"/>
        </w:rPr>
        <w:tab/>
      </w:r>
      <w:r w:rsidRPr="00933662">
        <w:t>Package Leaflet (PL) and User Testing</w:t>
      </w:r>
      <w:r w:rsidRPr="00933662">
        <w:tab/>
      </w:r>
      <w:r w:rsidRPr="00933662">
        <w:fldChar w:fldCharType="begin"/>
      </w:r>
      <w:r w:rsidRPr="00933662">
        <w:instrText xml:space="preserve"> PAGEREF _Toc190657511 \h </w:instrText>
      </w:r>
      <w:r w:rsidRPr="00933662">
        <w:fldChar w:fldCharType="separate"/>
      </w:r>
      <w:r w:rsidRPr="00933662">
        <w:t>7</w:t>
      </w:r>
      <w:r w:rsidRPr="00933662">
        <w:fldChar w:fldCharType="end"/>
      </w:r>
    </w:p>
    <w:p w14:paraId="612496D7" w14:textId="77777777" w:rsidR="00833740" w:rsidRPr="00933662" w:rsidRDefault="00833740">
      <w:pPr>
        <w:pStyle w:val="TOC2"/>
        <w:rPr>
          <w:b w:val="0"/>
          <w:smallCaps w:val="0"/>
          <w:sz w:val="24"/>
          <w:szCs w:val="24"/>
        </w:rPr>
      </w:pPr>
      <w:r w:rsidRPr="00933662">
        <w:t>V.4</w:t>
      </w:r>
      <w:r w:rsidRPr="00933662">
        <w:rPr>
          <w:b w:val="0"/>
          <w:smallCaps w:val="0"/>
          <w:sz w:val="24"/>
          <w:szCs w:val="24"/>
        </w:rPr>
        <w:tab/>
      </w:r>
      <w:r w:rsidRPr="00933662">
        <w:t>Labelling</w:t>
      </w:r>
      <w:r w:rsidRPr="00933662">
        <w:tab/>
      </w:r>
      <w:r w:rsidRPr="00933662">
        <w:fldChar w:fldCharType="begin"/>
      </w:r>
      <w:r w:rsidRPr="00933662">
        <w:instrText xml:space="preserve"> PAGEREF _Toc190657512 \h </w:instrText>
      </w:r>
      <w:r w:rsidRPr="00933662">
        <w:fldChar w:fldCharType="separate"/>
      </w:r>
      <w:r w:rsidRPr="00933662">
        <w:t>7</w:t>
      </w:r>
      <w:r w:rsidRPr="00933662">
        <w:fldChar w:fldCharType="end"/>
      </w:r>
    </w:p>
    <w:p w14:paraId="53BB8F7E" w14:textId="77777777" w:rsidR="00833740" w:rsidRPr="00933662" w:rsidRDefault="00833740">
      <w:pPr>
        <w:pStyle w:val="TOC1"/>
        <w:tabs>
          <w:tab w:val="left" w:pos="709"/>
          <w:tab w:val="right" w:pos="8949"/>
        </w:tabs>
        <w:rPr>
          <w:b w:val="0"/>
          <w:caps w:val="0"/>
          <w:noProof/>
          <w:sz w:val="24"/>
          <w:szCs w:val="24"/>
          <w:u w:val="none"/>
          <w:lang w:val="en-GB"/>
        </w:rPr>
      </w:pPr>
      <w:r w:rsidRPr="00933662">
        <w:rPr>
          <w:noProof/>
          <w:lang w:val="en-GB"/>
        </w:rPr>
        <w:t>VI</w:t>
      </w:r>
      <w:r w:rsidRPr="00933662">
        <w:rPr>
          <w:b w:val="0"/>
          <w:caps w:val="0"/>
          <w:noProof/>
          <w:sz w:val="24"/>
          <w:szCs w:val="24"/>
          <w:u w:val="none"/>
          <w:lang w:val="en-GB"/>
        </w:rPr>
        <w:tab/>
      </w:r>
      <w:r w:rsidRPr="00933662">
        <w:rPr>
          <w:noProof/>
          <w:lang w:val="en-GB"/>
        </w:rPr>
        <w:t>APPENDIX: QRD GUIDANCE AND CHECKLIST FOR THE REVIEW OF USER TESTING RESULTS</w:t>
      </w:r>
      <w:r w:rsidRPr="00933662">
        <w:rPr>
          <w:noProof/>
          <w:lang w:val="en-GB"/>
        </w:rPr>
        <w:tab/>
      </w:r>
      <w:r w:rsidRPr="00933662">
        <w:rPr>
          <w:noProof/>
          <w:lang w:val="en-GB"/>
        </w:rPr>
        <w:fldChar w:fldCharType="begin"/>
      </w:r>
      <w:r w:rsidRPr="00933662">
        <w:rPr>
          <w:noProof/>
          <w:lang w:val="en-GB"/>
        </w:rPr>
        <w:instrText xml:space="preserve"> PAGEREF _Toc190657513 \h </w:instrText>
      </w:r>
      <w:r w:rsidRPr="00933662">
        <w:rPr>
          <w:noProof/>
          <w:lang w:val="en-GB"/>
        </w:rPr>
      </w:r>
      <w:r w:rsidRPr="00933662">
        <w:rPr>
          <w:noProof/>
          <w:lang w:val="en-GB"/>
        </w:rPr>
        <w:fldChar w:fldCharType="separate"/>
      </w:r>
      <w:r w:rsidRPr="00933662">
        <w:rPr>
          <w:noProof/>
          <w:lang w:val="en-GB"/>
        </w:rPr>
        <w:t>8</w:t>
      </w:r>
      <w:r w:rsidRPr="00933662">
        <w:rPr>
          <w:noProof/>
          <w:lang w:val="en-GB"/>
        </w:rPr>
        <w:fldChar w:fldCharType="end"/>
      </w:r>
    </w:p>
    <w:p w14:paraId="5D7CC95C" w14:textId="77777777" w:rsidR="00833740" w:rsidRDefault="00833740">
      <w:pPr>
        <w:widowControl w:val="0"/>
        <w:tabs>
          <w:tab w:val="left" w:pos="709"/>
          <w:tab w:val="right" w:pos="9394"/>
        </w:tabs>
        <w:ind w:left="709" w:hanging="709"/>
        <w:rPr>
          <w:b/>
          <w:snapToGrid w:val="0"/>
          <w:sz w:val="22"/>
          <w:u w:val="single"/>
          <w:lang w:val="en-GB"/>
        </w:rPr>
      </w:pPr>
      <w:r w:rsidRPr="00933662">
        <w:rPr>
          <w:b/>
          <w:snapToGrid w:val="0"/>
          <w:lang w:val="en-GB"/>
        </w:rPr>
        <w:fldChar w:fldCharType="end"/>
      </w:r>
    </w:p>
    <w:p w14:paraId="1745C08A" w14:textId="77777777" w:rsidR="00833740" w:rsidRDefault="00833740">
      <w:pPr>
        <w:pStyle w:val="TOC1"/>
        <w:widowControl w:val="0"/>
        <w:tabs>
          <w:tab w:val="left" w:pos="709"/>
          <w:tab w:val="right" w:pos="9394"/>
        </w:tabs>
        <w:spacing w:before="0" w:after="0"/>
        <w:rPr>
          <w:caps w:val="0"/>
          <w:snapToGrid w:val="0"/>
          <w:lang w:val="en-GB"/>
        </w:rPr>
      </w:pPr>
    </w:p>
    <w:p w14:paraId="69F83A1C" w14:textId="77777777" w:rsidR="00833740" w:rsidRDefault="00833740">
      <w:pPr>
        <w:widowControl w:val="0"/>
        <w:tabs>
          <w:tab w:val="left" w:pos="851"/>
        </w:tabs>
        <w:jc w:val="center"/>
        <w:rPr>
          <w:b/>
          <w:snapToGrid w:val="0"/>
          <w:sz w:val="28"/>
          <w:lang w:val="en-GB"/>
        </w:rPr>
      </w:pPr>
      <w:r>
        <w:rPr>
          <w:b/>
          <w:snapToGrid w:val="0"/>
          <w:sz w:val="28"/>
          <w:lang w:val="en-GB"/>
        </w:rPr>
        <w:br w:type="page"/>
      </w:r>
      <w:r w:rsidR="00C17E73">
        <w:rPr>
          <w:b/>
          <w:snapToGrid w:val="0"/>
          <w:sz w:val="28"/>
          <w:lang w:val="en-GB"/>
        </w:rPr>
        <w:lastRenderedPageBreak/>
        <w:t>ADMINISTRATIVE INFORMATION</w:t>
      </w:r>
    </w:p>
    <w:p w14:paraId="72DA250D" w14:textId="77777777" w:rsidR="00833740" w:rsidRDefault="00833740">
      <w:pPr>
        <w:widowControl w:val="0"/>
        <w:tabs>
          <w:tab w:val="left" w:pos="851"/>
        </w:tabs>
        <w:rPr>
          <w:b/>
          <w:snapToGrid w:val="0"/>
          <w:sz w:val="28"/>
          <w:lang w:val="en-GB"/>
        </w:rPr>
      </w:pPr>
    </w:p>
    <w:tbl>
      <w:tblPr>
        <w:tblW w:w="9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4037"/>
      </w:tblGrid>
      <w:tr w:rsidR="00833740" w14:paraId="1F6918FC" w14:textId="77777777">
        <w:trPr>
          <w:trHeight w:val="110"/>
        </w:trPr>
        <w:tc>
          <w:tcPr>
            <w:tcW w:w="5457" w:type="dxa"/>
          </w:tcPr>
          <w:p w14:paraId="35CC5E9B" w14:textId="77777777" w:rsidR="00833740" w:rsidRDefault="00833740">
            <w:pPr>
              <w:rPr>
                <w:lang w:val="en-GB"/>
              </w:rPr>
            </w:pPr>
            <w:r>
              <w:rPr>
                <w:lang w:val="en-GB"/>
              </w:rPr>
              <w:t xml:space="preserve">Name of the product in the </w:t>
            </w:r>
            <w:smartTag w:uri="urn:schemas-microsoft-com:office:smarttags" w:element="place">
              <w:smartTag w:uri="urn:schemas-microsoft-com:office:smarttags" w:element="PlaceName">
                <w:r>
                  <w:rPr>
                    <w:lang w:val="en-GB"/>
                  </w:rPr>
                  <w:t>Reference</w:t>
                </w:r>
              </w:smartTag>
              <w:r>
                <w:rPr>
                  <w:lang w:val="en-GB"/>
                </w:rPr>
                <w:t xml:space="preserve"> </w:t>
              </w:r>
              <w:smartTag w:uri="urn:schemas-microsoft-com:office:smarttags" w:element="PlaceName">
                <w:r>
                  <w:rPr>
                    <w:lang w:val="en-GB"/>
                  </w:rPr>
                  <w:t>Member</w:t>
                </w:r>
              </w:smartTag>
              <w:r>
                <w:rPr>
                  <w:lang w:val="en-GB"/>
                </w:rPr>
                <w:t xml:space="preserve"> </w:t>
              </w:r>
              <w:smartTag w:uri="urn:schemas-microsoft-com:office:smarttags" w:element="PlaceType">
                <w:r>
                  <w:rPr>
                    <w:lang w:val="en-GB"/>
                  </w:rPr>
                  <w:t>State</w:t>
                </w:r>
              </w:smartTag>
            </w:smartTag>
          </w:p>
          <w:p w14:paraId="7C5635F3" w14:textId="77777777" w:rsidR="00833740" w:rsidRDefault="00833740">
            <w:pPr>
              <w:rPr>
                <w:sz w:val="16"/>
                <w:szCs w:val="16"/>
                <w:lang w:val="en-GB"/>
              </w:rPr>
            </w:pPr>
          </w:p>
        </w:tc>
        <w:tc>
          <w:tcPr>
            <w:tcW w:w="4037" w:type="dxa"/>
          </w:tcPr>
          <w:p w14:paraId="12609CB9" w14:textId="77777777" w:rsidR="00833740" w:rsidRDefault="00833740">
            <w:pPr>
              <w:rPr>
                <w:lang w:val="en-GB"/>
              </w:rPr>
            </w:pPr>
            <w:r>
              <w:rPr>
                <w:lang w:val="en-GB"/>
              </w:rPr>
              <w:fldChar w:fldCharType="begin">
                <w:ffData>
                  <w:name w:val="Tekstvak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833740" w14:paraId="7DF33C0B" w14:textId="77777777">
        <w:trPr>
          <w:trHeight w:val="116"/>
        </w:trPr>
        <w:tc>
          <w:tcPr>
            <w:tcW w:w="5457" w:type="dxa"/>
          </w:tcPr>
          <w:p w14:paraId="1DF042BB" w14:textId="77777777" w:rsidR="00833740" w:rsidRDefault="00A14E31">
            <w:pPr>
              <w:rPr>
                <w:lang w:val="en-GB"/>
              </w:rPr>
            </w:pPr>
            <w:r>
              <w:rPr>
                <w:lang w:val="en-GB"/>
              </w:rPr>
              <w:t xml:space="preserve">Name </w:t>
            </w:r>
            <w:r w:rsidR="00833740">
              <w:rPr>
                <w:lang w:val="en-GB"/>
              </w:rPr>
              <w:t>of the active substance</w:t>
            </w:r>
            <w:r>
              <w:rPr>
                <w:lang w:val="en-GB"/>
              </w:rPr>
              <w:t xml:space="preserve"> (INN name)</w:t>
            </w:r>
          </w:p>
          <w:p w14:paraId="253CC8D7" w14:textId="77777777" w:rsidR="00833740" w:rsidRDefault="00833740">
            <w:pPr>
              <w:rPr>
                <w:sz w:val="16"/>
                <w:szCs w:val="16"/>
                <w:lang w:val="en-GB"/>
              </w:rPr>
            </w:pPr>
          </w:p>
        </w:tc>
        <w:tc>
          <w:tcPr>
            <w:tcW w:w="4037" w:type="dxa"/>
          </w:tcPr>
          <w:p w14:paraId="27F1AFD5" w14:textId="77777777" w:rsidR="00833740" w:rsidRDefault="00833740">
            <w:pPr>
              <w:rPr>
                <w:lang w:val="en-GB"/>
              </w:rPr>
            </w:pPr>
            <w:r>
              <w:rPr>
                <w:lang w:val="en-GB"/>
              </w:rPr>
              <w:fldChar w:fldCharType="begin">
                <w:ffData>
                  <w:name w:val="Tekstvak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833740" w14:paraId="5FD13D53" w14:textId="77777777">
        <w:trPr>
          <w:trHeight w:val="65"/>
        </w:trPr>
        <w:tc>
          <w:tcPr>
            <w:tcW w:w="5457" w:type="dxa"/>
          </w:tcPr>
          <w:p w14:paraId="77535EA4" w14:textId="77777777" w:rsidR="00833740" w:rsidRDefault="00833740">
            <w:pPr>
              <w:rPr>
                <w:lang w:val="en-GB"/>
              </w:rPr>
            </w:pPr>
            <w:r>
              <w:rPr>
                <w:lang w:val="en-GB"/>
              </w:rPr>
              <w:t>Pharmaco-therapeutic group (ATC code)</w:t>
            </w:r>
          </w:p>
          <w:p w14:paraId="5462A21A" w14:textId="77777777" w:rsidR="00833740" w:rsidRDefault="00833740">
            <w:pPr>
              <w:rPr>
                <w:sz w:val="16"/>
                <w:szCs w:val="16"/>
                <w:lang w:val="en-GB"/>
              </w:rPr>
            </w:pPr>
          </w:p>
        </w:tc>
        <w:tc>
          <w:tcPr>
            <w:tcW w:w="4037" w:type="dxa"/>
          </w:tcPr>
          <w:p w14:paraId="66F1A845" w14:textId="77777777" w:rsidR="00833740" w:rsidRDefault="00833740">
            <w:pPr>
              <w:rPr>
                <w:lang w:val="en-GB"/>
              </w:rPr>
            </w:pPr>
            <w:r>
              <w:rPr>
                <w:lang w:val="en-GB"/>
              </w:rPr>
              <w:fldChar w:fldCharType="begin">
                <w:ffData>
                  <w:name w:val="Tekstvak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833740" w14:paraId="601ABEF3" w14:textId="77777777">
        <w:trPr>
          <w:trHeight w:val="100"/>
        </w:trPr>
        <w:tc>
          <w:tcPr>
            <w:tcW w:w="5457" w:type="dxa"/>
          </w:tcPr>
          <w:p w14:paraId="792A8652" w14:textId="77777777" w:rsidR="00833740" w:rsidRDefault="00833740">
            <w:pPr>
              <w:rPr>
                <w:lang w:val="en-GB"/>
              </w:rPr>
            </w:pPr>
            <w:r>
              <w:rPr>
                <w:lang w:val="en-GB"/>
              </w:rPr>
              <w:t>Pharmaceutical form(s) and strength(s)</w:t>
            </w:r>
          </w:p>
          <w:p w14:paraId="6F6FEA94" w14:textId="77777777" w:rsidR="00833740" w:rsidRDefault="00833740">
            <w:pPr>
              <w:rPr>
                <w:sz w:val="16"/>
                <w:szCs w:val="16"/>
                <w:lang w:val="en-GB"/>
              </w:rPr>
            </w:pPr>
          </w:p>
        </w:tc>
        <w:tc>
          <w:tcPr>
            <w:tcW w:w="4037" w:type="dxa"/>
          </w:tcPr>
          <w:p w14:paraId="33871418" w14:textId="77777777" w:rsidR="00833740" w:rsidRDefault="00833740">
            <w:pPr>
              <w:rPr>
                <w:lang w:val="en-GB"/>
              </w:rPr>
            </w:pPr>
            <w:r>
              <w:rPr>
                <w:lang w:val="en-GB"/>
              </w:rPr>
              <w:fldChar w:fldCharType="begin">
                <w:ffData>
                  <w:name w:val="Tekstvak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833740" w14:paraId="3D57FBA5" w14:textId="77777777">
        <w:trPr>
          <w:trHeight w:val="65"/>
        </w:trPr>
        <w:tc>
          <w:tcPr>
            <w:tcW w:w="5457" w:type="dxa"/>
          </w:tcPr>
          <w:p w14:paraId="7D1C4F22" w14:textId="77777777" w:rsidR="00833740" w:rsidRDefault="00833740">
            <w:pPr>
              <w:rPr>
                <w:lang w:val="en-GB"/>
              </w:rPr>
            </w:pPr>
            <w:r>
              <w:rPr>
                <w:lang w:val="en-GB"/>
              </w:rPr>
              <w:t>Reference number(s) for the Mutual Recognition Procedure</w:t>
            </w:r>
          </w:p>
          <w:p w14:paraId="4214C9E8" w14:textId="77777777" w:rsidR="00833740" w:rsidRDefault="00833740">
            <w:pPr>
              <w:rPr>
                <w:sz w:val="16"/>
                <w:szCs w:val="16"/>
                <w:lang w:val="en-GB"/>
              </w:rPr>
            </w:pPr>
          </w:p>
        </w:tc>
        <w:tc>
          <w:tcPr>
            <w:tcW w:w="4037" w:type="dxa"/>
          </w:tcPr>
          <w:p w14:paraId="32929B2E" w14:textId="77777777" w:rsidR="00833740" w:rsidRDefault="00833740">
            <w:pPr>
              <w:rPr>
                <w:lang w:val="en-GB"/>
              </w:rPr>
            </w:pPr>
            <w:r>
              <w:rPr>
                <w:lang w:val="en-GB"/>
              </w:rPr>
              <w:fldChar w:fldCharType="begin">
                <w:ffData>
                  <w:name w:val="Tekstvak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833740" w14:paraId="22A7C871" w14:textId="77777777">
        <w:trPr>
          <w:trHeight w:val="65"/>
        </w:trPr>
        <w:tc>
          <w:tcPr>
            <w:tcW w:w="5457" w:type="dxa"/>
          </w:tcPr>
          <w:p w14:paraId="735DAACD" w14:textId="77777777" w:rsidR="00833740" w:rsidRDefault="00833740">
            <w:pPr>
              <w:rPr>
                <w:lang w:val="en-GB"/>
              </w:rPr>
            </w:pPr>
            <w:smartTag w:uri="urn:schemas-microsoft-com:office:smarttags" w:element="place">
              <w:smartTag w:uri="urn:schemas-microsoft-com:office:smarttags" w:element="PlaceName">
                <w:r>
                  <w:rPr>
                    <w:lang w:val="en-GB"/>
                  </w:rPr>
                  <w:t>Reference</w:t>
                </w:r>
              </w:smartTag>
              <w:r>
                <w:rPr>
                  <w:lang w:val="en-GB"/>
                </w:rPr>
                <w:t xml:space="preserve"> </w:t>
              </w:r>
              <w:smartTag w:uri="urn:schemas-microsoft-com:office:smarttags" w:element="PlaceName">
                <w:r>
                  <w:rPr>
                    <w:lang w:val="en-GB"/>
                  </w:rPr>
                  <w:t>Member</w:t>
                </w:r>
              </w:smartTag>
              <w:r>
                <w:rPr>
                  <w:lang w:val="en-GB"/>
                </w:rPr>
                <w:t xml:space="preserve"> </w:t>
              </w:r>
              <w:smartTag w:uri="urn:schemas-microsoft-com:office:smarttags" w:element="PlaceType">
                <w:r>
                  <w:rPr>
                    <w:lang w:val="en-GB"/>
                  </w:rPr>
                  <w:t>State</w:t>
                </w:r>
              </w:smartTag>
            </w:smartTag>
          </w:p>
          <w:p w14:paraId="6B6E6DB6" w14:textId="77777777" w:rsidR="00833740" w:rsidRDefault="00833740">
            <w:pPr>
              <w:rPr>
                <w:sz w:val="16"/>
                <w:szCs w:val="16"/>
                <w:lang w:val="en-GB"/>
              </w:rPr>
            </w:pPr>
          </w:p>
        </w:tc>
        <w:tc>
          <w:tcPr>
            <w:tcW w:w="4037" w:type="dxa"/>
          </w:tcPr>
          <w:p w14:paraId="0673C70C" w14:textId="77777777" w:rsidR="00833740" w:rsidRDefault="00833740">
            <w:pPr>
              <w:rPr>
                <w:lang w:val="en-GB"/>
              </w:rPr>
            </w:pPr>
            <w:r>
              <w:rPr>
                <w:lang w:val="en-GB"/>
              </w:rPr>
              <w:fldChar w:fldCharType="begin">
                <w:ffData>
                  <w:name w:val="Tekstvak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833740" w14:paraId="6F921599" w14:textId="77777777">
        <w:trPr>
          <w:trHeight w:val="65"/>
        </w:trPr>
        <w:tc>
          <w:tcPr>
            <w:tcW w:w="5457" w:type="dxa"/>
          </w:tcPr>
          <w:p w14:paraId="19C1498E" w14:textId="77777777" w:rsidR="00833740" w:rsidRDefault="00833740">
            <w:pPr>
              <w:rPr>
                <w:lang w:val="en-GB"/>
              </w:rPr>
            </w:pPr>
            <w:r>
              <w:rPr>
                <w:lang w:val="en-GB"/>
              </w:rPr>
              <w:t>Member States concerned</w:t>
            </w:r>
          </w:p>
          <w:p w14:paraId="272F9066" w14:textId="77777777" w:rsidR="00833740" w:rsidRDefault="00833740">
            <w:pPr>
              <w:rPr>
                <w:sz w:val="16"/>
                <w:szCs w:val="16"/>
                <w:lang w:val="en-GB"/>
              </w:rPr>
            </w:pPr>
          </w:p>
        </w:tc>
        <w:tc>
          <w:tcPr>
            <w:tcW w:w="4037" w:type="dxa"/>
          </w:tcPr>
          <w:p w14:paraId="66C35B4A" w14:textId="77777777" w:rsidR="00833740" w:rsidRDefault="00833740">
            <w:pPr>
              <w:rPr>
                <w:lang w:val="en-GB"/>
              </w:rPr>
            </w:pPr>
            <w:r>
              <w:rPr>
                <w:lang w:val="en-GB"/>
              </w:rPr>
              <w:fldChar w:fldCharType="begin">
                <w:ffData>
                  <w:name w:val="Tekstvak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B862A1" w:rsidRPr="0069302D" w14:paraId="485BFD2A" w14:textId="77777777">
        <w:trPr>
          <w:trHeight w:val="65"/>
        </w:trPr>
        <w:tc>
          <w:tcPr>
            <w:tcW w:w="5457" w:type="dxa"/>
          </w:tcPr>
          <w:p w14:paraId="5253881D" w14:textId="77777777" w:rsidR="00B862A1" w:rsidRDefault="00B862A1">
            <w:pPr>
              <w:rPr>
                <w:lang w:val="en-GB"/>
              </w:rPr>
            </w:pPr>
            <w:r>
              <w:rPr>
                <w:lang w:val="en-GB"/>
              </w:rPr>
              <w:t>Legal basis of marketing authorisation</w:t>
            </w:r>
          </w:p>
        </w:tc>
        <w:tc>
          <w:tcPr>
            <w:tcW w:w="4037" w:type="dxa"/>
          </w:tcPr>
          <w:p w14:paraId="6999B259" w14:textId="77777777" w:rsidR="00B862A1" w:rsidRDefault="00B862A1">
            <w:pPr>
              <w:rPr>
                <w:lang w:val="en-GB"/>
              </w:rPr>
            </w:pPr>
          </w:p>
        </w:tc>
      </w:tr>
      <w:tr w:rsidR="00833740" w14:paraId="3B0201F1" w14:textId="77777777">
        <w:trPr>
          <w:trHeight w:val="65"/>
        </w:trPr>
        <w:tc>
          <w:tcPr>
            <w:tcW w:w="5457" w:type="dxa"/>
          </w:tcPr>
          <w:p w14:paraId="0C0BFF44" w14:textId="77777777" w:rsidR="00833740" w:rsidRDefault="00A14E31">
            <w:pPr>
              <w:rPr>
                <w:lang w:val="en-GB"/>
              </w:rPr>
            </w:pPr>
            <w:r>
              <w:rPr>
                <w:lang w:val="en-GB"/>
              </w:rPr>
              <w:t>Marketing</w:t>
            </w:r>
            <w:r w:rsidR="005D49DB">
              <w:rPr>
                <w:lang w:val="en-GB"/>
              </w:rPr>
              <w:t xml:space="preserve"> a</w:t>
            </w:r>
            <w:r w:rsidR="00833740">
              <w:rPr>
                <w:lang w:val="en-GB"/>
              </w:rPr>
              <w:t>uthorisation holder’s name and address in RMS</w:t>
            </w:r>
          </w:p>
          <w:p w14:paraId="434C805C" w14:textId="77777777" w:rsidR="00833740" w:rsidRDefault="00833740">
            <w:pPr>
              <w:rPr>
                <w:sz w:val="16"/>
                <w:szCs w:val="16"/>
                <w:lang w:val="en-GB"/>
              </w:rPr>
            </w:pPr>
          </w:p>
        </w:tc>
        <w:tc>
          <w:tcPr>
            <w:tcW w:w="4037" w:type="dxa"/>
          </w:tcPr>
          <w:p w14:paraId="68E52D26" w14:textId="77777777" w:rsidR="00833740" w:rsidRDefault="00833740">
            <w:pPr>
              <w:rPr>
                <w:lang w:val="en-GB"/>
              </w:rPr>
            </w:pPr>
            <w:r>
              <w:rPr>
                <w:lang w:val="en-GB"/>
              </w:rPr>
              <w:fldChar w:fldCharType="begin">
                <w:ffData>
                  <w:name w:val="Tekstvak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4A45B3" w:rsidRPr="0069302D" w14:paraId="31651A1B" w14:textId="77777777" w:rsidTr="004A45B3">
        <w:trPr>
          <w:trHeight w:val="65"/>
        </w:trPr>
        <w:tc>
          <w:tcPr>
            <w:tcW w:w="5457" w:type="dxa"/>
            <w:tcBorders>
              <w:top w:val="single" w:sz="6" w:space="0" w:color="auto"/>
              <w:left w:val="single" w:sz="6" w:space="0" w:color="auto"/>
              <w:bottom w:val="single" w:sz="6" w:space="0" w:color="auto"/>
              <w:right w:val="single" w:sz="6" w:space="0" w:color="auto"/>
            </w:tcBorders>
          </w:tcPr>
          <w:p w14:paraId="57114D0C" w14:textId="77777777" w:rsidR="004A45B3" w:rsidRPr="004A45B3" w:rsidRDefault="004A45B3" w:rsidP="004A45B3">
            <w:pPr>
              <w:rPr>
                <w:lang w:val="en-GB"/>
              </w:rPr>
            </w:pPr>
            <w:r w:rsidRPr="004A45B3">
              <w:rPr>
                <w:lang w:val="en-GB"/>
              </w:rPr>
              <w:t>Names</w:t>
            </w:r>
            <w:r>
              <w:rPr>
                <w:lang w:val="en-GB"/>
              </w:rPr>
              <w:t xml:space="preserve"> and addresses of all </w:t>
            </w:r>
            <w:r w:rsidR="00C17E73">
              <w:rPr>
                <w:lang w:val="en-GB"/>
              </w:rPr>
              <w:t xml:space="preserve">approved </w:t>
            </w:r>
            <w:r w:rsidRPr="004A45B3">
              <w:rPr>
                <w:lang w:val="en-GB"/>
              </w:rPr>
              <w:t>manufacturer(s) responsible for batch release in the EEA</w:t>
            </w:r>
          </w:p>
        </w:tc>
        <w:tc>
          <w:tcPr>
            <w:tcW w:w="4037" w:type="dxa"/>
            <w:tcBorders>
              <w:top w:val="single" w:sz="6" w:space="0" w:color="auto"/>
              <w:left w:val="single" w:sz="6" w:space="0" w:color="auto"/>
              <w:bottom w:val="single" w:sz="6" w:space="0" w:color="auto"/>
              <w:right w:val="single" w:sz="6" w:space="0" w:color="auto"/>
            </w:tcBorders>
          </w:tcPr>
          <w:p w14:paraId="4DC59EAC" w14:textId="77777777" w:rsidR="004A45B3" w:rsidRPr="004A45B3" w:rsidRDefault="004A45B3" w:rsidP="004A45B3">
            <w:pPr>
              <w:rPr>
                <w:lang w:val="en-GB"/>
              </w:rPr>
            </w:pPr>
          </w:p>
        </w:tc>
      </w:tr>
      <w:tr w:rsidR="004A45B3" w:rsidRPr="0069302D" w14:paraId="3B32E8C1" w14:textId="77777777" w:rsidTr="004A45B3">
        <w:trPr>
          <w:trHeight w:val="65"/>
        </w:trPr>
        <w:tc>
          <w:tcPr>
            <w:tcW w:w="5457" w:type="dxa"/>
            <w:tcBorders>
              <w:top w:val="single" w:sz="6" w:space="0" w:color="auto"/>
              <w:left w:val="single" w:sz="6" w:space="0" w:color="auto"/>
              <w:bottom w:val="single" w:sz="6" w:space="0" w:color="auto"/>
              <w:right w:val="single" w:sz="6" w:space="0" w:color="auto"/>
            </w:tcBorders>
          </w:tcPr>
          <w:p w14:paraId="0EA74DAF" w14:textId="77777777" w:rsidR="004A45B3" w:rsidRPr="004A45B3" w:rsidRDefault="004A45B3" w:rsidP="004A45B3">
            <w:pPr>
              <w:rPr>
                <w:lang w:val="en-GB"/>
              </w:rPr>
            </w:pPr>
            <w:r w:rsidRPr="004A45B3">
              <w:rPr>
                <w:lang w:val="en-GB"/>
              </w:rPr>
              <w:t>Names</w:t>
            </w:r>
            <w:r>
              <w:rPr>
                <w:lang w:val="en-GB"/>
              </w:rPr>
              <w:t xml:space="preserve"> and addresses of all </w:t>
            </w:r>
            <w:r w:rsidR="00C17E73">
              <w:rPr>
                <w:lang w:val="en-GB"/>
              </w:rPr>
              <w:t xml:space="preserve">approved </w:t>
            </w:r>
            <w:r w:rsidRPr="004A45B3">
              <w:rPr>
                <w:lang w:val="en-GB"/>
              </w:rPr>
              <w:t>manufacturer(s) of the medicinal products</w:t>
            </w:r>
          </w:p>
        </w:tc>
        <w:tc>
          <w:tcPr>
            <w:tcW w:w="4037" w:type="dxa"/>
            <w:tcBorders>
              <w:top w:val="single" w:sz="6" w:space="0" w:color="auto"/>
              <w:left w:val="single" w:sz="6" w:space="0" w:color="auto"/>
              <w:bottom w:val="single" w:sz="6" w:space="0" w:color="auto"/>
              <w:right w:val="single" w:sz="6" w:space="0" w:color="auto"/>
            </w:tcBorders>
          </w:tcPr>
          <w:p w14:paraId="435BFE2D" w14:textId="77777777" w:rsidR="004A45B3" w:rsidRPr="004A45B3" w:rsidRDefault="004A45B3" w:rsidP="004A45B3">
            <w:pPr>
              <w:rPr>
                <w:lang w:val="en-GB"/>
              </w:rPr>
            </w:pPr>
            <w:r w:rsidRPr="004A45B3">
              <w:rPr>
                <w:lang w:val="en-GB"/>
              </w:rPr>
              <w:t>please specify the activities for each manufacturer (e.g. manufacture of tablets, primary packaging, secondary packaging, batch control testing)</w:t>
            </w:r>
          </w:p>
        </w:tc>
      </w:tr>
      <w:tr w:rsidR="004A45B3" w:rsidRPr="0069302D" w14:paraId="6E593F20" w14:textId="77777777" w:rsidTr="004A45B3">
        <w:trPr>
          <w:trHeight w:val="65"/>
        </w:trPr>
        <w:tc>
          <w:tcPr>
            <w:tcW w:w="5457" w:type="dxa"/>
            <w:tcBorders>
              <w:top w:val="single" w:sz="6" w:space="0" w:color="auto"/>
              <w:left w:val="single" w:sz="6" w:space="0" w:color="auto"/>
              <w:bottom w:val="single" w:sz="6" w:space="0" w:color="auto"/>
              <w:right w:val="single" w:sz="6" w:space="0" w:color="auto"/>
            </w:tcBorders>
          </w:tcPr>
          <w:p w14:paraId="2B17F6E0" w14:textId="77777777" w:rsidR="004A45B3" w:rsidRPr="004A45B3" w:rsidRDefault="004A45B3" w:rsidP="004A45B3">
            <w:pPr>
              <w:rPr>
                <w:lang w:val="en-GB"/>
              </w:rPr>
            </w:pPr>
            <w:r w:rsidRPr="004A45B3">
              <w:rPr>
                <w:lang w:val="en-GB"/>
              </w:rPr>
              <w:t>Names and addresses of all</w:t>
            </w:r>
            <w:r w:rsidR="00C17E73">
              <w:rPr>
                <w:lang w:val="en-GB"/>
              </w:rPr>
              <w:t xml:space="preserve"> approved</w:t>
            </w:r>
            <w:r w:rsidRPr="004A45B3">
              <w:rPr>
                <w:lang w:val="en-GB"/>
              </w:rPr>
              <w:t xml:space="preserve"> manufacturers of the active substance</w:t>
            </w:r>
          </w:p>
        </w:tc>
        <w:tc>
          <w:tcPr>
            <w:tcW w:w="4037" w:type="dxa"/>
            <w:tcBorders>
              <w:top w:val="single" w:sz="6" w:space="0" w:color="auto"/>
              <w:left w:val="single" w:sz="6" w:space="0" w:color="auto"/>
              <w:bottom w:val="single" w:sz="6" w:space="0" w:color="auto"/>
              <w:right w:val="single" w:sz="6" w:space="0" w:color="auto"/>
            </w:tcBorders>
          </w:tcPr>
          <w:p w14:paraId="5166C325" w14:textId="77777777" w:rsidR="004A45B3" w:rsidRPr="004A45B3" w:rsidRDefault="004A45B3" w:rsidP="004A45B3">
            <w:pPr>
              <w:rPr>
                <w:lang w:val="en-GB"/>
              </w:rPr>
            </w:pPr>
            <w:r w:rsidRPr="004A45B3">
              <w:rPr>
                <w:lang w:val="en-GB"/>
              </w:rPr>
              <w:t>If not applicable, please state N/A</w:t>
            </w:r>
          </w:p>
        </w:tc>
      </w:tr>
      <w:tr w:rsidR="004A45B3" w:rsidRPr="0069302D" w14:paraId="41AF90C9" w14:textId="77777777" w:rsidTr="004A45B3">
        <w:trPr>
          <w:trHeight w:val="65"/>
        </w:trPr>
        <w:tc>
          <w:tcPr>
            <w:tcW w:w="5457" w:type="dxa"/>
            <w:tcBorders>
              <w:top w:val="single" w:sz="6" w:space="0" w:color="auto"/>
              <w:left w:val="single" w:sz="6" w:space="0" w:color="auto"/>
              <w:bottom w:val="single" w:sz="6" w:space="0" w:color="auto"/>
              <w:right w:val="single" w:sz="6" w:space="0" w:color="auto"/>
            </w:tcBorders>
          </w:tcPr>
          <w:p w14:paraId="70D7A2E9" w14:textId="77777777" w:rsidR="004A45B3" w:rsidRPr="004A45B3" w:rsidRDefault="004A45B3" w:rsidP="004A45B3">
            <w:pPr>
              <w:rPr>
                <w:lang w:val="en-GB"/>
              </w:rPr>
            </w:pPr>
            <w:r w:rsidRPr="004A45B3">
              <w:rPr>
                <w:lang w:val="en-GB"/>
              </w:rPr>
              <w:t xml:space="preserve">Names and addresses of all </w:t>
            </w:r>
            <w:r w:rsidR="00C17E73">
              <w:rPr>
                <w:lang w:val="en-GB"/>
              </w:rPr>
              <w:t xml:space="preserve">approved </w:t>
            </w:r>
            <w:r w:rsidRPr="004A45B3">
              <w:rPr>
                <w:lang w:val="en-GB"/>
              </w:rPr>
              <w:t>ASMF holders (if different from manufacturer of active substance)</w:t>
            </w:r>
          </w:p>
        </w:tc>
        <w:tc>
          <w:tcPr>
            <w:tcW w:w="4037" w:type="dxa"/>
            <w:tcBorders>
              <w:top w:val="single" w:sz="6" w:space="0" w:color="auto"/>
              <w:left w:val="single" w:sz="6" w:space="0" w:color="auto"/>
              <w:bottom w:val="single" w:sz="6" w:space="0" w:color="auto"/>
              <w:right w:val="single" w:sz="6" w:space="0" w:color="auto"/>
            </w:tcBorders>
          </w:tcPr>
          <w:p w14:paraId="1B91C141" w14:textId="77777777" w:rsidR="004A45B3" w:rsidRPr="004A45B3" w:rsidRDefault="004A45B3" w:rsidP="004A45B3">
            <w:pPr>
              <w:rPr>
                <w:lang w:val="en-GB"/>
              </w:rPr>
            </w:pPr>
            <w:r w:rsidRPr="004A45B3">
              <w:rPr>
                <w:lang w:val="en-GB"/>
              </w:rPr>
              <w:t>If not applicable, please state N/A</w:t>
            </w:r>
          </w:p>
        </w:tc>
      </w:tr>
      <w:tr w:rsidR="004A45B3" w:rsidRPr="0069302D" w14:paraId="6D4D4159" w14:textId="77777777" w:rsidTr="004A45B3">
        <w:trPr>
          <w:trHeight w:val="65"/>
        </w:trPr>
        <w:tc>
          <w:tcPr>
            <w:tcW w:w="5457" w:type="dxa"/>
            <w:tcBorders>
              <w:top w:val="single" w:sz="6" w:space="0" w:color="auto"/>
              <w:left w:val="single" w:sz="6" w:space="0" w:color="auto"/>
              <w:bottom w:val="single" w:sz="6" w:space="0" w:color="auto"/>
              <w:right w:val="single" w:sz="6" w:space="0" w:color="auto"/>
            </w:tcBorders>
          </w:tcPr>
          <w:p w14:paraId="07525560" w14:textId="77777777" w:rsidR="004A45B3" w:rsidRPr="004A45B3" w:rsidRDefault="004A45B3" w:rsidP="004A45B3">
            <w:pPr>
              <w:rPr>
                <w:lang w:val="en-GB"/>
              </w:rPr>
            </w:pPr>
            <w:r w:rsidRPr="004A45B3">
              <w:rPr>
                <w:lang w:val="en-GB"/>
              </w:rPr>
              <w:t xml:space="preserve">Names and addresses of all </w:t>
            </w:r>
            <w:r w:rsidR="00C17E73">
              <w:rPr>
                <w:lang w:val="en-GB"/>
              </w:rPr>
              <w:t xml:space="preserve">approved </w:t>
            </w:r>
            <w:r w:rsidRPr="004A45B3">
              <w:rPr>
                <w:lang w:val="en-GB"/>
              </w:rPr>
              <w:t>CEP holders (if different from manufacturer of active substance)</w:t>
            </w:r>
          </w:p>
        </w:tc>
        <w:tc>
          <w:tcPr>
            <w:tcW w:w="4037" w:type="dxa"/>
            <w:tcBorders>
              <w:top w:val="single" w:sz="6" w:space="0" w:color="auto"/>
              <w:left w:val="single" w:sz="6" w:space="0" w:color="auto"/>
              <w:bottom w:val="single" w:sz="6" w:space="0" w:color="auto"/>
              <w:right w:val="single" w:sz="6" w:space="0" w:color="auto"/>
            </w:tcBorders>
          </w:tcPr>
          <w:p w14:paraId="7CA1FBFE" w14:textId="77777777" w:rsidR="004A45B3" w:rsidRPr="004A45B3" w:rsidRDefault="004A45B3" w:rsidP="004A45B3">
            <w:pPr>
              <w:rPr>
                <w:lang w:val="en-GB"/>
              </w:rPr>
            </w:pPr>
            <w:r w:rsidRPr="004A45B3">
              <w:rPr>
                <w:lang w:val="en-GB"/>
              </w:rPr>
              <w:t>If not applicable, please state N/A</w:t>
            </w:r>
          </w:p>
        </w:tc>
      </w:tr>
      <w:tr w:rsidR="004A45B3" w:rsidRPr="00DA7E13" w14:paraId="59FAF664" w14:textId="77777777" w:rsidTr="004A45B3">
        <w:trPr>
          <w:trHeight w:val="65"/>
        </w:trPr>
        <w:tc>
          <w:tcPr>
            <w:tcW w:w="5457" w:type="dxa"/>
            <w:tcBorders>
              <w:top w:val="single" w:sz="6" w:space="0" w:color="auto"/>
              <w:left w:val="single" w:sz="6" w:space="0" w:color="auto"/>
              <w:bottom w:val="single" w:sz="6" w:space="0" w:color="auto"/>
              <w:right w:val="single" w:sz="6" w:space="0" w:color="auto"/>
            </w:tcBorders>
          </w:tcPr>
          <w:p w14:paraId="47D0D9C2" w14:textId="77777777" w:rsidR="004A45B3" w:rsidRPr="004A45B3" w:rsidRDefault="004A45B3" w:rsidP="004A45B3">
            <w:pPr>
              <w:rPr>
                <w:lang w:val="en-GB"/>
              </w:rPr>
            </w:pPr>
            <w:r w:rsidRPr="004A45B3">
              <w:rPr>
                <w:lang w:val="en-GB"/>
              </w:rPr>
              <w:t xml:space="preserve">Names and addresses of contract companies used for clinical </w:t>
            </w:r>
            <w:proofErr w:type="gramStart"/>
            <w:r w:rsidRPr="004A45B3">
              <w:rPr>
                <w:lang w:val="en-GB"/>
              </w:rPr>
              <w:t>trials  (</w:t>
            </w:r>
            <w:proofErr w:type="gramEnd"/>
            <w:r w:rsidRPr="004A45B3">
              <w:rPr>
                <w:lang w:val="en-GB"/>
              </w:rPr>
              <w:t>CRO(s))</w:t>
            </w:r>
          </w:p>
        </w:tc>
        <w:tc>
          <w:tcPr>
            <w:tcW w:w="4037" w:type="dxa"/>
            <w:tcBorders>
              <w:top w:val="single" w:sz="6" w:space="0" w:color="auto"/>
              <w:left w:val="single" w:sz="6" w:space="0" w:color="auto"/>
              <w:bottom w:val="single" w:sz="6" w:space="0" w:color="auto"/>
              <w:right w:val="single" w:sz="6" w:space="0" w:color="auto"/>
            </w:tcBorders>
          </w:tcPr>
          <w:p w14:paraId="323ECD01" w14:textId="77777777" w:rsidR="004A45B3" w:rsidRPr="004A45B3" w:rsidRDefault="004A45B3" w:rsidP="009E2E2A">
            <w:pPr>
              <w:rPr>
                <w:lang w:val="en-GB"/>
              </w:rPr>
            </w:pPr>
            <w:r w:rsidRPr="004A45B3">
              <w:rPr>
                <w:lang w:val="en-GB"/>
              </w:rPr>
              <w:t>Please specify the duties performed according to contract (e.g. clinical study, bio-analysis, statistical analysis)</w:t>
            </w:r>
          </w:p>
          <w:p w14:paraId="2E4B7DED" w14:textId="77777777" w:rsidR="004A45B3" w:rsidRPr="004A45B3" w:rsidRDefault="004A45B3" w:rsidP="009E2E2A">
            <w:pPr>
              <w:rPr>
                <w:lang w:val="en-GB"/>
              </w:rPr>
            </w:pPr>
          </w:p>
          <w:p w14:paraId="212AA96B" w14:textId="77777777" w:rsidR="004A45B3" w:rsidRPr="004A45B3" w:rsidRDefault="004A45B3" w:rsidP="009E2E2A">
            <w:pPr>
              <w:rPr>
                <w:lang w:val="en-GB"/>
              </w:rPr>
            </w:pPr>
            <w:r w:rsidRPr="004A45B3">
              <w:rPr>
                <w:lang w:val="en-GB"/>
              </w:rPr>
              <w:t>If not applicable, please state N/A</w:t>
            </w:r>
          </w:p>
          <w:p w14:paraId="7CB229CF" w14:textId="77777777" w:rsidR="004A45B3" w:rsidRPr="004A45B3" w:rsidRDefault="004A45B3" w:rsidP="009E2E2A">
            <w:pPr>
              <w:rPr>
                <w:lang w:val="en-GB"/>
              </w:rPr>
            </w:pPr>
          </w:p>
        </w:tc>
      </w:tr>
      <w:tr w:rsidR="00833740" w14:paraId="5AB00907" w14:textId="77777777">
        <w:trPr>
          <w:trHeight w:val="65"/>
        </w:trPr>
        <w:tc>
          <w:tcPr>
            <w:tcW w:w="5457" w:type="dxa"/>
          </w:tcPr>
          <w:p w14:paraId="0BCB2E7A" w14:textId="77777777" w:rsidR="00833740" w:rsidRDefault="00833740">
            <w:pPr>
              <w:rPr>
                <w:lang w:val="en-GB"/>
              </w:rPr>
            </w:pPr>
            <w:r>
              <w:rPr>
                <w:lang w:val="en-GB"/>
              </w:rPr>
              <w:t>Date of first authorisation</w:t>
            </w:r>
            <w:r w:rsidR="007E4F59">
              <w:rPr>
                <w:lang w:val="en-GB"/>
              </w:rPr>
              <w:t xml:space="preserve"> </w:t>
            </w:r>
            <w:r w:rsidR="007E4F59" w:rsidRPr="007E4F59">
              <w:rPr>
                <w:lang w:val="en-GB"/>
              </w:rPr>
              <w:t>(national approval in RMS)</w:t>
            </w:r>
          </w:p>
          <w:p w14:paraId="0CC2B120" w14:textId="77777777" w:rsidR="00833740" w:rsidRDefault="00833740">
            <w:pPr>
              <w:rPr>
                <w:sz w:val="16"/>
                <w:szCs w:val="16"/>
                <w:lang w:val="en-GB"/>
              </w:rPr>
            </w:pPr>
          </w:p>
        </w:tc>
        <w:tc>
          <w:tcPr>
            <w:tcW w:w="4037" w:type="dxa"/>
          </w:tcPr>
          <w:p w14:paraId="2411D1F2" w14:textId="77777777" w:rsidR="00833740" w:rsidRDefault="00833740">
            <w:pPr>
              <w:rPr>
                <w:lang w:val="en-GB"/>
              </w:rPr>
            </w:pPr>
            <w:r>
              <w:rPr>
                <w:lang w:val="en-GB"/>
              </w:rPr>
              <w:fldChar w:fldCharType="begin">
                <w:ffData>
                  <w:name w:val="Tekstvak1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833740" w14:paraId="368D63C7" w14:textId="77777777">
        <w:trPr>
          <w:trHeight w:val="65"/>
        </w:trPr>
        <w:tc>
          <w:tcPr>
            <w:tcW w:w="5457" w:type="dxa"/>
          </w:tcPr>
          <w:p w14:paraId="2E5742C3" w14:textId="77777777" w:rsidR="00833740" w:rsidRDefault="00833740">
            <w:pPr>
              <w:rPr>
                <w:lang w:val="en-GB"/>
              </w:rPr>
            </w:pPr>
            <w:r>
              <w:rPr>
                <w:lang w:val="en-GB"/>
              </w:rPr>
              <w:t>Marketing Authorisation number(s) in RMS</w:t>
            </w:r>
          </w:p>
          <w:p w14:paraId="64A8F7EC" w14:textId="77777777" w:rsidR="00833740" w:rsidRDefault="00833740">
            <w:pPr>
              <w:rPr>
                <w:sz w:val="16"/>
                <w:szCs w:val="16"/>
                <w:lang w:val="en-GB"/>
              </w:rPr>
            </w:pPr>
          </w:p>
        </w:tc>
        <w:tc>
          <w:tcPr>
            <w:tcW w:w="4037" w:type="dxa"/>
          </w:tcPr>
          <w:p w14:paraId="413C04B5" w14:textId="77777777" w:rsidR="00833740" w:rsidRDefault="00833740">
            <w:pPr>
              <w:rPr>
                <w:lang w:val="en-GB"/>
              </w:rPr>
            </w:pPr>
            <w:r>
              <w:rPr>
                <w:lang w:val="en-GB"/>
              </w:rPr>
              <w:fldChar w:fldCharType="begin">
                <w:ffData>
                  <w:name w:val="Tekstvak1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833740" w14:paraId="335975D2" w14:textId="77777777">
        <w:trPr>
          <w:trHeight w:val="525"/>
        </w:trPr>
        <w:tc>
          <w:tcPr>
            <w:tcW w:w="5457" w:type="dxa"/>
          </w:tcPr>
          <w:p w14:paraId="6939A2D5" w14:textId="77777777" w:rsidR="00833740" w:rsidRDefault="00833740">
            <w:pPr>
              <w:rPr>
                <w:lang w:val="en-GB"/>
              </w:rPr>
            </w:pPr>
            <w:r>
              <w:rPr>
                <w:lang w:val="en-GB"/>
              </w:rPr>
              <w:t>RMS Contact Person</w:t>
            </w:r>
          </w:p>
          <w:p w14:paraId="6328A18A" w14:textId="77777777" w:rsidR="00833740" w:rsidRDefault="00833740">
            <w:pPr>
              <w:rPr>
                <w:sz w:val="16"/>
                <w:szCs w:val="16"/>
                <w:lang w:val="en-GB"/>
              </w:rPr>
            </w:pPr>
          </w:p>
        </w:tc>
        <w:tc>
          <w:tcPr>
            <w:tcW w:w="4037" w:type="dxa"/>
          </w:tcPr>
          <w:p w14:paraId="28CA1502" w14:textId="77777777" w:rsidR="00833740" w:rsidRDefault="00833740">
            <w:pPr>
              <w:tabs>
                <w:tab w:val="left" w:pos="639"/>
                <w:tab w:val="left" w:pos="1489"/>
              </w:tabs>
              <w:ind w:left="72"/>
              <w:rPr>
                <w:b/>
              </w:rPr>
            </w:pPr>
            <w:r>
              <w:rPr>
                <w:b/>
              </w:rPr>
              <w:t>Name</w:t>
            </w:r>
            <w:r>
              <w:rPr>
                <w:b/>
              </w:rPr>
              <w:tab/>
            </w:r>
            <w:r>
              <w:rPr>
                <w:b/>
              </w:rPr>
              <w:tab/>
            </w:r>
            <w:bookmarkStart w:id="6" w:name="Tekstvak16"/>
            <w:r>
              <w:rPr>
                <w:b/>
              </w:rPr>
              <w:fldChar w:fldCharType="begin">
                <w:ffData>
                  <w:name w:val="Tekstvak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6B94BA73" w14:textId="77777777" w:rsidR="00833740" w:rsidRDefault="00833740">
            <w:pPr>
              <w:tabs>
                <w:tab w:val="left" w:pos="639"/>
                <w:tab w:val="left" w:pos="1489"/>
              </w:tabs>
              <w:ind w:left="72"/>
            </w:pPr>
            <w:r>
              <w:t>Tel:</w:t>
            </w:r>
            <w:r>
              <w:tab/>
              <w:t xml:space="preserve"> </w:t>
            </w:r>
            <w:r>
              <w:tab/>
            </w:r>
            <w:bookmarkStart w:id="7" w:name="Tekstvak17"/>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3C1CDFB" w14:textId="77777777" w:rsidR="00833740" w:rsidRDefault="00833740">
            <w:pPr>
              <w:tabs>
                <w:tab w:val="left" w:pos="639"/>
                <w:tab w:val="left" w:pos="1489"/>
              </w:tabs>
              <w:ind w:left="72"/>
            </w:pPr>
            <w:r>
              <w:t>Email:</w:t>
            </w:r>
            <w:r>
              <w:tab/>
            </w:r>
            <w:r>
              <w:tab/>
            </w:r>
            <w:r>
              <w:fldChar w:fldCharType="begin">
                <w:ffData>
                  <w:name w:val="Tekstvak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07E7ED" w14:textId="77777777" w:rsidR="00833740" w:rsidRDefault="00833740">
            <w:pPr>
              <w:rPr>
                <w:lang w:val="en-GB"/>
              </w:rPr>
            </w:pPr>
          </w:p>
        </w:tc>
      </w:tr>
      <w:tr w:rsidR="00833740" w14:paraId="45B82485" w14:textId="77777777">
        <w:trPr>
          <w:cantSplit/>
          <w:trHeight w:val="525"/>
        </w:trPr>
        <w:tc>
          <w:tcPr>
            <w:tcW w:w="5457" w:type="dxa"/>
          </w:tcPr>
          <w:p w14:paraId="0A09C38C" w14:textId="77777777" w:rsidR="00833740" w:rsidRDefault="00833740">
            <w:pPr>
              <w:rPr>
                <w:lang w:val="en-GB"/>
              </w:rPr>
            </w:pPr>
            <w:r>
              <w:rPr>
                <w:lang w:val="en-GB"/>
              </w:rPr>
              <w:lastRenderedPageBreak/>
              <w:t>Names of assessors</w:t>
            </w:r>
          </w:p>
          <w:p w14:paraId="339F8590" w14:textId="77777777" w:rsidR="00833740" w:rsidRDefault="00833740">
            <w:pPr>
              <w:rPr>
                <w:lang w:val="en-GB"/>
              </w:rPr>
            </w:pPr>
          </w:p>
        </w:tc>
        <w:tc>
          <w:tcPr>
            <w:tcW w:w="4037" w:type="dxa"/>
          </w:tcPr>
          <w:p w14:paraId="09D3A588" w14:textId="77777777" w:rsidR="00833740" w:rsidRDefault="00833740">
            <w:pPr>
              <w:tabs>
                <w:tab w:val="left" w:pos="639"/>
                <w:tab w:val="left" w:pos="1489"/>
              </w:tabs>
              <w:ind w:left="639" w:hanging="567"/>
              <w:rPr>
                <w:lang w:val="en-GB"/>
              </w:rPr>
            </w:pPr>
            <w:r>
              <w:rPr>
                <w:b/>
                <w:lang w:val="en-GB"/>
              </w:rPr>
              <w:t>Quality</w:t>
            </w:r>
            <w:r>
              <w:rPr>
                <w:lang w:val="en-GB"/>
              </w:rPr>
              <w:t>:</w:t>
            </w:r>
            <w:r>
              <w:rPr>
                <w:lang w:val="en-GB"/>
              </w:rPr>
              <w:tab/>
            </w:r>
          </w:p>
          <w:p w14:paraId="1781F912" w14:textId="77777777" w:rsidR="00833740" w:rsidRDefault="00833740">
            <w:pPr>
              <w:tabs>
                <w:tab w:val="left" w:pos="639"/>
                <w:tab w:val="left" w:pos="1489"/>
              </w:tabs>
              <w:ind w:left="639" w:hanging="567"/>
              <w:rPr>
                <w:b/>
                <w:lang w:val="en-GB"/>
              </w:rPr>
            </w:pPr>
            <w:r>
              <w:rPr>
                <w:b/>
                <w:lang w:val="en-GB"/>
              </w:rPr>
              <w:t>Name(s)</w:t>
            </w:r>
            <w:r>
              <w:rPr>
                <w:b/>
                <w:lang w:val="en-GB"/>
              </w:rPr>
              <w:tab/>
            </w:r>
            <w:r>
              <w:rPr>
                <w:b/>
                <w:lang w:val="en-GB"/>
              </w:rPr>
              <w:fldChar w:fldCharType="begin">
                <w:ffData>
                  <w:name w:val="Tekstvak29"/>
                  <w:enabled/>
                  <w:calcOnExit w:val="0"/>
                  <w:textInput/>
                </w:ffData>
              </w:fldChar>
            </w:r>
            <w:r>
              <w:rPr>
                <w:b/>
                <w:lang w:val="en-GB"/>
              </w:rPr>
              <w:instrText xml:space="preserve"> FORMTEXT </w:instrText>
            </w:r>
            <w:r>
              <w:rPr>
                <w:b/>
                <w:lang w:val="en-GB"/>
              </w:rPr>
            </w:r>
            <w:r>
              <w:rPr>
                <w:b/>
                <w:lang w:val="en-GB"/>
              </w:rPr>
              <w:fldChar w:fldCharType="separate"/>
            </w:r>
            <w:r>
              <w:rPr>
                <w:b/>
                <w:noProof/>
              </w:rPr>
              <w:t> </w:t>
            </w:r>
            <w:r>
              <w:rPr>
                <w:b/>
                <w:noProof/>
              </w:rPr>
              <w:t> </w:t>
            </w:r>
            <w:r>
              <w:rPr>
                <w:b/>
                <w:noProof/>
              </w:rPr>
              <w:t> </w:t>
            </w:r>
            <w:r>
              <w:rPr>
                <w:b/>
                <w:noProof/>
              </w:rPr>
              <w:t> </w:t>
            </w:r>
            <w:r>
              <w:rPr>
                <w:b/>
                <w:noProof/>
              </w:rPr>
              <w:t> </w:t>
            </w:r>
            <w:r>
              <w:rPr>
                <w:b/>
                <w:lang w:val="en-GB"/>
              </w:rPr>
              <w:fldChar w:fldCharType="end"/>
            </w:r>
          </w:p>
          <w:p w14:paraId="703CF6E3" w14:textId="77777777" w:rsidR="00833740" w:rsidRDefault="00833740">
            <w:pPr>
              <w:tabs>
                <w:tab w:val="left" w:pos="639"/>
                <w:tab w:val="left" w:pos="1489"/>
              </w:tabs>
              <w:ind w:left="639" w:hanging="567"/>
              <w:rPr>
                <w:lang w:val="en-GB"/>
              </w:rPr>
            </w:pPr>
            <w:r>
              <w:rPr>
                <w:lang w:val="en-GB"/>
              </w:rPr>
              <w:t>Tel:</w:t>
            </w:r>
            <w:r>
              <w:rPr>
                <w:lang w:val="en-GB"/>
              </w:rPr>
              <w:tab/>
            </w:r>
            <w:r>
              <w:rPr>
                <w:lang w:val="en-GB"/>
              </w:rPr>
              <w:tab/>
            </w:r>
            <w:bookmarkStart w:id="8" w:name="Tekstvak30"/>
            <w:r>
              <w:rPr>
                <w:lang w:val="en-GB"/>
              </w:rPr>
              <w:fldChar w:fldCharType="begin">
                <w:ffData>
                  <w:name w:val="Tekstvak30"/>
                  <w:enabled/>
                  <w:calcOnExit w:val="0"/>
                  <w:textInput/>
                </w:ffData>
              </w:fldChar>
            </w:r>
            <w:r>
              <w:rPr>
                <w:lang w:val="en-GB"/>
              </w:rPr>
              <w:instrText xml:space="preserve"> FORMTEXT </w:instrText>
            </w:r>
            <w:r>
              <w:rPr>
                <w:lang w:val="en-GB"/>
              </w:rPr>
            </w:r>
            <w:r>
              <w:rPr>
                <w:lang w:val="en-GB"/>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en-GB"/>
              </w:rPr>
              <w:fldChar w:fldCharType="end"/>
            </w:r>
            <w:bookmarkEnd w:id="8"/>
          </w:p>
          <w:p w14:paraId="6DD84A03" w14:textId="77777777" w:rsidR="00833740" w:rsidRDefault="00833740">
            <w:pPr>
              <w:tabs>
                <w:tab w:val="left" w:pos="639"/>
                <w:tab w:val="left" w:pos="1489"/>
              </w:tabs>
              <w:ind w:left="639" w:hanging="567"/>
              <w:rPr>
                <w:lang w:val="en-GB"/>
              </w:rPr>
            </w:pPr>
            <w:r>
              <w:rPr>
                <w:lang w:val="en-GB"/>
              </w:rPr>
              <w:t>Email:</w:t>
            </w:r>
            <w:r>
              <w:rPr>
                <w:lang w:val="en-GB"/>
              </w:rPr>
              <w:tab/>
            </w:r>
            <w:r>
              <w:rPr>
                <w:lang w:val="en-GB"/>
              </w:rPr>
              <w:tab/>
            </w:r>
            <w:bookmarkStart w:id="9" w:name="Tekstvak32"/>
            <w:r>
              <w:rPr>
                <w:lang w:val="en-GB"/>
              </w:rPr>
              <w:fldChar w:fldCharType="begin">
                <w:ffData>
                  <w:name w:val="Tekstvak32"/>
                  <w:enabled/>
                  <w:calcOnExit w:val="0"/>
                  <w:textInput/>
                </w:ffData>
              </w:fldChar>
            </w:r>
            <w:r>
              <w:rPr>
                <w:lang w:val="en-GB"/>
              </w:rPr>
              <w:instrText xml:space="preserve"> FORMTEXT </w:instrText>
            </w:r>
            <w:r>
              <w:rPr>
                <w:lang w:val="en-GB"/>
              </w:rPr>
            </w:r>
            <w:r>
              <w:rPr>
                <w:lang w:val="en-GB"/>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en-GB"/>
              </w:rPr>
              <w:fldChar w:fldCharType="end"/>
            </w:r>
            <w:bookmarkEnd w:id="9"/>
          </w:p>
          <w:p w14:paraId="1D9C567E" w14:textId="77777777" w:rsidR="00833740" w:rsidRDefault="00833740">
            <w:pPr>
              <w:tabs>
                <w:tab w:val="left" w:pos="639"/>
                <w:tab w:val="left" w:pos="1489"/>
              </w:tabs>
              <w:spacing w:before="60"/>
              <w:ind w:left="641" w:hanging="567"/>
              <w:rPr>
                <w:lang w:val="en-US"/>
              </w:rPr>
            </w:pPr>
            <w:r>
              <w:rPr>
                <w:b/>
                <w:lang w:val="en-US"/>
              </w:rPr>
              <w:t>Non-clinical</w:t>
            </w:r>
            <w:r>
              <w:rPr>
                <w:lang w:val="en-US"/>
              </w:rPr>
              <w:t>:</w:t>
            </w:r>
            <w:r>
              <w:rPr>
                <w:lang w:val="en-US"/>
              </w:rPr>
              <w:tab/>
            </w:r>
          </w:p>
          <w:p w14:paraId="11AEEDED" w14:textId="77777777" w:rsidR="00833740" w:rsidRDefault="00833740">
            <w:pPr>
              <w:tabs>
                <w:tab w:val="left" w:pos="639"/>
                <w:tab w:val="left" w:pos="1489"/>
              </w:tabs>
              <w:ind w:left="639" w:hanging="567"/>
              <w:rPr>
                <w:b/>
                <w:lang w:val="en-GB"/>
              </w:rPr>
            </w:pPr>
            <w:r>
              <w:rPr>
                <w:b/>
                <w:lang w:val="en-GB"/>
              </w:rPr>
              <w:t>Name(s)</w:t>
            </w:r>
            <w:r>
              <w:rPr>
                <w:b/>
                <w:lang w:val="en-GB"/>
              </w:rPr>
              <w:tab/>
            </w:r>
            <w:bookmarkStart w:id="10" w:name="Tekstvak34"/>
            <w:r>
              <w:rPr>
                <w:b/>
                <w:lang w:val="en-GB"/>
              </w:rPr>
              <w:fldChar w:fldCharType="begin">
                <w:ffData>
                  <w:name w:val="Tekstvak34"/>
                  <w:enabled/>
                  <w:calcOnExit w:val="0"/>
                  <w:textInput/>
                </w:ffData>
              </w:fldChar>
            </w:r>
            <w:r>
              <w:rPr>
                <w:b/>
                <w:lang w:val="en-GB"/>
              </w:rPr>
              <w:instrText xml:space="preserve"> FORMTEXT </w:instrText>
            </w:r>
            <w:r>
              <w:rPr>
                <w:b/>
                <w:lang w:val="en-GB"/>
              </w:rPr>
            </w:r>
            <w:r>
              <w:rPr>
                <w:b/>
                <w:lang w:val="en-GB"/>
              </w:rPr>
              <w:fldChar w:fldCharType="separate"/>
            </w:r>
            <w:r>
              <w:rPr>
                <w:b/>
                <w:noProof/>
              </w:rPr>
              <w:t> </w:t>
            </w:r>
            <w:r>
              <w:rPr>
                <w:b/>
                <w:noProof/>
              </w:rPr>
              <w:t> </w:t>
            </w:r>
            <w:r>
              <w:rPr>
                <w:b/>
                <w:noProof/>
              </w:rPr>
              <w:t> </w:t>
            </w:r>
            <w:r>
              <w:rPr>
                <w:b/>
                <w:noProof/>
              </w:rPr>
              <w:t> </w:t>
            </w:r>
            <w:r>
              <w:rPr>
                <w:b/>
                <w:noProof/>
              </w:rPr>
              <w:t> </w:t>
            </w:r>
            <w:r>
              <w:rPr>
                <w:b/>
                <w:lang w:val="en-GB"/>
              </w:rPr>
              <w:fldChar w:fldCharType="end"/>
            </w:r>
            <w:bookmarkEnd w:id="10"/>
          </w:p>
          <w:p w14:paraId="7EEA61E1" w14:textId="77777777" w:rsidR="00833740" w:rsidRDefault="00833740">
            <w:pPr>
              <w:tabs>
                <w:tab w:val="left" w:pos="639"/>
                <w:tab w:val="left" w:pos="1489"/>
              </w:tabs>
              <w:ind w:left="639" w:hanging="567"/>
              <w:rPr>
                <w:lang w:val="en-GB"/>
              </w:rPr>
            </w:pPr>
            <w:r>
              <w:rPr>
                <w:lang w:val="en-GB"/>
              </w:rPr>
              <w:t>Tel:</w:t>
            </w:r>
            <w:r>
              <w:rPr>
                <w:lang w:val="en-GB"/>
              </w:rPr>
              <w:tab/>
            </w:r>
            <w:r>
              <w:rPr>
                <w:lang w:val="en-GB"/>
              </w:rPr>
              <w:tab/>
            </w:r>
            <w:bookmarkStart w:id="11" w:name="Tekstvak35"/>
            <w:r>
              <w:rPr>
                <w:lang w:val="en-GB"/>
              </w:rPr>
              <w:fldChar w:fldCharType="begin">
                <w:ffData>
                  <w:name w:val="Tekstvak35"/>
                  <w:enabled/>
                  <w:calcOnExit w:val="0"/>
                  <w:textInput/>
                </w:ffData>
              </w:fldChar>
            </w:r>
            <w:r>
              <w:rPr>
                <w:lang w:val="en-GB"/>
              </w:rPr>
              <w:instrText xml:space="preserve"> FORMTEXT </w:instrText>
            </w:r>
            <w:r>
              <w:rPr>
                <w:lang w:val="en-GB"/>
              </w:rPr>
            </w:r>
            <w:r>
              <w:rPr>
                <w:lang w:val="en-GB"/>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en-GB"/>
              </w:rPr>
              <w:fldChar w:fldCharType="end"/>
            </w:r>
            <w:bookmarkEnd w:id="11"/>
          </w:p>
          <w:p w14:paraId="00B9EB34" w14:textId="77777777" w:rsidR="00833740" w:rsidRDefault="00833740">
            <w:pPr>
              <w:tabs>
                <w:tab w:val="left" w:pos="639"/>
                <w:tab w:val="left" w:pos="1489"/>
              </w:tabs>
              <w:ind w:left="639" w:hanging="567"/>
              <w:rPr>
                <w:lang w:val="en-GB"/>
              </w:rPr>
            </w:pPr>
            <w:r>
              <w:rPr>
                <w:lang w:val="en-GB"/>
              </w:rPr>
              <w:t>Email:</w:t>
            </w:r>
            <w:r>
              <w:rPr>
                <w:lang w:val="en-GB"/>
              </w:rPr>
              <w:tab/>
            </w:r>
            <w:r>
              <w:rPr>
                <w:lang w:val="en-GB"/>
              </w:rPr>
              <w:tab/>
            </w:r>
            <w:bookmarkStart w:id="12" w:name="Tekstvak37"/>
            <w:r>
              <w:rPr>
                <w:lang w:val="en-GB"/>
              </w:rPr>
              <w:fldChar w:fldCharType="begin">
                <w:ffData>
                  <w:name w:val="Tekstvak37"/>
                  <w:enabled/>
                  <w:calcOnExit w:val="0"/>
                  <w:textInput/>
                </w:ffData>
              </w:fldChar>
            </w:r>
            <w:r>
              <w:rPr>
                <w:lang w:val="en-GB"/>
              </w:rPr>
              <w:instrText xml:space="preserve"> FORMTEXT </w:instrText>
            </w:r>
            <w:r>
              <w:rPr>
                <w:lang w:val="en-GB"/>
              </w:rPr>
            </w:r>
            <w:r>
              <w:rPr>
                <w:lang w:val="en-GB"/>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en-GB"/>
              </w:rPr>
              <w:fldChar w:fldCharType="end"/>
            </w:r>
            <w:bookmarkEnd w:id="12"/>
          </w:p>
          <w:p w14:paraId="7780E41B" w14:textId="77777777" w:rsidR="00833740" w:rsidRDefault="00554D8D">
            <w:pPr>
              <w:tabs>
                <w:tab w:val="left" w:pos="639"/>
                <w:tab w:val="left" w:pos="1489"/>
              </w:tabs>
              <w:spacing w:before="60"/>
              <w:ind w:left="641" w:hanging="567"/>
              <w:rPr>
                <w:lang w:val="en-GB"/>
              </w:rPr>
            </w:pPr>
            <w:r>
              <w:rPr>
                <w:b/>
                <w:lang w:val="en-GB"/>
              </w:rPr>
              <w:t>Clinical</w:t>
            </w:r>
            <w:r>
              <w:rPr>
                <w:lang w:val="en-GB"/>
              </w:rPr>
              <w:t>:</w:t>
            </w:r>
            <w:r w:rsidR="00833740">
              <w:rPr>
                <w:lang w:val="en-GB"/>
              </w:rPr>
              <w:tab/>
            </w:r>
          </w:p>
          <w:p w14:paraId="26BBE52F" w14:textId="77777777" w:rsidR="00833740" w:rsidRDefault="00833740">
            <w:pPr>
              <w:tabs>
                <w:tab w:val="left" w:pos="639"/>
                <w:tab w:val="left" w:pos="1489"/>
              </w:tabs>
              <w:ind w:left="639" w:hanging="567"/>
              <w:rPr>
                <w:b/>
                <w:lang w:val="en-GB"/>
              </w:rPr>
            </w:pPr>
            <w:r>
              <w:rPr>
                <w:b/>
                <w:lang w:val="en-GB"/>
              </w:rPr>
              <w:t>Name(s)</w:t>
            </w:r>
            <w:r>
              <w:rPr>
                <w:b/>
                <w:lang w:val="en-GB"/>
              </w:rPr>
              <w:tab/>
            </w:r>
            <w:bookmarkStart w:id="13" w:name="Tekstvak38"/>
            <w:r>
              <w:rPr>
                <w:b/>
                <w:lang w:val="en-GB"/>
              </w:rPr>
              <w:fldChar w:fldCharType="begin">
                <w:ffData>
                  <w:name w:val="Tekstvak38"/>
                  <w:enabled/>
                  <w:calcOnExit w:val="0"/>
                  <w:textInput/>
                </w:ffData>
              </w:fldChar>
            </w:r>
            <w:r>
              <w:rPr>
                <w:b/>
                <w:lang w:val="en-GB"/>
              </w:rPr>
              <w:instrText xml:space="preserve"> FORMTEXT </w:instrText>
            </w:r>
            <w:r>
              <w:rPr>
                <w:b/>
                <w:lang w:val="en-GB"/>
              </w:rPr>
            </w:r>
            <w:r>
              <w:rPr>
                <w:b/>
                <w:lang w:val="en-GB"/>
              </w:rPr>
              <w:fldChar w:fldCharType="separate"/>
            </w:r>
            <w:r>
              <w:rPr>
                <w:b/>
                <w:noProof/>
              </w:rPr>
              <w:t> </w:t>
            </w:r>
            <w:r>
              <w:rPr>
                <w:b/>
                <w:noProof/>
              </w:rPr>
              <w:t> </w:t>
            </w:r>
            <w:r>
              <w:rPr>
                <w:b/>
                <w:noProof/>
              </w:rPr>
              <w:t> </w:t>
            </w:r>
            <w:r>
              <w:rPr>
                <w:b/>
                <w:noProof/>
              </w:rPr>
              <w:t> </w:t>
            </w:r>
            <w:r>
              <w:rPr>
                <w:b/>
                <w:noProof/>
              </w:rPr>
              <w:t> </w:t>
            </w:r>
            <w:r>
              <w:rPr>
                <w:b/>
                <w:lang w:val="en-GB"/>
              </w:rPr>
              <w:fldChar w:fldCharType="end"/>
            </w:r>
            <w:bookmarkEnd w:id="13"/>
          </w:p>
          <w:p w14:paraId="11540761" w14:textId="77777777" w:rsidR="00833740" w:rsidRDefault="00833740">
            <w:pPr>
              <w:tabs>
                <w:tab w:val="left" w:pos="639"/>
                <w:tab w:val="left" w:pos="1489"/>
              </w:tabs>
              <w:ind w:left="639" w:hanging="567"/>
              <w:rPr>
                <w:lang w:val="en-US"/>
              </w:rPr>
            </w:pPr>
            <w:r>
              <w:rPr>
                <w:lang w:val="en-US"/>
              </w:rPr>
              <w:t>Tel:</w:t>
            </w:r>
            <w:r>
              <w:rPr>
                <w:lang w:val="en-US"/>
              </w:rPr>
              <w:tab/>
            </w:r>
            <w:r>
              <w:rPr>
                <w:lang w:val="en-US"/>
              </w:rPr>
              <w:tab/>
            </w:r>
            <w:bookmarkStart w:id="14" w:name="Tekstvak39"/>
            <w:r>
              <w:rPr>
                <w:lang w:val="en-US"/>
              </w:rPr>
              <w:fldChar w:fldCharType="begin">
                <w:ffData>
                  <w:name w:val="Tekstvak3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p w14:paraId="5FABDCC4" w14:textId="77777777" w:rsidR="00833740" w:rsidRDefault="00833740" w:rsidP="00933662">
            <w:pPr>
              <w:spacing w:after="120"/>
              <w:rPr>
                <w:lang w:val="en-US"/>
              </w:rPr>
            </w:pPr>
            <w:r>
              <w:rPr>
                <w:lang w:val="en-US"/>
              </w:rPr>
              <w:t xml:space="preserve">  Email:</w:t>
            </w:r>
            <w:r>
              <w:rPr>
                <w:lang w:val="en-US"/>
              </w:rPr>
              <w:tab/>
            </w:r>
            <w:r>
              <w:rPr>
                <w:lang w:val="en-US"/>
              </w:rPr>
              <w:tab/>
              <w:t xml:space="preserve"> </w:t>
            </w:r>
            <w:bookmarkStart w:id="15" w:name="Tekstvak41"/>
            <w:r>
              <w:rPr>
                <w:lang w:val="en-US"/>
              </w:rPr>
              <w:fldChar w:fldCharType="begin">
                <w:ffData>
                  <w:name w:val="Tekstvak4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p w14:paraId="5F4144CF" w14:textId="77777777" w:rsidR="00D045DA" w:rsidRPr="00143136" w:rsidRDefault="00D045DA" w:rsidP="00D045DA">
            <w:pPr>
              <w:tabs>
                <w:tab w:val="left" w:pos="639"/>
                <w:tab w:val="left" w:pos="1489"/>
              </w:tabs>
              <w:ind w:left="641" w:hanging="567"/>
              <w:rPr>
                <w:b/>
                <w:lang w:val="en-GB"/>
              </w:rPr>
            </w:pPr>
            <w:r w:rsidRPr="00143136">
              <w:rPr>
                <w:b/>
                <w:lang w:val="en-GB"/>
              </w:rPr>
              <w:t>Pharmacovigilance/Risk Management Plan:</w:t>
            </w:r>
          </w:p>
          <w:p w14:paraId="65F9B1D5" w14:textId="77777777" w:rsidR="00D045DA" w:rsidRDefault="00D045DA" w:rsidP="00D045DA">
            <w:pPr>
              <w:tabs>
                <w:tab w:val="left" w:pos="639"/>
                <w:tab w:val="left" w:pos="1489"/>
              </w:tabs>
              <w:ind w:left="639" w:hanging="567"/>
              <w:rPr>
                <w:b/>
                <w:lang w:val="en-GB"/>
              </w:rPr>
            </w:pPr>
            <w:r w:rsidRPr="00143136">
              <w:rPr>
                <w:b/>
                <w:lang w:val="en-GB"/>
              </w:rPr>
              <w:t>Name(s)</w:t>
            </w:r>
            <w:r>
              <w:rPr>
                <w:b/>
                <w:lang w:val="en-GB"/>
              </w:rPr>
              <w:tab/>
            </w:r>
            <w:r>
              <w:rPr>
                <w:b/>
                <w:lang w:val="en-GB"/>
              </w:rPr>
              <w:fldChar w:fldCharType="begin">
                <w:ffData>
                  <w:name w:val="Tekstvak38"/>
                  <w:enabled/>
                  <w:calcOnExit w:val="0"/>
                  <w:textInput/>
                </w:ffData>
              </w:fldChar>
            </w:r>
            <w:r>
              <w:rPr>
                <w:b/>
                <w:lang w:val="en-GB"/>
              </w:rPr>
              <w:instrText xml:space="preserve"> FORMTEXT </w:instrText>
            </w:r>
            <w:r>
              <w:rPr>
                <w:b/>
                <w:lang w:val="en-GB"/>
              </w:rPr>
            </w:r>
            <w:r>
              <w:rPr>
                <w:b/>
                <w:lang w:val="en-GB"/>
              </w:rPr>
              <w:fldChar w:fldCharType="separate"/>
            </w:r>
            <w:r>
              <w:rPr>
                <w:b/>
                <w:noProof/>
              </w:rPr>
              <w:t> </w:t>
            </w:r>
            <w:r>
              <w:rPr>
                <w:b/>
                <w:noProof/>
              </w:rPr>
              <w:t> </w:t>
            </w:r>
            <w:r>
              <w:rPr>
                <w:b/>
                <w:noProof/>
              </w:rPr>
              <w:t> </w:t>
            </w:r>
            <w:r>
              <w:rPr>
                <w:b/>
                <w:noProof/>
              </w:rPr>
              <w:t> </w:t>
            </w:r>
            <w:r>
              <w:rPr>
                <w:b/>
                <w:noProof/>
              </w:rPr>
              <w:t> </w:t>
            </w:r>
            <w:r>
              <w:rPr>
                <w:b/>
                <w:lang w:val="en-GB"/>
              </w:rPr>
              <w:fldChar w:fldCharType="end"/>
            </w:r>
          </w:p>
          <w:p w14:paraId="37282327" w14:textId="77777777" w:rsidR="00D045DA" w:rsidRDefault="00D045DA" w:rsidP="00D045DA">
            <w:pPr>
              <w:tabs>
                <w:tab w:val="left" w:pos="639"/>
                <w:tab w:val="left" w:pos="1489"/>
              </w:tabs>
              <w:ind w:left="639" w:hanging="567"/>
              <w:rPr>
                <w:lang w:val="en-US"/>
              </w:rPr>
            </w:pPr>
            <w:r>
              <w:rPr>
                <w:lang w:val="en-US"/>
              </w:rPr>
              <w:t>Tel:</w:t>
            </w:r>
            <w:r>
              <w:rPr>
                <w:lang w:val="en-US"/>
              </w:rPr>
              <w:tab/>
            </w:r>
            <w:r>
              <w:rPr>
                <w:lang w:val="en-US"/>
              </w:rPr>
              <w:tab/>
            </w:r>
            <w:r>
              <w:rPr>
                <w:lang w:val="en-US"/>
              </w:rPr>
              <w:fldChar w:fldCharType="begin">
                <w:ffData>
                  <w:name w:val="Tekstvak3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9D962CA" w14:textId="77777777" w:rsidR="00D045DA" w:rsidRPr="00143136" w:rsidRDefault="00D045DA" w:rsidP="00D045DA">
            <w:pPr>
              <w:tabs>
                <w:tab w:val="left" w:pos="639"/>
                <w:tab w:val="left" w:pos="1489"/>
              </w:tabs>
              <w:ind w:left="641" w:hanging="567"/>
              <w:rPr>
                <w:b/>
                <w:lang w:val="en-GB"/>
              </w:rPr>
            </w:pPr>
            <w:r>
              <w:rPr>
                <w:lang w:val="en-US"/>
              </w:rPr>
              <w:t>Email:</w:t>
            </w:r>
            <w:r>
              <w:rPr>
                <w:lang w:val="en-US"/>
              </w:rPr>
              <w:tab/>
            </w:r>
            <w:r>
              <w:rPr>
                <w:lang w:val="en-US"/>
              </w:rPr>
              <w:tab/>
              <w:t xml:space="preserve"> </w:t>
            </w:r>
            <w:r>
              <w:rPr>
                <w:lang w:val="en-US"/>
              </w:rPr>
              <w:tab/>
            </w:r>
            <w:r>
              <w:rPr>
                <w:lang w:val="en-US"/>
              </w:rPr>
              <w:fldChar w:fldCharType="begin">
                <w:ffData>
                  <w:name w:val="Tekstvak4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3AFAE22" w14:textId="77777777" w:rsidR="00D045DA" w:rsidRDefault="00D045DA" w:rsidP="00933662">
            <w:pPr>
              <w:spacing w:after="120"/>
              <w:rPr>
                <w:lang w:val="en-GB"/>
              </w:rPr>
            </w:pPr>
          </w:p>
        </w:tc>
      </w:tr>
    </w:tbl>
    <w:p w14:paraId="445DD7CF" w14:textId="77777777" w:rsidR="00833740" w:rsidRDefault="00833740">
      <w:pPr>
        <w:rPr>
          <w:lang w:val="en-GB"/>
        </w:rPr>
      </w:pPr>
      <w:r>
        <w:rPr>
          <w:lang w:val="en-GB"/>
        </w:rPr>
        <w:br w:type="page"/>
      </w:r>
    </w:p>
    <w:p w14:paraId="5F2D03B4" w14:textId="77777777" w:rsidR="00833740" w:rsidRDefault="00833740">
      <w:pPr>
        <w:pStyle w:val="Heading1"/>
        <w:numPr>
          <w:ilvl w:val="0"/>
          <w:numId w:val="21"/>
        </w:numPr>
        <w:spacing w:before="0" w:after="0"/>
        <w:ind w:left="431" w:hanging="431"/>
      </w:pPr>
      <w:bookmarkStart w:id="16" w:name="_Toc32819006"/>
      <w:bookmarkStart w:id="17" w:name="_Toc190657496"/>
      <w:r>
        <w:lastRenderedPageBreak/>
        <w:t>RECOMMENDATION</w:t>
      </w:r>
      <w:bookmarkEnd w:id="16"/>
      <w:bookmarkEnd w:id="17"/>
    </w:p>
    <w:p w14:paraId="5CF3F29F" w14:textId="77777777" w:rsidR="00833740" w:rsidRDefault="00833740">
      <w:pPr>
        <w:widowControl w:val="0"/>
        <w:tabs>
          <w:tab w:val="left" w:pos="851"/>
        </w:tabs>
        <w:spacing w:before="240" w:after="240"/>
        <w:ind w:left="709"/>
        <w:jc w:val="both"/>
        <w:rPr>
          <w:snapToGrid w:val="0"/>
          <w:sz w:val="22"/>
          <w:lang w:val="en-GB"/>
        </w:rPr>
      </w:pPr>
      <w:r>
        <w:rPr>
          <w:snapToGrid w:val="0"/>
          <w:sz w:val="22"/>
          <w:lang w:val="en-GB"/>
        </w:rPr>
        <w:t xml:space="preserve">Based on the review of the data on quality, safety and efficacy, the RMS considered that the application for </w:t>
      </w:r>
      <w:bookmarkStart w:id="18" w:name="Tekstvak26"/>
      <w:r>
        <w:rPr>
          <w:snapToGrid w:val="0"/>
          <w:sz w:val="22"/>
          <w:lang w:val="en-GB"/>
        </w:rPr>
        <w:fldChar w:fldCharType="begin">
          <w:ffData>
            <w:name w:val="Tekstvak26"/>
            <w:enabled/>
            <w:calcOnExit w:val="0"/>
            <w:textInput>
              <w:default w:val="&lt;product name&gt;"/>
            </w:textInput>
          </w:ffData>
        </w:fldChar>
      </w:r>
      <w:r>
        <w:rPr>
          <w:snapToGrid w:val="0"/>
          <w:sz w:val="22"/>
          <w:lang w:val="en-GB"/>
        </w:rPr>
        <w:instrText xml:space="preserve"> FORMTEXT </w:instrText>
      </w:r>
      <w:r>
        <w:rPr>
          <w:snapToGrid w:val="0"/>
          <w:sz w:val="22"/>
          <w:lang w:val="en-GB"/>
        </w:rPr>
      </w:r>
      <w:r>
        <w:rPr>
          <w:snapToGrid w:val="0"/>
          <w:sz w:val="22"/>
          <w:lang w:val="en-GB"/>
        </w:rPr>
        <w:fldChar w:fldCharType="separate"/>
      </w:r>
      <w:r>
        <w:rPr>
          <w:noProof/>
          <w:snapToGrid w:val="0"/>
          <w:sz w:val="22"/>
          <w:lang w:val="en-GB"/>
        </w:rPr>
        <w:t>&lt;product name&gt;</w:t>
      </w:r>
      <w:r>
        <w:rPr>
          <w:snapToGrid w:val="0"/>
          <w:sz w:val="22"/>
          <w:lang w:val="en-GB"/>
        </w:rPr>
        <w:fldChar w:fldCharType="end"/>
      </w:r>
      <w:bookmarkEnd w:id="18"/>
      <w:r>
        <w:rPr>
          <w:snapToGrid w:val="0"/>
          <w:sz w:val="22"/>
          <w:lang w:val="en-GB"/>
        </w:rPr>
        <w:t xml:space="preserve">, </w:t>
      </w:r>
      <w:bookmarkStart w:id="19" w:name="Tekstvak27"/>
      <w:r>
        <w:rPr>
          <w:snapToGrid w:val="0"/>
          <w:sz w:val="22"/>
          <w:lang w:val="en-GB"/>
        </w:rPr>
        <w:fldChar w:fldCharType="begin">
          <w:ffData>
            <w:name w:val="Tekstvak27"/>
            <w:enabled/>
            <w:calcOnExit w:val="0"/>
            <w:textInput>
              <w:default w:val=" in the treatment of "/>
            </w:textInput>
          </w:ffData>
        </w:fldChar>
      </w:r>
      <w:r>
        <w:rPr>
          <w:snapToGrid w:val="0"/>
          <w:sz w:val="22"/>
          <w:lang w:val="en-GB"/>
        </w:rPr>
        <w:instrText xml:space="preserve"> FORMTEXT </w:instrText>
      </w:r>
      <w:r>
        <w:rPr>
          <w:snapToGrid w:val="0"/>
          <w:sz w:val="22"/>
          <w:lang w:val="en-GB"/>
        </w:rPr>
      </w:r>
      <w:r>
        <w:rPr>
          <w:snapToGrid w:val="0"/>
          <w:sz w:val="22"/>
          <w:lang w:val="en-GB"/>
        </w:rPr>
        <w:fldChar w:fldCharType="separate"/>
      </w:r>
      <w:r>
        <w:rPr>
          <w:noProof/>
          <w:snapToGrid w:val="0"/>
          <w:sz w:val="22"/>
          <w:lang w:val="en-GB"/>
        </w:rPr>
        <w:t xml:space="preserve"> in the treatment of </w:t>
      </w:r>
      <w:r>
        <w:rPr>
          <w:snapToGrid w:val="0"/>
          <w:sz w:val="22"/>
          <w:lang w:val="en-GB"/>
        </w:rPr>
        <w:fldChar w:fldCharType="end"/>
      </w:r>
      <w:bookmarkStart w:id="20" w:name="Tekstvak28"/>
      <w:bookmarkEnd w:id="19"/>
      <w:r>
        <w:rPr>
          <w:snapToGrid w:val="0"/>
          <w:sz w:val="22"/>
          <w:lang w:val="en-GB"/>
        </w:rPr>
        <w:fldChar w:fldCharType="begin">
          <w:ffData>
            <w:name w:val="Tekstvak28"/>
            <w:enabled/>
            <w:calcOnExit w:val="0"/>
            <w:textInput>
              <w:default w:val="&lt;indication&gt;"/>
            </w:textInput>
          </w:ffData>
        </w:fldChar>
      </w:r>
      <w:r>
        <w:rPr>
          <w:snapToGrid w:val="0"/>
          <w:sz w:val="22"/>
          <w:lang w:val="en-GB"/>
        </w:rPr>
        <w:instrText xml:space="preserve"> FORMTEXT </w:instrText>
      </w:r>
      <w:r>
        <w:rPr>
          <w:snapToGrid w:val="0"/>
          <w:sz w:val="22"/>
          <w:lang w:val="en-GB"/>
        </w:rPr>
      </w:r>
      <w:r>
        <w:rPr>
          <w:snapToGrid w:val="0"/>
          <w:sz w:val="22"/>
          <w:lang w:val="en-GB"/>
        </w:rPr>
        <w:fldChar w:fldCharType="separate"/>
      </w:r>
      <w:r>
        <w:rPr>
          <w:noProof/>
          <w:snapToGrid w:val="0"/>
          <w:sz w:val="22"/>
          <w:lang w:val="en-GB"/>
        </w:rPr>
        <w:t>&lt;indication&gt;</w:t>
      </w:r>
      <w:r>
        <w:rPr>
          <w:snapToGrid w:val="0"/>
          <w:sz w:val="22"/>
          <w:lang w:val="en-GB"/>
        </w:rPr>
        <w:fldChar w:fldCharType="end"/>
      </w:r>
      <w:bookmarkEnd w:id="20"/>
      <w:r>
        <w:rPr>
          <w:snapToGrid w:val="0"/>
          <w:sz w:val="22"/>
          <w:lang w:val="en-GB"/>
        </w:rPr>
        <w:t xml:space="preserve">, could be approved. A national marketing authorisation was granted on </w:t>
      </w:r>
      <w:bookmarkStart w:id="21" w:name="Tekstvak29"/>
      <w:r>
        <w:rPr>
          <w:snapToGrid w:val="0"/>
          <w:sz w:val="22"/>
          <w:lang w:val="en-GB"/>
        </w:rPr>
        <w:fldChar w:fldCharType="begin">
          <w:ffData>
            <w:name w:val="Tekstvak29"/>
            <w:enabled/>
            <w:calcOnExit w:val="0"/>
            <w:textInput>
              <w:default w:val="&lt;date&gt;"/>
            </w:textInput>
          </w:ffData>
        </w:fldChar>
      </w:r>
      <w:r>
        <w:rPr>
          <w:snapToGrid w:val="0"/>
          <w:sz w:val="22"/>
          <w:lang w:val="en-GB"/>
        </w:rPr>
        <w:instrText xml:space="preserve"> FORMTEXT </w:instrText>
      </w:r>
      <w:r>
        <w:rPr>
          <w:snapToGrid w:val="0"/>
          <w:sz w:val="22"/>
          <w:lang w:val="en-GB"/>
        </w:rPr>
      </w:r>
      <w:r>
        <w:rPr>
          <w:snapToGrid w:val="0"/>
          <w:sz w:val="22"/>
          <w:lang w:val="en-GB"/>
        </w:rPr>
        <w:fldChar w:fldCharType="separate"/>
      </w:r>
      <w:r>
        <w:rPr>
          <w:noProof/>
          <w:snapToGrid w:val="0"/>
          <w:sz w:val="22"/>
          <w:lang w:val="en-GB"/>
        </w:rPr>
        <w:t>&lt;date&gt;</w:t>
      </w:r>
      <w:r>
        <w:rPr>
          <w:snapToGrid w:val="0"/>
          <w:sz w:val="22"/>
          <w:lang w:val="en-GB"/>
        </w:rPr>
        <w:fldChar w:fldCharType="end"/>
      </w:r>
      <w:bookmarkEnd w:id="21"/>
      <w:r>
        <w:rPr>
          <w:snapToGrid w:val="0"/>
          <w:sz w:val="22"/>
          <w:lang w:val="en-GB"/>
        </w:rPr>
        <w:t>.</w:t>
      </w:r>
    </w:p>
    <w:p w14:paraId="15AF9CA0" w14:textId="77777777" w:rsidR="00833740" w:rsidRDefault="00833740">
      <w:pPr>
        <w:pStyle w:val="Heading1"/>
        <w:numPr>
          <w:ilvl w:val="0"/>
          <w:numId w:val="21"/>
        </w:numPr>
      </w:pPr>
      <w:bookmarkStart w:id="22" w:name="_Toc32819007"/>
      <w:bookmarkStart w:id="23" w:name="_Toc190657497"/>
      <w:r>
        <w:t>EXECUTIVE SUMMARY</w:t>
      </w:r>
      <w:bookmarkEnd w:id="22"/>
      <w:bookmarkEnd w:id="23"/>
    </w:p>
    <w:p w14:paraId="0D1857F5" w14:textId="77777777" w:rsidR="00833740" w:rsidRDefault="00833740">
      <w:pPr>
        <w:pStyle w:val="Heading2"/>
        <w:numPr>
          <w:ilvl w:val="1"/>
          <w:numId w:val="21"/>
        </w:numPr>
        <w:tabs>
          <w:tab w:val="clear" w:pos="576"/>
          <w:tab w:val="num" w:pos="709"/>
        </w:tabs>
        <w:ind w:left="578" w:hanging="578"/>
      </w:pPr>
      <w:bookmarkStart w:id="24" w:name="_Toc32819008"/>
      <w:bookmarkStart w:id="25" w:name="_Toc190657498"/>
      <w:r>
        <w:t>Proble</w:t>
      </w:r>
      <w:bookmarkStart w:id="26" w:name="_Hlt32638051"/>
      <w:r>
        <w:t>m</w:t>
      </w:r>
      <w:bookmarkEnd w:id="26"/>
      <w:r>
        <w:t xml:space="preserve"> stat</w:t>
      </w:r>
      <w:bookmarkStart w:id="27" w:name="_Hlt32638034"/>
      <w:r>
        <w:t>e</w:t>
      </w:r>
      <w:bookmarkEnd w:id="27"/>
      <w:r>
        <w:t>ment</w:t>
      </w:r>
      <w:bookmarkEnd w:id="24"/>
      <w:bookmarkEnd w:id="25"/>
    </w:p>
    <w:p w14:paraId="79F2FD76" w14:textId="77777777" w:rsidR="00833740" w:rsidRDefault="00833740" w:rsidP="00ED02C2">
      <w:pPr>
        <w:pBdr>
          <w:top w:val="single" w:sz="4" w:space="1" w:color="auto"/>
          <w:left w:val="single" w:sz="4" w:space="4" w:color="auto"/>
          <w:bottom w:val="single" w:sz="4" w:space="1" w:color="auto"/>
          <w:right w:val="single" w:sz="4" w:space="4" w:color="auto"/>
        </w:pBdr>
        <w:jc w:val="both"/>
        <w:rPr>
          <w:iCs/>
          <w:sz w:val="22"/>
          <w:szCs w:val="22"/>
          <w:lang w:val="en-GB"/>
        </w:rPr>
      </w:pPr>
      <w:r>
        <w:rPr>
          <w:iCs/>
          <w:sz w:val="22"/>
          <w:szCs w:val="22"/>
          <w:lang w:val="en-GB"/>
        </w:rPr>
        <w:t>Rationale for the product: epidemiology, main features of the disease and current therapy.</w:t>
      </w:r>
    </w:p>
    <w:p w14:paraId="79F27F31" w14:textId="77777777" w:rsidR="00833740" w:rsidRDefault="00833740" w:rsidP="00ED02C2">
      <w:pPr>
        <w:pBdr>
          <w:top w:val="single" w:sz="4" w:space="1" w:color="auto"/>
          <w:left w:val="single" w:sz="4" w:space="4" w:color="auto"/>
          <w:bottom w:val="single" w:sz="4" w:space="1" w:color="auto"/>
          <w:right w:val="single" w:sz="4" w:space="4" w:color="auto"/>
        </w:pBdr>
        <w:jc w:val="both"/>
        <w:rPr>
          <w:iCs/>
          <w:sz w:val="22"/>
          <w:szCs w:val="22"/>
          <w:lang w:val="en-GB"/>
        </w:rPr>
      </w:pPr>
    </w:p>
    <w:p w14:paraId="67066738" w14:textId="77777777" w:rsidR="00833740" w:rsidRDefault="00833740" w:rsidP="00ED02C2">
      <w:pPr>
        <w:pBdr>
          <w:top w:val="single" w:sz="4" w:space="1" w:color="auto"/>
          <w:left w:val="single" w:sz="4" w:space="4" w:color="auto"/>
          <w:bottom w:val="single" w:sz="4" w:space="1" w:color="auto"/>
          <w:right w:val="single" w:sz="4" w:space="4" w:color="auto"/>
        </w:pBdr>
        <w:jc w:val="both"/>
        <w:rPr>
          <w:bCs/>
          <w:snapToGrid w:val="0"/>
          <w:sz w:val="22"/>
          <w:szCs w:val="22"/>
          <w:lang w:val="en-GB"/>
        </w:rPr>
      </w:pPr>
      <w:r>
        <w:rPr>
          <w:iCs/>
          <w:sz w:val="22"/>
          <w:szCs w:val="22"/>
          <w:lang w:val="en-GB"/>
        </w:rPr>
        <w:t>For generic application this section is not applicable.</w:t>
      </w:r>
    </w:p>
    <w:p w14:paraId="7BB2C940" w14:textId="77777777" w:rsidR="00833740" w:rsidRPr="00ED02C2" w:rsidRDefault="00833740" w:rsidP="00ED02C2">
      <w:pPr>
        <w:rPr>
          <w:lang w:val="en-GB"/>
        </w:rPr>
      </w:pPr>
    </w:p>
    <w:p w14:paraId="14DF8A66" w14:textId="77777777" w:rsidR="00833740" w:rsidRDefault="00833740">
      <w:pPr>
        <w:ind w:left="709"/>
        <w:rPr>
          <w:sz w:val="22"/>
          <w:lang w:val="en-GB"/>
        </w:rPr>
      </w:pPr>
    </w:p>
    <w:p w14:paraId="5ECD1F21" w14:textId="77777777" w:rsidR="00833740" w:rsidRDefault="00833740">
      <w:pPr>
        <w:pStyle w:val="Heading2"/>
        <w:numPr>
          <w:ilvl w:val="1"/>
          <w:numId w:val="21"/>
        </w:numPr>
        <w:tabs>
          <w:tab w:val="clear" w:pos="576"/>
          <w:tab w:val="num" w:pos="709"/>
        </w:tabs>
        <w:ind w:left="578" w:hanging="578"/>
      </w:pPr>
      <w:bookmarkStart w:id="28" w:name="_Toc32819009"/>
      <w:bookmarkStart w:id="29" w:name="_Toc190657499"/>
      <w:r>
        <w:t>About the product</w:t>
      </w:r>
      <w:bookmarkEnd w:id="28"/>
      <w:bookmarkEnd w:id="29"/>
    </w:p>
    <w:p w14:paraId="7E30180A" w14:textId="77777777" w:rsidR="00833740" w:rsidRDefault="00833740" w:rsidP="00ED02C2">
      <w:pPr>
        <w:pBdr>
          <w:top w:val="single" w:sz="4" w:space="1" w:color="auto"/>
          <w:left w:val="single" w:sz="4" w:space="4" w:color="auto"/>
          <w:bottom w:val="single" w:sz="4" w:space="2" w:color="auto"/>
          <w:right w:val="single" w:sz="4" w:space="4" w:color="auto"/>
        </w:pBdr>
        <w:jc w:val="both"/>
        <w:rPr>
          <w:iCs/>
          <w:sz w:val="22"/>
          <w:szCs w:val="22"/>
          <w:lang w:val="en-GB"/>
        </w:rPr>
      </w:pPr>
      <w:r>
        <w:rPr>
          <w:iCs/>
          <w:sz w:val="22"/>
          <w:szCs w:val="22"/>
          <w:lang w:val="en-GB"/>
        </w:rPr>
        <w:t xml:space="preserve">Mode of action. </w:t>
      </w:r>
    </w:p>
    <w:p w14:paraId="16173CC9" w14:textId="77777777" w:rsidR="00833740" w:rsidRDefault="00833740" w:rsidP="00ED02C2">
      <w:pPr>
        <w:pBdr>
          <w:top w:val="single" w:sz="4" w:space="1" w:color="auto"/>
          <w:left w:val="single" w:sz="4" w:space="4" w:color="auto"/>
          <w:bottom w:val="single" w:sz="4" w:space="2" w:color="auto"/>
          <w:right w:val="single" w:sz="4" w:space="4" w:color="auto"/>
        </w:pBdr>
        <w:jc w:val="both"/>
        <w:rPr>
          <w:iCs/>
          <w:sz w:val="22"/>
          <w:szCs w:val="22"/>
          <w:lang w:val="en-GB"/>
        </w:rPr>
      </w:pPr>
    </w:p>
    <w:p w14:paraId="148395F5" w14:textId="77777777" w:rsidR="00833740" w:rsidRDefault="00833740" w:rsidP="00ED02C2">
      <w:pPr>
        <w:pBdr>
          <w:top w:val="single" w:sz="4" w:space="1" w:color="auto"/>
          <w:left w:val="single" w:sz="4" w:space="4" w:color="auto"/>
          <w:bottom w:val="single" w:sz="4" w:space="2" w:color="auto"/>
          <w:right w:val="single" w:sz="4" w:space="4" w:color="auto"/>
        </w:pBdr>
        <w:jc w:val="both"/>
        <w:rPr>
          <w:iCs/>
          <w:sz w:val="22"/>
          <w:szCs w:val="22"/>
          <w:lang w:val="en-GB"/>
        </w:rPr>
      </w:pPr>
      <w:r>
        <w:rPr>
          <w:iCs/>
          <w:sz w:val="22"/>
          <w:szCs w:val="22"/>
          <w:lang w:val="en-GB"/>
        </w:rPr>
        <w:t xml:space="preserve">Pharmacological classification. </w:t>
      </w:r>
    </w:p>
    <w:p w14:paraId="171C8E8E" w14:textId="77777777" w:rsidR="00833740" w:rsidRDefault="00833740" w:rsidP="00ED02C2">
      <w:pPr>
        <w:pBdr>
          <w:top w:val="single" w:sz="4" w:space="1" w:color="auto"/>
          <w:left w:val="single" w:sz="4" w:space="4" w:color="auto"/>
          <w:bottom w:val="single" w:sz="4" w:space="2" w:color="auto"/>
          <w:right w:val="single" w:sz="4" w:space="4" w:color="auto"/>
        </w:pBdr>
        <w:jc w:val="both"/>
        <w:rPr>
          <w:iCs/>
          <w:sz w:val="22"/>
          <w:szCs w:val="22"/>
          <w:lang w:val="en-GB"/>
        </w:rPr>
      </w:pPr>
    </w:p>
    <w:p w14:paraId="3D959A0E" w14:textId="77777777" w:rsidR="00833740" w:rsidRDefault="00833740" w:rsidP="00ED02C2">
      <w:pPr>
        <w:pBdr>
          <w:top w:val="single" w:sz="4" w:space="1" w:color="auto"/>
          <w:left w:val="single" w:sz="4" w:space="4" w:color="auto"/>
          <w:bottom w:val="single" w:sz="4" w:space="2" w:color="auto"/>
          <w:right w:val="single" w:sz="4" w:space="4" w:color="auto"/>
        </w:pBdr>
        <w:jc w:val="both"/>
        <w:rPr>
          <w:iCs/>
          <w:sz w:val="22"/>
          <w:szCs w:val="22"/>
          <w:lang w:val="en-GB"/>
        </w:rPr>
      </w:pPr>
      <w:r>
        <w:rPr>
          <w:iCs/>
          <w:sz w:val="22"/>
          <w:szCs w:val="22"/>
          <w:lang w:val="en-GB"/>
        </w:rPr>
        <w:t xml:space="preserve">Claimed indication and recommendation for use (including a possible risk management strategy) and posology. </w:t>
      </w:r>
    </w:p>
    <w:p w14:paraId="2F43D4F7" w14:textId="77777777" w:rsidR="00833740" w:rsidRDefault="00833740" w:rsidP="00ED02C2">
      <w:pPr>
        <w:pBdr>
          <w:top w:val="single" w:sz="4" w:space="1" w:color="auto"/>
          <w:left w:val="single" w:sz="4" w:space="4" w:color="auto"/>
          <w:bottom w:val="single" w:sz="4" w:space="2" w:color="auto"/>
          <w:right w:val="single" w:sz="4" w:space="4" w:color="auto"/>
        </w:pBdr>
        <w:jc w:val="both"/>
        <w:rPr>
          <w:iCs/>
          <w:sz w:val="22"/>
          <w:szCs w:val="22"/>
          <w:lang w:val="en-GB"/>
        </w:rPr>
      </w:pPr>
    </w:p>
    <w:p w14:paraId="584DE551" w14:textId="77777777" w:rsidR="00833740" w:rsidRDefault="00833740" w:rsidP="00ED02C2">
      <w:pPr>
        <w:pBdr>
          <w:top w:val="single" w:sz="4" w:space="1" w:color="auto"/>
          <w:left w:val="single" w:sz="4" w:space="4" w:color="auto"/>
          <w:bottom w:val="single" w:sz="4" w:space="2" w:color="auto"/>
          <w:right w:val="single" w:sz="4" w:space="4" w:color="auto"/>
        </w:pBdr>
        <w:jc w:val="both"/>
        <w:rPr>
          <w:iCs/>
          <w:sz w:val="22"/>
          <w:szCs w:val="22"/>
          <w:lang w:val="en-GB"/>
        </w:rPr>
      </w:pPr>
      <w:r>
        <w:rPr>
          <w:iCs/>
          <w:sz w:val="22"/>
          <w:szCs w:val="22"/>
          <w:lang w:val="en-GB"/>
        </w:rPr>
        <w:t>Special pharmaceutical aspects, if any, e.g. novel delivery system, etc.</w:t>
      </w:r>
    </w:p>
    <w:p w14:paraId="3F63293F" w14:textId="77777777" w:rsidR="00833740" w:rsidRPr="00ED02C2" w:rsidRDefault="00833740" w:rsidP="00ED02C2">
      <w:pPr>
        <w:rPr>
          <w:lang w:val="en-GB"/>
        </w:rPr>
      </w:pPr>
    </w:p>
    <w:p w14:paraId="5A32210A" w14:textId="77777777" w:rsidR="00833740" w:rsidRDefault="00833740">
      <w:pPr>
        <w:ind w:left="709"/>
        <w:rPr>
          <w:sz w:val="22"/>
          <w:lang w:val="en-GB"/>
        </w:rPr>
      </w:pPr>
    </w:p>
    <w:p w14:paraId="502A5D97" w14:textId="77777777" w:rsidR="00833740" w:rsidRDefault="00833740">
      <w:pPr>
        <w:pStyle w:val="Heading2"/>
        <w:numPr>
          <w:ilvl w:val="1"/>
          <w:numId w:val="21"/>
        </w:numPr>
        <w:tabs>
          <w:tab w:val="clear" w:pos="576"/>
          <w:tab w:val="num" w:pos="709"/>
        </w:tabs>
        <w:ind w:left="578" w:hanging="578"/>
      </w:pPr>
      <w:bookmarkStart w:id="30" w:name="_Toc190657500"/>
      <w:r>
        <w:t>General comments on the submitted dossier</w:t>
      </w:r>
      <w:bookmarkEnd w:id="30"/>
    </w:p>
    <w:p w14:paraId="04554559" w14:textId="77777777" w:rsidR="00833740" w:rsidRDefault="00833740" w:rsidP="009A03AD">
      <w:pPr>
        <w:pBdr>
          <w:top w:val="single" w:sz="4" w:space="1" w:color="auto"/>
          <w:left w:val="single" w:sz="4" w:space="4" w:color="auto"/>
          <w:bottom w:val="single" w:sz="4" w:space="1" w:color="auto"/>
          <w:right w:val="single" w:sz="4" w:space="4" w:color="auto"/>
        </w:pBdr>
        <w:rPr>
          <w:sz w:val="22"/>
          <w:szCs w:val="22"/>
          <w:lang w:val="en-GB"/>
        </w:rPr>
      </w:pPr>
      <w:r>
        <w:rPr>
          <w:sz w:val="22"/>
          <w:szCs w:val="22"/>
          <w:lang w:val="en-GB"/>
        </w:rPr>
        <w:t xml:space="preserve">State the type of marketing authorisation application incl. reference to legal basis of the application </w:t>
      </w:r>
    </w:p>
    <w:p w14:paraId="5652127D"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If appropriate, elaborate here on the key aspects of the dossier in relation with the legal basis.</w:t>
      </w:r>
    </w:p>
    <w:p w14:paraId="259C373A"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74FF8289"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sz w:val="22"/>
          <w:szCs w:val="22"/>
          <w:lang w:val="en-GB"/>
        </w:rPr>
        <w:t>State whether the active substance is considered as a new active substance or not.</w:t>
      </w:r>
    </w:p>
    <w:p w14:paraId="093FB324"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6BC818CF"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For applications based on Art 10a (bibliographic applications): The document in Module 1.5.1 summarizing the grounds and evidence used for demonstrating that the constituents of the medicinal products have a well-established use with an acceptable level of safety and efficacy should be discussed here.</w:t>
      </w:r>
      <w:r>
        <w:rPr>
          <w:sz w:val="22"/>
          <w:szCs w:val="22"/>
          <w:lang w:val="en-GB"/>
        </w:rPr>
        <w:t xml:space="preserve"> It should be made clear as to why it is scientifically acceptable to waive certain studies that would normally be performed in-house</w:t>
      </w:r>
    </w:p>
    <w:p w14:paraId="766CA7E5"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For applications made based on Art 10 (generics): The document in Module 1.5.2 summarizing the grounds and evidence used for demonstrating that the medicinal product is essentially similar to an authorised medicinal product should be discussed here.</w:t>
      </w:r>
    </w:p>
    <w:p w14:paraId="4171EF35" w14:textId="77777777" w:rsidR="008E5F9E" w:rsidRDefault="008E5F9E"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4AF29733" w14:textId="77777777" w:rsidR="008E5F9E" w:rsidRDefault="008E5F9E" w:rsidP="008E5F9E">
      <w:pPr>
        <w:pBdr>
          <w:top w:val="single" w:sz="4" w:space="1" w:color="auto"/>
          <w:left w:val="single" w:sz="4" w:space="4" w:color="auto"/>
          <w:bottom w:val="single" w:sz="4" w:space="1" w:color="auto"/>
          <w:right w:val="single" w:sz="4" w:space="4" w:color="auto"/>
        </w:pBdr>
        <w:jc w:val="both"/>
        <w:rPr>
          <w:sz w:val="22"/>
          <w:szCs w:val="22"/>
          <w:lang w:val="en-GB"/>
        </w:rPr>
      </w:pPr>
      <w:r>
        <w:rPr>
          <w:iCs/>
          <w:sz w:val="22"/>
          <w:szCs w:val="22"/>
          <w:lang w:val="en-GB"/>
        </w:rPr>
        <w:t>In case a European Reference Product is used</w:t>
      </w:r>
      <w:r>
        <w:rPr>
          <w:sz w:val="22"/>
          <w:szCs w:val="22"/>
          <w:lang w:val="en-GB"/>
        </w:rPr>
        <w:t>, the RMS should make clear whether the justification to use this product is based on their own files or based on the files submitted upon request by another Member State. The following paragraph can be used:</w:t>
      </w:r>
    </w:p>
    <w:p w14:paraId="579F5C4A" w14:textId="77777777" w:rsidR="008E5F9E" w:rsidRDefault="008E5F9E" w:rsidP="008E5F9E">
      <w:pPr>
        <w:pBdr>
          <w:top w:val="single" w:sz="4" w:space="1" w:color="auto"/>
          <w:left w:val="single" w:sz="4" w:space="4" w:color="auto"/>
          <w:bottom w:val="single" w:sz="4" w:space="1" w:color="auto"/>
          <w:right w:val="single" w:sz="4" w:space="4" w:color="auto"/>
        </w:pBdr>
        <w:jc w:val="both"/>
        <w:rPr>
          <w:b/>
          <w:sz w:val="22"/>
          <w:szCs w:val="22"/>
          <w:lang w:val="en-GB"/>
        </w:rPr>
      </w:pPr>
      <w:r>
        <w:rPr>
          <w:b/>
          <w:sz w:val="22"/>
          <w:szCs w:val="22"/>
          <w:lang w:val="en-GB"/>
        </w:rPr>
        <w:t>European Reference Product (ERP)</w:t>
      </w:r>
    </w:p>
    <w:p w14:paraId="17A457C8" w14:textId="77777777" w:rsidR="008E5F9E" w:rsidRDefault="008E5F9E" w:rsidP="008E5F9E">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 xml:space="preserve">A European Reference Product is used in &lt;RMS&gt; &lt;and&gt; &lt;CMS XX&gt;: </w:t>
      </w:r>
      <w:r>
        <w:rPr>
          <w:sz w:val="22"/>
          <w:szCs w:val="22"/>
          <w:lang w:val="en-US"/>
        </w:rPr>
        <w:t>[Name, strength, pharmaceutical form, MAH], registered in &lt;YY&gt;.</w:t>
      </w:r>
    </w:p>
    <w:p w14:paraId="16C83F6B" w14:textId="77777777" w:rsidR="008E5F9E" w:rsidRDefault="008E5F9E" w:rsidP="008E5F9E">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US"/>
        </w:rPr>
        <w:t>&lt;</w:t>
      </w:r>
      <w:r>
        <w:rPr>
          <w:sz w:val="22"/>
          <w:szCs w:val="22"/>
          <w:lang w:val="en-GB"/>
        </w:rPr>
        <w:t>The justification to use this product is based on information received from &lt;YY</w:t>
      </w:r>
      <w:r>
        <w:rPr>
          <w:sz w:val="22"/>
          <w:szCs w:val="22"/>
          <w:lang w:val="en-US"/>
        </w:rPr>
        <w:t>&gt;&gt; &lt;</w:t>
      </w:r>
      <w:r>
        <w:rPr>
          <w:sz w:val="22"/>
          <w:szCs w:val="22"/>
          <w:lang w:val="en-GB"/>
        </w:rPr>
        <w:t>The justification to use this product is based on RMS’s own files&gt;.</w:t>
      </w:r>
    </w:p>
    <w:p w14:paraId="1B35A259" w14:textId="77777777" w:rsidR="00833740" w:rsidRDefault="008E5F9E" w:rsidP="009A03AD">
      <w:pPr>
        <w:pBdr>
          <w:top w:val="single" w:sz="4" w:space="1" w:color="auto"/>
          <w:left w:val="single" w:sz="4" w:space="4" w:color="auto"/>
          <w:bottom w:val="single" w:sz="4" w:space="1" w:color="auto"/>
          <w:right w:val="single" w:sz="4" w:space="4" w:color="auto"/>
        </w:pBdr>
        <w:rPr>
          <w:sz w:val="22"/>
          <w:szCs w:val="22"/>
          <w:lang w:val="en-GB"/>
        </w:rPr>
      </w:pPr>
      <w:r>
        <w:rPr>
          <w:sz w:val="22"/>
          <w:szCs w:val="22"/>
          <w:lang w:val="en-GB"/>
        </w:rPr>
        <w:t>The ERP information received from &lt;YY&gt; is attached as a separate document</w:t>
      </w:r>
      <w:r w:rsidR="007E4F59">
        <w:rPr>
          <w:sz w:val="22"/>
          <w:szCs w:val="22"/>
          <w:lang w:val="en-GB"/>
        </w:rPr>
        <w:t>.</w:t>
      </w:r>
      <w:r>
        <w:rPr>
          <w:sz w:val="22"/>
          <w:szCs w:val="22"/>
          <w:lang w:val="en-GB"/>
        </w:rPr>
        <w:t xml:space="preserve"> </w:t>
      </w:r>
    </w:p>
    <w:p w14:paraId="73A1E5D4" w14:textId="77777777" w:rsidR="00833740" w:rsidRDefault="00833740" w:rsidP="009A03AD">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 xml:space="preserve">Introduce and comment the clinical development programme in view of the proposed indication and </w:t>
      </w:r>
      <w:proofErr w:type="spellStart"/>
      <w:r>
        <w:rPr>
          <w:sz w:val="22"/>
          <w:szCs w:val="22"/>
          <w:lang w:val="en-GB"/>
        </w:rPr>
        <w:t>posologies</w:t>
      </w:r>
      <w:proofErr w:type="spellEnd"/>
      <w:r>
        <w:rPr>
          <w:sz w:val="22"/>
          <w:szCs w:val="22"/>
          <w:lang w:val="en-GB"/>
        </w:rPr>
        <w:t xml:space="preserve"> (if applicable). </w:t>
      </w:r>
    </w:p>
    <w:p w14:paraId="24FAEA62" w14:textId="77777777" w:rsidR="00833740" w:rsidRDefault="00833740" w:rsidP="009A03AD">
      <w:pPr>
        <w:pBdr>
          <w:top w:val="single" w:sz="4" w:space="1" w:color="auto"/>
          <w:left w:val="single" w:sz="4" w:space="4" w:color="auto"/>
          <w:bottom w:val="single" w:sz="4" w:space="1" w:color="auto"/>
          <w:right w:val="single" w:sz="4" w:space="4" w:color="auto"/>
        </w:pBdr>
        <w:jc w:val="both"/>
        <w:rPr>
          <w:sz w:val="22"/>
          <w:szCs w:val="22"/>
          <w:lang w:val="en-GB"/>
        </w:rPr>
      </w:pPr>
    </w:p>
    <w:p w14:paraId="48FE6886" w14:textId="77777777" w:rsidR="00833740" w:rsidRDefault="00833740" w:rsidP="009A03AD">
      <w:pPr>
        <w:pBdr>
          <w:top w:val="single" w:sz="4" w:space="1" w:color="auto"/>
          <w:left w:val="single" w:sz="4" w:space="4" w:color="auto"/>
          <w:bottom w:val="single" w:sz="4" w:space="1" w:color="auto"/>
          <w:right w:val="single" w:sz="4" w:space="4" w:color="auto"/>
        </w:pBdr>
        <w:jc w:val="both"/>
        <w:rPr>
          <w:iCs/>
          <w:sz w:val="22"/>
          <w:szCs w:val="22"/>
          <w:lang w:val="en-GB"/>
        </w:rPr>
      </w:pPr>
      <w:r>
        <w:rPr>
          <w:iCs/>
          <w:sz w:val="22"/>
          <w:szCs w:val="22"/>
          <w:lang w:val="en-GB"/>
        </w:rPr>
        <w:t>Indicate if, and when Scientific Advice was given and if the applicant followed this.</w:t>
      </w:r>
    </w:p>
    <w:p w14:paraId="62FCBBFD" w14:textId="77777777" w:rsidR="00833740" w:rsidRDefault="00833740" w:rsidP="009A03AD">
      <w:pPr>
        <w:pBdr>
          <w:top w:val="single" w:sz="4" w:space="1" w:color="auto"/>
          <w:left w:val="single" w:sz="4" w:space="4" w:color="auto"/>
          <w:bottom w:val="single" w:sz="4" w:space="1" w:color="auto"/>
          <w:right w:val="single" w:sz="4" w:space="4" w:color="auto"/>
        </w:pBdr>
        <w:jc w:val="both"/>
        <w:rPr>
          <w:iCs/>
          <w:sz w:val="22"/>
          <w:szCs w:val="22"/>
          <w:lang w:val="en-GB"/>
        </w:rPr>
      </w:pPr>
    </w:p>
    <w:p w14:paraId="14C4B48D" w14:textId="77777777" w:rsidR="00833740" w:rsidRDefault="00833740" w:rsidP="009A03AD">
      <w:pPr>
        <w:pBdr>
          <w:top w:val="single" w:sz="4" w:space="1" w:color="auto"/>
          <w:left w:val="single" w:sz="4" w:space="4" w:color="auto"/>
          <w:bottom w:val="single" w:sz="4" w:space="1" w:color="auto"/>
          <w:right w:val="single" w:sz="4" w:space="4" w:color="auto"/>
        </w:pBdr>
        <w:jc w:val="both"/>
        <w:rPr>
          <w:iCs/>
          <w:sz w:val="22"/>
          <w:szCs w:val="22"/>
          <w:lang w:val="en-GB"/>
        </w:rPr>
      </w:pPr>
      <w:r>
        <w:rPr>
          <w:iCs/>
          <w:sz w:val="22"/>
          <w:szCs w:val="22"/>
          <w:lang w:val="en-GB"/>
        </w:rPr>
        <w:t>Indicate if the applicant followed CHMP guidance documents.</w:t>
      </w:r>
    </w:p>
    <w:p w14:paraId="594F3E51" w14:textId="77777777" w:rsidR="00833740" w:rsidRDefault="00833740" w:rsidP="009A03AD">
      <w:pPr>
        <w:pBdr>
          <w:top w:val="single" w:sz="4" w:space="1" w:color="auto"/>
          <w:left w:val="single" w:sz="4" w:space="4" w:color="auto"/>
          <w:bottom w:val="single" w:sz="4" w:space="1" w:color="auto"/>
          <w:right w:val="single" w:sz="4" w:space="4" w:color="auto"/>
        </w:pBdr>
        <w:jc w:val="both"/>
        <w:rPr>
          <w:iCs/>
          <w:sz w:val="22"/>
          <w:szCs w:val="22"/>
          <w:lang w:val="en-GB"/>
        </w:rPr>
      </w:pPr>
    </w:p>
    <w:p w14:paraId="50169300" w14:textId="77777777" w:rsidR="00833740" w:rsidRDefault="00833740" w:rsidP="009A03AD">
      <w:pPr>
        <w:pBdr>
          <w:top w:val="single" w:sz="4" w:space="1" w:color="auto"/>
          <w:left w:val="single" w:sz="4" w:space="4" w:color="auto"/>
          <w:bottom w:val="single" w:sz="4" w:space="1" w:color="auto"/>
          <w:right w:val="single" w:sz="4" w:space="4" w:color="auto"/>
        </w:pBdr>
        <w:jc w:val="both"/>
        <w:rPr>
          <w:iCs/>
          <w:sz w:val="22"/>
          <w:szCs w:val="22"/>
          <w:lang w:val="en-GB"/>
        </w:rPr>
      </w:pPr>
      <w:r>
        <w:rPr>
          <w:sz w:val="22"/>
          <w:szCs w:val="22"/>
          <w:lang w:val="en-GB"/>
        </w:rPr>
        <w:t xml:space="preserve">Indicate availability and need for paediatric development </w:t>
      </w:r>
      <w:r>
        <w:rPr>
          <w:iCs/>
          <w:sz w:val="22"/>
          <w:szCs w:val="22"/>
          <w:lang w:val="en-GB"/>
        </w:rPr>
        <w:t xml:space="preserve">and development in other special populations such as the elderly, male/female and ethnic minorities. </w:t>
      </w:r>
    </w:p>
    <w:p w14:paraId="0D123E38" w14:textId="77777777" w:rsidR="00B862A1" w:rsidRDefault="00B862A1" w:rsidP="009A03AD">
      <w:pPr>
        <w:pBdr>
          <w:top w:val="single" w:sz="4" w:space="1" w:color="auto"/>
          <w:left w:val="single" w:sz="4" w:space="4" w:color="auto"/>
          <w:bottom w:val="single" w:sz="4" w:space="1" w:color="auto"/>
          <w:right w:val="single" w:sz="4" w:space="4" w:color="auto"/>
        </w:pBdr>
        <w:jc w:val="both"/>
        <w:rPr>
          <w:iCs/>
          <w:sz w:val="22"/>
          <w:szCs w:val="22"/>
          <w:lang w:val="en-GB"/>
        </w:rPr>
      </w:pPr>
    </w:p>
    <w:p w14:paraId="0FE9AE4F" w14:textId="77777777" w:rsidR="00B862A1" w:rsidRDefault="00B862A1" w:rsidP="00B862A1">
      <w:pPr>
        <w:pBdr>
          <w:top w:val="single" w:sz="4" w:space="1" w:color="auto"/>
          <w:left w:val="single" w:sz="4" w:space="4" w:color="auto"/>
          <w:bottom w:val="single" w:sz="4" w:space="1" w:color="auto"/>
          <w:right w:val="single" w:sz="4" w:space="4" w:color="auto"/>
        </w:pBdr>
        <w:jc w:val="both"/>
        <w:rPr>
          <w:rFonts w:eastAsia="SimSun"/>
          <w:b/>
          <w:bCs/>
          <w:sz w:val="22"/>
          <w:szCs w:val="22"/>
          <w:lang w:val="en-GB" w:eastAsia="en-GB"/>
        </w:rPr>
      </w:pPr>
      <w:r>
        <w:rPr>
          <w:rFonts w:eastAsia="SimSun"/>
          <w:b/>
          <w:bCs/>
          <w:sz w:val="22"/>
          <w:szCs w:val="22"/>
          <w:lang w:val="en-GB" w:eastAsia="en-GB"/>
        </w:rPr>
        <w:t>Assessment of similarity with authorised orphan medicinal product(s) under market exclusivity</w:t>
      </w:r>
    </w:p>
    <w:p w14:paraId="12D0B683" w14:textId="77777777" w:rsidR="00B862A1" w:rsidRDefault="00B862A1" w:rsidP="00B862A1">
      <w:pPr>
        <w:pBdr>
          <w:top w:val="single" w:sz="4" w:space="1" w:color="auto"/>
          <w:left w:val="single" w:sz="4" w:space="4" w:color="auto"/>
          <w:bottom w:val="single" w:sz="4" w:space="1" w:color="auto"/>
          <w:right w:val="single" w:sz="4" w:space="4" w:color="auto"/>
        </w:pBdr>
        <w:jc w:val="both"/>
        <w:rPr>
          <w:lang w:val="en-US"/>
        </w:rPr>
      </w:pPr>
      <w:r>
        <w:rPr>
          <w:iCs/>
          <w:sz w:val="22"/>
          <w:szCs w:val="22"/>
          <w:lang w:val="en-GB"/>
        </w:rPr>
        <w:t>&lt;</w:t>
      </w:r>
      <w:r>
        <w:rPr>
          <w:b/>
          <w:bCs/>
          <w:sz w:val="22"/>
          <w:szCs w:val="22"/>
          <w:lang w:val="en-US"/>
        </w:rPr>
        <w:t>Potential similarity with orphan medicinal products&gt;</w:t>
      </w:r>
    </w:p>
    <w:p w14:paraId="6BF680B3"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GB"/>
        </w:rPr>
      </w:pPr>
      <w:r>
        <w:rPr>
          <w:iCs/>
          <w:sz w:val="22"/>
          <w:szCs w:val="22"/>
          <w:lang w:val="en-GB"/>
        </w:rPr>
        <w:t xml:space="preserve">Indicate if </w:t>
      </w:r>
      <w:r>
        <w:rPr>
          <w:sz w:val="22"/>
          <w:szCs w:val="22"/>
          <w:lang w:val="en-GB"/>
        </w:rPr>
        <w:t>a similarity report (module 1.7.1) has been provided by the applicant. Add a summary of the content of module 1.7.1, i.e. the authorised orphan medicinal product(s), the orphan indications, the date of the granted orphan medicinal product status and the submitted comparison.</w:t>
      </w:r>
    </w:p>
    <w:p w14:paraId="6AB44D4F" w14:textId="77777777" w:rsidR="00B862A1" w:rsidRDefault="00B862A1" w:rsidP="00B862A1">
      <w:pPr>
        <w:pBdr>
          <w:top w:val="single" w:sz="4" w:space="1" w:color="auto"/>
          <w:left w:val="single" w:sz="4" w:space="4" w:color="auto"/>
          <w:bottom w:val="single" w:sz="4" w:space="1" w:color="auto"/>
          <w:right w:val="single" w:sz="4" w:space="4" w:color="auto"/>
        </w:pBdr>
        <w:jc w:val="both"/>
        <w:rPr>
          <w:szCs w:val="22"/>
          <w:lang w:val="en-US"/>
        </w:rPr>
      </w:pPr>
      <w:r>
        <w:rPr>
          <w:sz w:val="22"/>
          <w:szCs w:val="22"/>
          <w:lang w:val="en-GB"/>
        </w:rPr>
        <w:t xml:space="preserve">State the RMS position on similarity/non-similarity with the authorised orphan medicinal product(s) </w:t>
      </w:r>
      <w:r>
        <w:rPr>
          <w:sz w:val="22"/>
          <w:szCs w:val="22"/>
          <w:lang w:val="en-US"/>
        </w:rPr>
        <w:t xml:space="preserve">for the proposed </w:t>
      </w:r>
      <w:r>
        <w:rPr>
          <w:sz w:val="22"/>
          <w:szCs w:val="22"/>
          <w:lang w:val="en-US" w:eastAsia="it-IT"/>
        </w:rPr>
        <w:t>indication(s)</w:t>
      </w:r>
      <w:r>
        <w:rPr>
          <w:sz w:val="22"/>
          <w:szCs w:val="22"/>
          <w:lang w:val="en-US"/>
        </w:rPr>
        <w:t>, taking into account Article 3 of the Commission Regulation (EC) No 847/2000</w:t>
      </w:r>
      <w:r>
        <w:rPr>
          <w:sz w:val="22"/>
          <w:szCs w:val="22"/>
          <w:lang w:val="en-GB"/>
        </w:rPr>
        <w:t xml:space="preserve">. The three criteria for similarity (molecular structure, mechanism of action and indications) should be addressed. If necessary (in case of potential similarity with several authorised orphan products) a separate Similarity Assessment Report can be written, in that case reference should be made </w:t>
      </w:r>
      <w:r>
        <w:rPr>
          <w:color w:val="000000"/>
          <w:sz w:val="22"/>
          <w:szCs w:val="22"/>
          <w:lang w:val="en-GB"/>
        </w:rPr>
        <w:t xml:space="preserve">to the attached RMS similarity AR. </w:t>
      </w:r>
    </w:p>
    <w:p w14:paraId="2206BA53" w14:textId="77777777" w:rsidR="00B862A1" w:rsidRDefault="00B862A1" w:rsidP="00B862A1">
      <w:pPr>
        <w:pBdr>
          <w:top w:val="single" w:sz="4" w:space="1" w:color="auto"/>
          <w:left w:val="single" w:sz="4" w:space="4" w:color="auto"/>
          <w:bottom w:val="single" w:sz="4" w:space="1" w:color="auto"/>
          <w:right w:val="single" w:sz="4" w:space="4" w:color="auto"/>
        </w:pBdr>
        <w:jc w:val="both"/>
        <w:rPr>
          <w:color w:val="C00000"/>
          <w:sz w:val="22"/>
          <w:szCs w:val="22"/>
          <w:lang w:val="en-GB"/>
        </w:rPr>
      </w:pPr>
    </w:p>
    <w:p w14:paraId="7726C7D5"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The following text can be used for this subsection:</w:t>
      </w:r>
    </w:p>
    <w:p w14:paraId="25CD33BC"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GB"/>
        </w:rPr>
      </w:pPr>
    </w:p>
    <w:p w14:paraId="4C4688CA"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r>
        <w:rPr>
          <w:sz w:val="22"/>
          <w:szCs w:val="22"/>
          <w:lang w:val="en-US"/>
        </w:rPr>
        <w:t>&lt;According to the application form and a check of the Community Register of orphan medicinal products there is no medicinal product designated as an orphan medicinal product for a condition relating to the indication proposed in this application.&gt;</w:t>
      </w:r>
    </w:p>
    <w:p w14:paraId="48FA90E3"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p>
    <w:p w14:paraId="4F9536B2"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r>
        <w:rPr>
          <w:sz w:val="22"/>
          <w:szCs w:val="22"/>
          <w:lang w:val="en-US"/>
        </w:rPr>
        <w:t>OR</w:t>
      </w:r>
    </w:p>
    <w:p w14:paraId="2A602986"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p>
    <w:p w14:paraId="4625D1DF"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r>
        <w:rPr>
          <w:sz w:val="22"/>
          <w:szCs w:val="22"/>
          <w:lang w:val="en-US"/>
        </w:rPr>
        <w:t xml:space="preserve">&lt;According to the application form and a check of the Community Register of orphan medicinal products the following medicinal product(s) has/have been designated as orphan medicinal products, but not yet been granted a marketing </w:t>
      </w:r>
      <w:proofErr w:type="spellStart"/>
      <w:r>
        <w:rPr>
          <w:sz w:val="22"/>
          <w:szCs w:val="22"/>
          <w:lang w:val="en-US"/>
        </w:rPr>
        <w:t>authorisation</w:t>
      </w:r>
      <w:proofErr w:type="spellEnd"/>
      <w:r>
        <w:rPr>
          <w:sz w:val="22"/>
          <w:szCs w:val="22"/>
          <w:lang w:val="en-US"/>
        </w:rPr>
        <w:t xml:space="preserve"> in the EU: [specify EU Orphan Designation Number(s)]. </w:t>
      </w:r>
    </w:p>
    <w:p w14:paraId="33F129D6"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r>
        <w:rPr>
          <w:sz w:val="22"/>
          <w:szCs w:val="22"/>
          <w:lang w:val="en-US"/>
        </w:rPr>
        <w:t xml:space="preserve">The applicant should monitor these products during the entire procedure to check if a marketing </w:t>
      </w:r>
      <w:proofErr w:type="spellStart"/>
      <w:r>
        <w:rPr>
          <w:sz w:val="22"/>
          <w:szCs w:val="22"/>
          <w:lang w:val="en-US"/>
        </w:rPr>
        <w:t>authorisation</w:t>
      </w:r>
      <w:proofErr w:type="spellEnd"/>
      <w:r>
        <w:rPr>
          <w:sz w:val="22"/>
          <w:szCs w:val="22"/>
          <w:lang w:val="en-US"/>
        </w:rPr>
        <w:t xml:space="preserve"> has been granted. In case a marketing </w:t>
      </w:r>
      <w:proofErr w:type="spellStart"/>
      <w:r>
        <w:rPr>
          <w:sz w:val="22"/>
          <w:szCs w:val="22"/>
          <w:lang w:val="en-US"/>
        </w:rPr>
        <w:t>authorisation</w:t>
      </w:r>
      <w:proofErr w:type="spellEnd"/>
      <w:r>
        <w:rPr>
          <w:sz w:val="22"/>
          <w:szCs w:val="22"/>
          <w:lang w:val="en-US"/>
        </w:rPr>
        <w:t xml:space="preserve"> is granted, the applicant should &lt;submit a&gt; &lt;update the&gt; report on similarity (Module 1.7.1) and, if applicable, &lt;submit&gt; the data to support derogation from orphan market exclusivity (Module 1.7.2).&gt;</w:t>
      </w:r>
    </w:p>
    <w:p w14:paraId="45DEB7B4"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p>
    <w:p w14:paraId="0C3A60BE"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r>
        <w:rPr>
          <w:sz w:val="22"/>
          <w:szCs w:val="22"/>
          <w:lang w:val="en-US"/>
        </w:rPr>
        <w:t>AND/OR</w:t>
      </w:r>
    </w:p>
    <w:p w14:paraId="369DFF2A"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p>
    <w:p w14:paraId="6652B331"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r>
        <w:rPr>
          <w:sz w:val="22"/>
          <w:szCs w:val="22"/>
          <w:lang w:val="en-US"/>
        </w:rPr>
        <w:t xml:space="preserve">&lt;The applicant has provided a similarity report (Module 1.7.1) due to potential similarity with </w:t>
      </w:r>
      <w:proofErr w:type="spellStart"/>
      <w:r>
        <w:rPr>
          <w:sz w:val="22"/>
          <w:szCs w:val="22"/>
          <w:lang w:val="en-US"/>
        </w:rPr>
        <w:t>authorised</w:t>
      </w:r>
      <w:proofErr w:type="spellEnd"/>
      <w:r>
        <w:rPr>
          <w:sz w:val="22"/>
          <w:szCs w:val="22"/>
          <w:lang w:val="en-US"/>
        </w:rPr>
        <w:t xml:space="preserve"> orphan medicinal product(s) under market exclusivity. The detailed RMS assessment of similarity is presented in the attached RMS Similarity AR. </w:t>
      </w:r>
    </w:p>
    <w:p w14:paraId="0DB13CD7"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p>
    <w:p w14:paraId="6377B602" w14:textId="77777777" w:rsidR="00B862A1" w:rsidRDefault="00B862A1" w:rsidP="00B862A1">
      <w:pPr>
        <w:pBdr>
          <w:top w:val="single" w:sz="4" w:space="1" w:color="auto"/>
          <w:left w:val="single" w:sz="4" w:space="4" w:color="auto"/>
          <w:bottom w:val="single" w:sz="4" w:space="1" w:color="auto"/>
          <w:right w:val="single" w:sz="4" w:space="4" w:color="auto"/>
        </w:pBdr>
        <w:jc w:val="both"/>
        <w:rPr>
          <w:sz w:val="22"/>
          <w:szCs w:val="22"/>
          <w:lang w:val="en-US"/>
        </w:rPr>
      </w:pPr>
      <w:r>
        <w:rPr>
          <w:sz w:val="22"/>
          <w:szCs w:val="22"/>
          <w:lang w:val="en-US"/>
        </w:rPr>
        <w:t>Conclusion</w:t>
      </w:r>
    </w:p>
    <w:p w14:paraId="028E4385" w14:textId="77777777" w:rsidR="00B862A1" w:rsidRDefault="00B862A1" w:rsidP="00B862A1">
      <w:pPr>
        <w:pBdr>
          <w:top w:val="single" w:sz="4" w:space="1" w:color="auto"/>
          <w:left w:val="single" w:sz="4" w:space="4" w:color="auto"/>
          <w:bottom w:val="single" w:sz="4" w:space="1" w:color="auto"/>
          <w:right w:val="single" w:sz="4" w:space="4" w:color="auto"/>
        </w:pBdr>
        <w:rPr>
          <w:rFonts w:eastAsia="Verdana"/>
          <w:i/>
          <w:color w:val="339966"/>
          <w:sz w:val="22"/>
          <w:szCs w:val="22"/>
          <w:lang w:val="en-GB" w:eastAsia="en-GB"/>
        </w:rPr>
      </w:pPr>
      <w:r>
        <w:rPr>
          <w:sz w:val="22"/>
          <w:szCs w:val="22"/>
          <w:lang w:val="en-US"/>
        </w:rPr>
        <w:t xml:space="preserve">Having considered the arguments presented by the applicant and with reference to Article 8 of Regulation (EC) No 141/2000, &lt;product name&gt; is considered &lt;similar&gt;&lt;not similar&gt; (as defined in Article 3 of Commission Regulation (EC) No. 847/2000) to &lt;name of </w:t>
      </w:r>
      <w:proofErr w:type="spellStart"/>
      <w:r>
        <w:rPr>
          <w:sz w:val="22"/>
          <w:szCs w:val="22"/>
          <w:lang w:val="en-US"/>
        </w:rPr>
        <w:t>authorised</w:t>
      </w:r>
      <w:proofErr w:type="spellEnd"/>
      <w:r>
        <w:rPr>
          <w:sz w:val="22"/>
          <w:szCs w:val="22"/>
          <w:lang w:val="en-US"/>
        </w:rPr>
        <w:t xml:space="preserve"> orphan product&gt;.  &lt;Therefore, with reference to Article 8 of Regulation (EC) No. 141/2000, the existence of any market exclusivity for &lt;name of </w:t>
      </w:r>
      <w:proofErr w:type="spellStart"/>
      <w:r>
        <w:rPr>
          <w:sz w:val="22"/>
          <w:szCs w:val="22"/>
          <w:lang w:val="en-US"/>
        </w:rPr>
        <w:t>authorised</w:t>
      </w:r>
      <w:proofErr w:type="spellEnd"/>
      <w:r>
        <w:rPr>
          <w:sz w:val="22"/>
          <w:szCs w:val="22"/>
          <w:lang w:val="en-US"/>
        </w:rPr>
        <w:t xml:space="preserve"> orphan product&gt; in the treatment of &lt;orphan designation&gt;, &lt;prevents&gt;&lt;does not prevent&gt; the granting of the marketing </w:t>
      </w:r>
      <w:proofErr w:type="spellStart"/>
      <w:r>
        <w:rPr>
          <w:sz w:val="22"/>
          <w:szCs w:val="22"/>
          <w:lang w:val="en-US"/>
        </w:rPr>
        <w:t>authorisation</w:t>
      </w:r>
      <w:proofErr w:type="spellEnd"/>
      <w:r>
        <w:rPr>
          <w:sz w:val="22"/>
          <w:szCs w:val="22"/>
          <w:lang w:val="en-US"/>
        </w:rPr>
        <w:t xml:space="preserve"> of &lt;name of product&gt;. This finding is without prejudice to the outcome of the scientific assessment of the marketing </w:t>
      </w:r>
      <w:proofErr w:type="spellStart"/>
      <w:r>
        <w:rPr>
          <w:sz w:val="22"/>
          <w:szCs w:val="22"/>
          <w:lang w:val="en-US"/>
        </w:rPr>
        <w:t>authorisation</w:t>
      </w:r>
      <w:proofErr w:type="spellEnd"/>
      <w:r>
        <w:rPr>
          <w:sz w:val="22"/>
          <w:szCs w:val="22"/>
          <w:lang w:val="en-US"/>
        </w:rPr>
        <w:t xml:space="preserve"> application.&gt;</w:t>
      </w:r>
    </w:p>
    <w:p w14:paraId="26C10229" w14:textId="77777777" w:rsidR="00B862A1" w:rsidRDefault="00B862A1" w:rsidP="00B862A1">
      <w:pPr>
        <w:pBdr>
          <w:top w:val="single" w:sz="4" w:space="1" w:color="auto"/>
          <w:left w:val="single" w:sz="4" w:space="4" w:color="auto"/>
          <w:bottom w:val="single" w:sz="4" w:space="1" w:color="auto"/>
          <w:right w:val="single" w:sz="4" w:space="4" w:color="auto"/>
        </w:pBdr>
        <w:rPr>
          <w:rFonts w:eastAsia="Verdana"/>
          <w:i/>
          <w:color w:val="339966"/>
          <w:sz w:val="22"/>
          <w:szCs w:val="22"/>
          <w:lang w:val="en-GB" w:eastAsia="en-GB"/>
        </w:rPr>
      </w:pPr>
    </w:p>
    <w:p w14:paraId="557CA541" w14:textId="77777777" w:rsidR="00B862A1" w:rsidRDefault="00B862A1" w:rsidP="00B862A1">
      <w:pPr>
        <w:pBdr>
          <w:top w:val="single" w:sz="4" w:space="1" w:color="auto"/>
          <w:left w:val="single" w:sz="4" w:space="4" w:color="auto"/>
          <w:bottom w:val="single" w:sz="4" w:space="1" w:color="auto"/>
          <w:right w:val="single" w:sz="4" w:space="4" w:color="auto"/>
        </w:pBdr>
        <w:rPr>
          <w:rFonts w:eastAsia="Verdana"/>
          <w:b/>
          <w:bCs/>
          <w:i/>
          <w:iCs/>
          <w:sz w:val="22"/>
          <w:szCs w:val="22"/>
          <w:lang w:val="en-GB" w:eastAsia="en-GB"/>
        </w:rPr>
      </w:pPr>
      <w:r>
        <w:rPr>
          <w:rFonts w:eastAsia="Verdana"/>
          <w:b/>
          <w:bCs/>
          <w:i/>
          <w:iCs/>
          <w:sz w:val="22"/>
          <w:szCs w:val="22"/>
          <w:lang w:val="en-GB" w:eastAsia="en-GB"/>
        </w:rPr>
        <w:t>If applicable:</w:t>
      </w:r>
    </w:p>
    <w:p w14:paraId="29DC8E99" w14:textId="77777777" w:rsidR="00B862A1" w:rsidRDefault="00B862A1" w:rsidP="00B862A1">
      <w:pPr>
        <w:pBdr>
          <w:top w:val="single" w:sz="4" w:space="1" w:color="auto"/>
          <w:left w:val="single" w:sz="4" w:space="4" w:color="auto"/>
          <w:bottom w:val="single" w:sz="4" w:space="1" w:color="auto"/>
          <w:right w:val="single" w:sz="4" w:space="4" w:color="auto"/>
        </w:pBdr>
        <w:rPr>
          <w:rFonts w:eastAsia="Verdana"/>
          <w:iCs/>
          <w:color w:val="000000"/>
          <w:sz w:val="22"/>
          <w:szCs w:val="22"/>
          <w:lang w:val="en-GB" w:eastAsia="en-GB"/>
        </w:rPr>
      </w:pPr>
      <w:r>
        <w:rPr>
          <w:rFonts w:eastAsia="Verdana"/>
          <w:iCs/>
          <w:color w:val="000000"/>
          <w:sz w:val="22"/>
          <w:szCs w:val="22"/>
          <w:lang w:val="en-GB" w:eastAsia="en-GB"/>
        </w:rPr>
        <w:t xml:space="preserve">Complete the following paragraph only for submissions where the product was similar to an authorised orphan medicinal product(s) and claims for derogation(s) based on Art. 8.3 of Regulation </w:t>
      </w:r>
      <w:r>
        <w:rPr>
          <w:rFonts w:eastAsia="Verdana"/>
          <w:iCs/>
          <w:color w:val="000000"/>
          <w:sz w:val="22"/>
          <w:szCs w:val="22"/>
          <w:lang w:val="en-GB" w:eastAsia="en-GB"/>
        </w:rPr>
        <w:lastRenderedPageBreak/>
        <w:t>(</w:t>
      </w:r>
      <w:r>
        <w:rPr>
          <w:color w:val="000000"/>
          <w:sz w:val="22"/>
          <w:szCs w:val="22"/>
          <w:lang w:val="en-US"/>
        </w:rPr>
        <w:t>EC) No. 141/2000</w:t>
      </w:r>
      <w:r>
        <w:rPr>
          <w:rFonts w:eastAsia="Verdana"/>
          <w:iCs/>
          <w:color w:val="000000"/>
          <w:sz w:val="22"/>
          <w:szCs w:val="22"/>
          <w:lang w:val="en-GB" w:eastAsia="en-GB"/>
        </w:rPr>
        <w:t xml:space="preserve"> was/were submitted </w:t>
      </w:r>
      <w:r>
        <w:rPr>
          <w:color w:val="000000"/>
          <w:sz w:val="22"/>
          <w:szCs w:val="22"/>
          <w:lang w:val="en-GB"/>
        </w:rPr>
        <w:t>(Module 1.7.2)</w:t>
      </w:r>
      <w:r>
        <w:rPr>
          <w:rFonts w:eastAsia="Verdana"/>
          <w:iCs/>
          <w:color w:val="000000"/>
          <w:sz w:val="22"/>
          <w:szCs w:val="22"/>
          <w:lang w:val="en-GB" w:eastAsia="en-GB"/>
        </w:rPr>
        <w:t xml:space="preserve">. Where applicable, a separate AR on the derogation(s) will have to be adopted and attached. </w:t>
      </w:r>
    </w:p>
    <w:p w14:paraId="0D575136" w14:textId="77777777" w:rsidR="00B862A1" w:rsidRDefault="00B862A1" w:rsidP="00B862A1">
      <w:pPr>
        <w:pBdr>
          <w:top w:val="single" w:sz="4" w:space="1" w:color="auto"/>
          <w:left w:val="single" w:sz="4" w:space="4" w:color="auto"/>
          <w:bottom w:val="single" w:sz="4" w:space="1" w:color="auto"/>
          <w:right w:val="single" w:sz="4" w:space="4" w:color="auto"/>
        </w:pBdr>
        <w:rPr>
          <w:sz w:val="22"/>
          <w:szCs w:val="22"/>
          <w:lang w:val="en-GB"/>
        </w:rPr>
      </w:pPr>
    </w:p>
    <w:p w14:paraId="69D33EFC" w14:textId="77777777" w:rsidR="00B862A1" w:rsidRDefault="00B862A1" w:rsidP="00B862A1">
      <w:pPr>
        <w:pBdr>
          <w:top w:val="single" w:sz="4" w:space="1" w:color="auto"/>
          <w:left w:val="single" w:sz="4" w:space="4" w:color="auto"/>
          <w:bottom w:val="single" w:sz="4" w:space="1" w:color="auto"/>
          <w:right w:val="single" w:sz="4" w:space="4" w:color="auto"/>
        </w:pBdr>
        <w:rPr>
          <w:rFonts w:eastAsia="Verdana"/>
          <w:b/>
          <w:bCs/>
          <w:sz w:val="22"/>
          <w:szCs w:val="22"/>
          <w:lang w:val="en-GB" w:eastAsia="en-GB"/>
        </w:rPr>
      </w:pPr>
      <w:r>
        <w:rPr>
          <w:sz w:val="22"/>
          <w:szCs w:val="22"/>
          <w:lang w:val="en-GB"/>
        </w:rPr>
        <w:t>The following text can be used for this subsection:</w:t>
      </w:r>
      <w:r>
        <w:rPr>
          <w:rFonts w:eastAsia="Verdana"/>
          <w:b/>
          <w:bCs/>
          <w:sz w:val="22"/>
          <w:szCs w:val="22"/>
          <w:lang w:val="en-GB" w:eastAsia="en-GB"/>
        </w:rPr>
        <w:t xml:space="preserve"> </w:t>
      </w:r>
    </w:p>
    <w:p w14:paraId="6824367E" w14:textId="77777777" w:rsidR="00B862A1" w:rsidRDefault="00B862A1" w:rsidP="00B862A1">
      <w:pPr>
        <w:pBdr>
          <w:top w:val="single" w:sz="4" w:space="1" w:color="auto"/>
          <w:left w:val="single" w:sz="4" w:space="4" w:color="auto"/>
          <w:bottom w:val="single" w:sz="4" w:space="1" w:color="auto"/>
          <w:right w:val="single" w:sz="4" w:space="4" w:color="auto"/>
        </w:pBdr>
        <w:rPr>
          <w:rFonts w:eastAsia="Verdana"/>
          <w:b/>
          <w:bCs/>
          <w:sz w:val="22"/>
          <w:szCs w:val="22"/>
          <w:lang w:val="en-GB" w:eastAsia="en-GB"/>
        </w:rPr>
      </w:pPr>
      <w:r>
        <w:rPr>
          <w:rFonts w:eastAsia="Verdana"/>
          <w:b/>
          <w:bCs/>
          <w:sz w:val="22"/>
          <w:szCs w:val="22"/>
          <w:lang w:val="en-GB" w:eastAsia="en-GB"/>
        </w:rPr>
        <w:t>&lt;Derogation(s) from market exclusivity</w:t>
      </w:r>
    </w:p>
    <w:p w14:paraId="504B5DA8" w14:textId="77777777" w:rsidR="00B862A1" w:rsidRDefault="00B862A1" w:rsidP="00B862A1">
      <w:pPr>
        <w:pBdr>
          <w:top w:val="single" w:sz="4" w:space="1" w:color="auto"/>
          <w:left w:val="single" w:sz="4" w:space="4" w:color="auto"/>
          <w:bottom w:val="single" w:sz="4" w:space="1" w:color="auto"/>
          <w:right w:val="single" w:sz="4" w:space="4" w:color="auto"/>
        </w:pBdr>
        <w:rPr>
          <w:sz w:val="22"/>
          <w:szCs w:val="22"/>
          <w:lang w:val="en-US"/>
        </w:rPr>
      </w:pPr>
      <w:r>
        <w:rPr>
          <w:sz w:val="22"/>
          <w:szCs w:val="22"/>
          <w:lang w:val="en-US"/>
        </w:rPr>
        <w:t xml:space="preserve">&lt;The application contained a claim addressing the following derogation laid down in Article 8(3) of the Regulation (EC) No. 141/2000; &lt;the holder of the marketing </w:t>
      </w:r>
      <w:proofErr w:type="spellStart"/>
      <w:r>
        <w:rPr>
          <w:sz w:val="22"/>
          <w:szCs w:val="22"/>
          <w:lang w:val="en-US"/>
        </w:rPr>
        <w:t>authorisation</w:t>
      </w:r>
      <w:proofErr w:type="spellEnd"/>
      <w:r>
        <w:rPr>
          <w:sz w:val="22"/>
          <w:szCs w:val="22"/>
          <w:lang w:val="en-US"/>
        </w:rPr>
        <w:t xml:space="preserve"> for the original orphan medicinal product has given his consent to the applicant&gt; or &lt; the holder of the marketing </w:t>
      </w:r>
      <w:proofErr w:type="spellStart"/>
      <w:r>
        <w:rPr>
          <w:sz w:val="22"/>
          <w:szCs w:val="22"/>
          <w:lang w:val="en-US"/>
        </w:rPr>
        <w:t>authorisation</w:t>
      </w:r>
      <w:proofErr w:type="spellEnd"/>
      <w:r>
        <w:rPr>
          <w:sz w:val="22"/>
          <w:szCs w:val="22"/>
          <w:lang w:val="en-US"/>
        </w:rPr>
        <w:t xml:space="preserve"> for the original orphan medicinal product is unable to supply sufficient quantities of the medicinal product&gt; or &lt;the applicant can establish in the application that the medicinal product, although similar to the orphan medicinal product already </w:t>
      </w:r>
      <w:proofErr w:type="spellStart"/>
      <w:r>
        <w:rPr>
          <w:sz w:val="22"/>
          <w:szCs w:val="22"/>
          <w:lang w:val="en-US"/>
        </w:rPr>
        <w:t>authorised</w:t>
      </w:r>
      <w:proofErr w:type="spellEnd"/>
      <w:r>
        <w:rPr>
          <w:sz w:val="22"/>
          <w:szCs w:val="22"/>
          <w:lang w:val="en-US"/>
        </w:rPr>
        <w:t>, is safer, more effective or otherwise clinically superior.&gt; Assessment of these claims is appended.&gt;</w:t>
      </w:r>
    </w:p>
    <w:p w14:paraId="7654E6B8" w14:textId="77777777" w:rsidR="00B862A1" w:rsidRDefault="00B862A1" w:rsidP="009A03AD">
      <w:pPr>
        <w:pBdr>
          <w:top w:val="single" w:sz="4" w:space="1" w:color="auto"/>
          <w:left w:val="single" w:sz="4" w:space="4" w:color="auto"/>
          <w:bottom w:val="single" w:sz="4" w:space="1" w:color="auto"/>
          <w:right w:val="single" w:sz="4" w:space="4" w:color="auto"/>
        </w:pBdr>
        <w:jc w:val="both"/>
        <w:rPr>
          <w:iCs/>
          <w:sz w:val="22"/>
          <w:szCs w:val="22"/>
          <w:lang w:val="en-GB"/>
        </w:rPr>
      </w:pPr>
    </w:p>
    <w:p w14:paraId="3224283E" w14:textId="77777777" w:rsidR="00833740" w:rsidRDefault="00833740">
      <w:pPr>
        <w:pStyle w:val="Heading2"/>
        <w:numPr>
          <w:ilvl w:val="1"/>
          <w:numId w:val="21"/>
        </w:numPr>
        <w:tabs>
          <w:tab w:val="clear" w:pos="576"/>
          <w:tab w:val="num" w:pos="709"/>
        </w:tabs>
        <w:ind w:left="578" w:hanging="578"/>
      </w:pPr>
      <w:bookmarkStart w:id="31" w:name="_Toc32819011"/>
      <w:bookmarkStart w:id="32" w:name="_Toc190657501"/>
      <w:r>
        <w:t>General comments on compliance with GMP, GLP, GCP and agreed ethical principles</w:t>
      </w:r>
      <w:bookmarkEnd w:id="31"/>
      <w:bookmarkEnd w:id="32"/>
    </w:p>
    <w:p w14:paraId="30288EB1" w14:textId="77777777" w:rsidR="00833740" w:rsidRPr="00355B65" w:rsidRDefault="00833740" w:rsidP="009A03AD">
      <w:pPr>
        <w:pStyle w:val="BodyText3"/>
        <w:rPr>
          <w:b/>
          <w:i/>
          <w:sz w:val="22"/>
          <w:szCs w:val="22"/>
          <w:u w:val="single"/>
          <w:lang w:val="en-GB"/>
        </w:rPr>
      </w:pPr>
      <w:r w:rsidRPr="00355B65">
        <w:rPr>
          <w:sz w:val="22"/>
          <w:szCs w:val="22"/>
          <w:lang w:val="en-GB"/>
        </w:rPr>
        <w:t xml:space="preserve">The RMS has been assured that acceptable standards of GMP are in place for these product types at all sites responsible for the manufacture and assembly of this product. &lt;,except for…. Inspection of this site is needed, because……… &gt; </w:t>
      </w:r>
    </w:p>
    <w:p w14:paraId="1EF6F0AC" w14:textId="77777777" w:rsidR="00833740" w:rsidRDefault="00833740" w:rsidP="009A03AD">
      <w:pPr>
        <w:widowControl w:val="0"/>
        <w:tabs>
          <w:tab w:val="left" w:pos="851"/>
        </w:tabs>
        <w:jc w:val="both"/>
        <w:rPr>
          <w:snapToGrid w:val="0"/>
          <w:sz w:val="22"/>
          <w:lang w:val="en-GB"/>
        </w:rPr>
      </w:pPr>
      <w:r>
        <w:rPr>
          <w:snapToGrid w:val="0"/>
          <w:sz w:val="22"/>
          <w:lang w:val="en-GB"/>
        </w:rPr>
        <w:t>&lt;For manufacturing sites within the Community, the RMS has accepted copies of current manufacturer authorisations issued by inspection services of the competent authorities as certification that acceptable standards of GMP are in place at those sites.&gt;</w:t>
      </w:r>
    </w:p>
    <w:p w14:paraId="027BBE32" w14:textId="77777777" w:rsidR="00833740" w:rsidRDefault="00833740" w:rsidP="009A03AD">
      <w:pPr>
        <w:widowControl w:val="0"/>
        <w:tabs>
          <w:tab w:val="left" w:pos="851"/>
        </w:tabs>
        <w:jc w:val="both"/>
        <w:rPr>
          <w:snapToGrid w:val="0"/>
          <w:sz w:val="22"/>
          <w:lang w:val="en-GB"/>
        </w:rPr>
      </w:pPr>
    </w:p>
    <w:p w14:paraId="603C311F" w14:textId="77777777" w:rsidR="00833740" w:rsidRDefault="00833740" w:rsidP="009A03AD">
      <w:pPr>
        <w:widowControl w:val="0"/>
        <w:tabs>
          <w:tab w:val="left" w:pos="851"/>
        </w:tabs>
        <w:jc w:val="both"/>
        <w:rPr>
          <w:snapToGrid w:val="0"/>
          <w:sz w:val="22"/>
          <w:lang w:val="en-GB"/>
        </w:rPr>
      </w:pPr>
      <w:r>
        <w:rPr>
          <w:snapToGrid w:val="0"/>
          <w:sz w:val="22"/>
          <w:lang w:val="en-GB"/>
        </w:rPr>
        <w:t>&lt;For manufacturing sites outside the Community, the RMS has accepted copies of current GMP Certificates of satisfactory inspection summary reports, ‘close-out letters’ or ‘exchange of information’ issued by the inspection services of the competent authorities (or those countries with which the EEA has a Mutual Recognition Agreement for their own territories) as certification that acceptable standards of GMP are in place at those non-Community sites.&gt;</w:t>
      </w:r>
    </w:p>
    <w:p w14:paraId="00354B82" w14:textId="77777777" w:rsidR="008E5F9E" w:rsidRDefault="008E5F9E" w:rsidP="009A03AD">
      <w:pPr>
        <w:widowControl w:val="0"/>
        <w:tabs>
          <w:tab w:val="left" w:pos="851"/>
        </w:tabs>
        <w:jc w:val="both"/>
        <w:rPr>
          <w:snapToGrid w:val="0"/>
          <w:sz w:val="22"/>
          <w:lang w:val="en-GB"/>
        </w:rPr>
      </w:pPr>
    </w:p>
    <w:p w14:paraId="179E6B28" w14:textId="77777777" w:rsidR="008E5F9E" w:rsidRDefault="008E5F9E" w:rsidP="009A03AD">
      <w:pPr>
        <w:widowControl w:val="0"/>
        <w:tabs>
          <w:tab w:val="left" w:pos="851"/>
        </w:tabs>
        <w:jc w:val="both"/>
        <w:rPr>
          <w:snapToGrid w:val="0"/>
          <w:sz w:val="22"/>
          <w:lang w:val="en-GB"/>
        </w:rPr>
      </w:pPr>
      <w:r>
        <w:rPr>
          <w:snapToGrid w:val="0"/>
          <w:sz w:val="22"/>
          <w:lang w:val="en-GB"/>
        </w:rPr>
        <w:t>&lt;GMP active substance</w:t>
      </w:r>
    </w:p>
    <w:p w14:paraId="3381A876" w14:textId="77777777" w:rsidR="008E5F9E" w:rsidRDefault="008E5F9E" w:rsidP="009A03AD">
      <w:pPr>
        <w:widowControl w:val="0"/>
        <w:tabs>
          <w:tab w:val="left" w:pos="851"/>
        </w:tabs>
        <w:jc w:val="both"/>
        <w:rPr>
          <w:snapToGrid w:val="0"/>
          <w:sz w:val="22"/>
          <w:lang w:val="en-GB"/>
        </w:rPr>
      </w:pPr>
      <w:r>
        <w:rPr>
          <w:snapToGrid w:val="0"/>
          <w:sz w:val="22"/>
          <w:lang w:val="en-GB"/>
        </w:rPr>
        <w:t>Regarding the statement on GMP for the active substance a statement/declaration is provided from the manufacturer(s) responsible for manufacture of the finished product and batch release situated in the EU.&gt;</w:t>
      </w:r>
    </w:p>
    <w:p w14:paraId="1028914A" w14:textId="77777777" w:rsidR="00833740" w:rsidRDefault="00833740" w:rsidP="009A03AD">
      <w:pPr>
        <w:pStyle w:val="Header"/>
        <w:rPr>
          <w:sz w:val="22"/>
          <w:szCs w:val="22"/>
          <w:lang w:val="en-US"/>
        </w:rPr>
      </w:pPr>
    </w:p>
    <w:p w14:paraId="7F5A8870"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Elaborate as appropriate in concordance with points made in the critical assessment modules.  </w:t>
      </w:r>
    </w:p>
    <w:p w14:paraId="4F31389B"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2E557F55"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A specific comment should be made as to whether any inspections are needed and if so whether it is GMP, GLP and/or GCP.  </w:t>
      </w:r>
    </w:p>
    <w:p w14:paraId="21029E5F"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7C8268B7"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Where it is considered that one or more inspections are required make a cross-reference to the detail in sections on GMP, GLP, or GCP in the related Quality, Non Clinical, or Clinical reports.  </w:t>
      </w:r>
    </w:p>
    <w:p w14:paraId="31F83C40" w14:textId="77777777" w:rsidR="00833740" w:rsidRDefault="00833740" w:rsidP="009A03AD">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1B2C4230" w14:textId="77777777" w:rsidR="00833740" w:rsidRDefault="00833740" w:rsidP="009A03AD">
      <w:pPr>
        <w:pBdr>
          <w:top w:val="single" w:sz="4" w:space="1" w:color="auto"/>
          <w:left w:val="single" w:sz="4" w:space="4" w:color="auto"/>
          <w:bottom w:val="single" w:sz="4" w:space="1" w:color="auto"/>
          <w:right w:val="single" w:sz="4" w:space="4" w:color="auto"/>
        </w:pBdr>
        <w:jc w:val="both"/>
        <w:rPr>
          <w:iCs/>
          <w:sz w:val="22"/>
          <w:szCs w:val="22"/>
          <w:lang w:val="en-GB"/>
        </w:rPr>
      </w:pPr>
      <w:r>
        <w:rPr>
          <w:iCs/>
          <w:snapToGrid w:val="0"/>
          <w:sz w:val="22"/>
          <w:szCs w:val="22"/>
          <w:lang w:val="en-GB"/>
        </w:rPr>
        <w:t>The inspection request should be referenced in the relevant part of sections III and V of this document.</w:t>
      </w:r>
    </w:p>
    <w:p w14:paraId="0BF3E43D" w14:textId="77777777" w:rsidR="00833740" w:rsidRDefault="00833740" w:rsidP="009A03AD">
      <w:pPr>
        <w:widowControl w:val="0"/>
        <w:tabs>
          <w:tab w:val="left" w:pos="567"/>
        </w:tabs>
        <w:jc w:val="both"/>
        <w:rPr>
          <w:snapToGrid w:val="0"/>
          <w:sz w:val="22"/>
          <w:lang w:val="en-GB"/>
        </w:rPr>
      </w:pPr>
    </w:p>
    <w:p w14:paraId="26879F80" w14:textId="77777777" w:rsidR="00833740" w:rsidRDefault="00833740">
      <w:pPr>
        <w:widowControl w:val="0"/>
        <w:tabs>
          <w:tab w:val="left" w:pos="567"/>
        </w:tabs>
        <w:jc w:val="both"/>
        <w:rPr>
          <w:snapToGrid w:val="0"/>
          <w:sz w:val="22"/>
          <w:lang w:val="en-GB"/>
        </w:rPr>
      </w:pPr>
      <w:r>
        <w:rPr>
          <w:snapToGrid w:val="0"/>
          <w:sz w:val="22"/>
          <w:lang w:val="en-GB"/>
        </w:rPr>
        <w:br w:type="page"/>
      </w:r>
    </w:p>
    <w:p w14:paraId="3BFEB2D7" w14:textId="77777777" w:rsidR="00833740" w:rsidRDefault="00833740">
      <w:pPr>
        <w:pStyle w:val="Heading1"/>
        <w:numPr>
          <w:ilvl w:val="0"/>
          <w:numId w:val="21"/>
        </w:numPr>
        <w:spacing w:before="0" w:after="0"/>
        <w:ind w:left="431" w:hanging="431"/>
      </w:pPr>
      <w:bookmarkStart w:id="33" w:name="_Toc32819013"/>
      <w:bookmarkStart w:id="34" w:name="_Toc190657502"/>
      <w:r>
        <w:lastRenderedPageBreak/>
        <w:t>SCIENTIFIC OVERVIEW AND DISCUSSION</w:t>
      </w:r>
      <w:bookmarkEnd w:id="33"/>
      <w:bookmarkEnd w:id="34"/>
    </w:p>
    <w:p w14:paraId="351FA491" w14:textId="77777777" w:rsidR="00833740" w:rsidRDefault="00833740" w:rsidP="009A03AD">
      <w:pPr>
        <w:rPr>
          <w:lang w:val="en-GB"/>
        </w:rPr>
      </w:pPr>
    </w:p>
    <w:p w14:paraId="19F92CF0" w14:textId="77777777" w:rsidR="00833740" w:rsidRDefault="00833740" w:rsidP="00A57538">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This section might be compiled from the paragraphs “assessor’s overall conclusions on….” in the critical reviews. The respective paragraphs appear at the end of the relevant parts of the detailed assessment reports. These paragraphs could be effectively copied and pasted to the corresponding headings below or written directly below at the discretion of the assessor.</w:t>
      </w:r>
    </w:p>
    <w:p w14:paraId="073DBA00" w14:textId="77777777" w:rsidR="00833740" w:rsidRDefault="00833740" w:rsidP="00A57538">
      <w:pPr>
        <w:pBdr>
          <w:top w:val="single" w:sz="4" w:space="1" w:color="auto"/>
          <w:left w:val="single" w:sz="4" w:space="1" w:color="auto"/>
          <w:bottom w:val="single" w:sz="4" w:space="1" w:color="auto"/>
          <w:right w:val="single" w:sz="4" w:space="1" w:color="auto"/>
        </w:pBdr>
        <w:jc w:val="both"/>
        <w:rPr>
          <w:iCs/>
          <w:sz w:val="22"/>
          <w:szCs w:val="22"/>
          <w:lang w:val="en-GB"/>
        </w:rPr>
      </w:pPr>
    </w:p>
    <w:p w14:paraId="66153810" w14:textId="77777777" w:rsidR="00833740" w:rsidRDefault="00833740" w:rsidP="00A57538">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 xml:space="preserve">In any case, salient findings on each part of the critical assessment, the discussion giving the grounds for the benefit-risk assessment, the RMS recommendations, together with questions posed to the applicant, should all be clearly outlined. </w:t>
      </w:r>
    </w:p>
    <w:p w14:paraId="5714A224" w14:textId="77777777" w:rsidR="00833740" w:rsidRDefault="00833740" w:rsidP="00A57538">
      <w:pPr>
        <w:pBdr>
          <w:top w:val="single" w:sz="4" w:space="1" w:color="auto"/>
          <w:left w:val="single" w:sz="4" w:space="1" w:color="auto"/>
          <w:bottom w:val="single" w:sz="4" w:space="1" w:color="auto"/>
          <w:right w:val="single" w:sz="4" w:space="1" w:color="auto"/>
        </w:pBdr>
        <w:jc w:val="both"/>
        <w:rPr>
          <w:iCs/>
          <w:sz w:val="22"/>
          <w:szCs w:val="22"/>
          <w:lang w:val="en-GB"/>
        </w:rPr>
      </w:pPr>
    </w:p>
    <w:p w14:paraId="4D9D213C" w14:textId="77777777" w:rsidR="00833740" w:rsidRDefault="00833740" w:rsidP="00A57538">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The text in this chapter should be sufficiently detailed to be used for drafting the Public Assessment Report.</w:t>
      </w:r>
    </w:p>
    <w:p w14:paraId="2010D2B1" w14:textId="77777777" w:rsidR="00833740" w:rsidRDefault="00833740" w:rsidP="00A57538">
      <w:pPr>
        <w:pBdr>
          <w:top w:val="single" w:sz="4" w:space="1" w:color="auto"/>
          <w:left w:val="single" w:sz="4" w:space="1" w:color="auto"/>
          <w:bottom w:val="single" w:sz="4" w:space="1" w:color="auto"/>
          <w:right w:val="single" w:sz="4" w:space="1" w:color="auto"/>
        </w:pBdr>
        <w:jc w:val="both"/>
        <w:rPr>
          <w:iCs/>
          <w:sz w:val="22"/>
          <w:szCs w:val="22"/>
          <w:lang w:val="en-GB"/>
        </w:rPr>
      </w:pPr>
    </w:p>
    <w:p w14:paraId="406F8640" w14:textId="77777777" w:rsidR="00833740" w:rsidRDefault="00833740" w:rsidP="00A57538">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 xml:space="preserve">For generic applications: </w:t>
      </w:r>
    </w:p>
    <w:p w14:paraId="117E16B3" w14:textId="77777777" w:rsidR="00833740" w:rsidRDefault="00833740" w:rsidP="00A57538">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If the SmPC is different from that of the original product, the assessment report should outline the data supporting the modifications.</w:t>
      </w:r>
    </w:p>
    <w:p w14:paraId="2D399583" w14:textId="77777777" w:rsidR="00833740" w:rsidRDefault="00833740" w:rsidP="00A57538">
      <w:pPr>
        <w:pBdr>
          <w:top w:val="single" w:sz="4" w:space="1" w:color="auto"/>
          <w:left w:val="single" w:sz="4" w:space="1" w:color="auto"/>
          <w:bottom w:val="single" w:sz="4" w:space="1" w:color="auto"/>
          <w:right w:val="single" w:sz="4" w:space="1" w:color="auto"/>
        </w:pBdr>
        <w:jc w:val="both"/>
        <w:rPr>
          <w:iCs/>
          <w:sz w:val="22"/>
          <w:szCs w:val="22"/>
          <w:lang w:val="en-GB"/>
        </w:rPr>
      </w:pPr>
      <w:r>
        <w:rPr>
          <w:iCs/>
          <w:sz w:val="22"/>
          <w:szCs w:val="22"/>
          <w:lang w:val="en-GB"/>
        </w:rPr>
        <w:t xml:space="preserve">Where the SmPC of the </w:t>
      </w:r>
      <w:r w:rsidR="008E5F9E">
        <w:rPr>
          <w:iCs/>
          <w:sz w:val="22"/>
          <w:szCs w:val="22"/>
          <w:lang w:val="en-GB"/>
        </w:rPr>
        <w:t>innovator product</w:t>
      </w:r>
      <w:r>
        <w:rPr>
          <w:iCs/>
          <w:sz w:val="22"/>
          <w:szCs w:val="22"/>
          <w:lang w:val="en-GB"/>
        </w:rPr>
        <w:t xml:space="preserve"> has been approved by a Commission Decision after a Referral based on Art 30 of Dir 2001/83 this SmPC should be used for products with the same active substance and pharmaceutical form, unless specified.</w:t>
      </w:r>
    </w:p>
    <w:p w14:paraId="15299D2E" w14:textId="77777777" w:rsidR="00833740" w:rsidRDefault="00833740" w:rsidP="00A57538">
      <w:pPr>
        <w:pBdr>
          <w:top w:val="single" w:sz="4" w:space="1" w:color="auto"/>
          <w:left w:val="single" w:sz="4" w:space="1" w:color="auto"/>
          <w:bottom w:val="single" w:sz="4" w:space="1" w:color="auto"/>
          <w:right w:val="single" w:sz="4" w:space="1" w:color="auto"/>
        </w:pBdr>
        <w:jc w:val="both"/>
        <w:rPr>
          <w:iCs/>
          <w:sz w:val="22"/>
          <w:szCs w:val="22"/>
          <w:lang w:val="en-GB"/>
        </w:rPr>
      </w:pPr>
    </w:p>
    <w:p w14:paraId="787FB856" w14:textId="77777777" w:rsidR="00833740" w:rsidRPr="009A03AD" w:rsidRDefault="00833740" w:rsidP="009A03AD">
      <w:pPr>
        <w:rPr>
          <w:lang w:val="en-GB"/>
        </w:rPr>
      </w:pPr>
    </w:p>
    <w:p w14:paraId="56CFB826" w14:textId="77777777" w:rsidR="00833740" w:rsidRDefault="00833740">
      <w:pPr>
        <w:pStyle w:val="Heading2"/>
        <w:numPr>
          <w:ilvl w:val="1"/>
          <w:numId w:val="21"/>
        </w:numPr>
        <w:tabs>
          <w:tab w:val="clear" w:pos="576"/>
          <w:tab w:val="num" w:pos="709"/>
        </w:tabs>
        <w:ind w:left="578" w:hanging="578"/>
        <w:jc w:val="both"/>
      </w:pPr>
      <w:bookmarkStart w:id="35" w:name="_Toc32819014"/>
      <w:bookmarkStart w:id="36" w:name="_Toc190657503"/>
      <w:r>
        <w:t>Quality aspects</w:t>
      </w:r>
      <w:bookmarkEnd w:id="35"/>
      <w:bookmarkEnd w:id="36"/>
    </w:p>
    <w:p w14:paraId="79D85BD9" w14:textId="77777777" w:rsidR="00833740" w:rsidRDefault="00833740">
      <w:pPr>
        <w:widowControl w:val="0"/>
        <w:tabs>
          <w:tab w:val="left" w:pos="851"/>
        </w:tabs>
        <w:spacing w:before="120" w:after="240"/>
        <w:jc w:val="both"/>
        <w:rPr>
          <w:b/>
          <w:snapToGrid w:val="0"/>
          <w:sz w:val="22"/>
          <w:lang w:val="en-GB"/>
        </w:rPr>
      </w:pPr>
      <w:r>
        <w:rPr>
          <w:b/>
          <w:snapToGrid w:val="0"/>
          <w:sz w:val="22"/>
          <w:lang w:val="en-GB"/>
        </w:rPr>
        <w:t>Drug substance</w:t>
      </w:r>
    </w:p>
    <w:p w14:paraId="7C48900F" w14:textId="77777777" w:rsidR="00833740" w:rsidRDefault="00833740">
      <w:pPr>
        <w:jc w:val="both"/>
        <w:rPr>
          <w:sz w:val="22"/>
          <w:szCs w:val="22"/>
          <w:lang w:val="en-GB"/>
        </w:rPr>
      </w:pPr>
      <w:r>
        <w:rPr>
          <w:sz w:val="22"/>
          <w:szCs w:val="22"/>
          <w:lang w:val="en-GB"/>
        </w:rPr>
        <w:t>&lt;The chemical-pharmaceutical documentation and Quality Overall Summary in relation to &lt;product name&gt; are of sufficient quality in view of the present European regulatory requirements.&gt;</w:t>
      </w:r>
    </w:p>
    <w:p w14:paraId="06CB95F3" w14:textId="77777777" w:rsidR="00833740" w:rsidRDefault="00833740">
      <w:pPr>
        <w:jc w:val="both"/>
        <w:rPr>
          <w:sz w:val="22"/>
          <w:szCs w:val="22"/>
          <w:lang w:val="en-GB"/>
        </w:rPr>
      </w:pPr>
    </w:p>
    <w:p w14:paraId="4B44408D" w14:textId="77777777" w:rsidR="00833740" w:rsidRDefault="00833740">
      <w:pPr>
        <w:jc w:val="both"/>
        <w:rPr>
          <w:sz w:val="22"/>
          <w:szCs w:val="22"/>
          <w:lang w:val="en-GB"/>
        </w:rPr>
      </w:pPr>
      <w:r>
        <w:rPr>
          <w:sz w:val="22"/>
          <w:szCs w:val="22"/>
          <w:lang w:val="en-GB"/>
        </w:rPr>
        <w:t>&lt;The control tests and specifications for drug substance product are adequately drawn up.&gt;</w:t>
      </w:r>
    </w:p>
    <w:p w14:paraId="146D40AF" w14:textId="77777777" w:rsidR="00833740" w:rsidRDefault="00833740">
      <w:pPr>
        <w:pStyle w:val="BodyTextIndent2"/>
        <w:tabs>
          <w:tab w:val="left" w:pos="0"/>
        </w:tabs>
        <w:ind w:left="0"/>
        <w:jc w:val="both"/>
        <w:rPr>
          <w:szCs w:val="22"/>
        </w:rPr>
      </w:pPr>
    </w:p>
    <w:p w14:paraId="3E573CC9" w14:textId="77777777" w:rsidR="00833740" w:rsidRDefault="00833740">
      <w:pPr>
        <w:pStyle w:val="BodyTextIndent2"/>
        <w:tabs>
          <w:tab w:val="left" w:pos="0"/>
        </w:tabs>
        <w:ind w:left="0"/>
        <w:jc w:val="both"/>
        <w:rPr>
          <w:szCs w:val="22"/>
        </w:rPr>
      </w:pPr>
      <w:r>
        <w:rPr>
          <w:szCs w:val="22"/>
        </w:rPr>
        <w:t>&lt; Stability studies have been performed with the drug substance. No significant changes in any parameters were observed. The proposed retest period of &lt;..&gt; is justified.&gt;</w:t>
      </w:r>
    </w:p>
    <w:p w14:paraId="33C3C23D" w14:textId="77777777" w:rsidR="00833740" w:rsidRDefault="00833740">
      <w:pPr>
        <w:widowControl w:val="0"/>
        <w:tabs>
          <w:tab w:val="left" w:pos="851"/>
        </w:tabs>
        <w:spacing w:before="120" w:after="240"/>
        <w:jc w:val="both"/>
        <w:rPr>
          <w:b/>
          <w:snapToGrid w:val="0"/>
          <w:sz w:val="22"/>
          <w:lang w:val="en-GB"/>
        </w:rPr>
      </w:pPr>
      <w:r>
        <w:rPr>
          <w:b/>
          <w:snapToGrid w:val="0"/>
          <w:sz w:val="22"/>
          <w:lang w:val="en-GB"/>
        </w:rPr>
        <w:t>Drug Product</w:t>
      </w:r>
    </w:p>
    <w:p w14:paraId="77FF621E" w14:textId="77777777" w:rsidR="00833740" w:rsidRDefault="00833740">
      <w:pPr>
        <w:pStyle w:val="BodyTextIndent2"/>
        <w:tabs>
          <w:tab w:val="left" w:pos="0"/>
        </w:tabs>
        <w:ind w:left="0"/>
        <w:jc w:val="both"/>
        <w:rPr>
          <w:szCs w:val="22"/>
        </w:rPr>
      </w:pPr>
      <w:r>
        <w:rPr>
          <w:szCs w:val="22"/>
        </w:rPr>
        <w:t>&lt;The development of the product has been described, the choice of excipients is justified and their functions explained.&gt;</w:t>
      </w:r>
    </w:p>
    <w:p w14:paraId="1B640F70" w14:textId="77777777" w:rsidR="00833740" w:rsidRDefault="00833740">
      <w:pPr>
        <w:pStyle w:val="BodyTextIndent2"/>
        <w:tabs>
          <w:tab w:val="left" w:pos="0"/>
        </w:tabs>
        <w:ind w:left="0"/>
        <w:jc w:val="both"/>
        <w:rPr>
          <w:szCs w:val="22"/>
        </w:rPr>
      </w:pPr>
    </w:p>
    <w:p w14:paraId="68B0FCF3" w14:textId="77777777" w:rsidR="00833740" w:rsidRDefault="00833740">
      <w:pPr>
        <w:pStyle w:val="BodyTextIndent2"/>
        <w:tabs>
          <w:tab w:val="left" w:pos="0"/>
          <w:tab w:val="left" w:pos="567"/>
        </w:tabs>
        <w:ind w:left="0"/>
        <w:jc w:val="both"/>
        <w:rPr>
          <w:szCs w:val="22"/>
        </w:rPr>
      </w:pPr>
      <w:r>
        <w:rPr>
          <w:szCs w:val="22"/>
        </w:rPr>
        <w:t xml:space="preserve">&lt;The product specifications cover appropriate parameters for this dosage form. Validations of the </w:t>
      </w:r>
      <w:r w:rsidR="00F224C1">
        <w:rPr>
          <w:szCs w:val="22"/>
        </w:rPr>
        <w:t>analytical methods</w:t>
      </w:r>
      <w:r>
        <w:rPr>
          <w:szCs w:val="22"/>
        </w:rPr>
        <w:t xml:space="preserve"> have been presented. Batch analysis has been performed on &lt;number&gt; batches. The batch analysis results show that the finished products meet the specifications proposed.&gt;</w:t>
      </w:r>
    </w:p>
    <w:p w14:paraId="68E4D822" w14:textId="77777777" w:rsidR="00833740" w:rsidRDefault="00833740">
      <w:pPr>
        <w:pStyle w:val="BodyTextIndent2"/>
        <w:tabs>
          <w:tab w:val="left" w:pos="0"/>
          <w:tab w:val="left" w:pos="567"/>
        </w:tabs>
        <w:ind w:left="0"/>
        <w:jc w:val="both"/>
        <w:rPr>
          <w:szCs w:val="22"/>
        </w:rPr>
      </w:pPr>
    </w:p>
    <w:p w14:paraId="2E4472BC" w14:textId="77777777" w:rsidR="00833740" w:rsidRDefault="00833740">
      <w:pPr>
        <w:pStyle w:val="BodyTextIndent2"/>
        <w:tabs>
          <w:tab w:val="left" w:pos="0"/>
        </w:tabs>
        <w:ind w:left="0"/>
        <w:jc w:val="both"/>
        <w:rPr>
          <w:szCs w:val="22"/>
        </w:rPr>
      </w:pPr>
      <w:r>
        <w:rPr>
          <w:szCs w:val="22"/>
        </w:rPr>
        <w:t>&lt;The conditions used in the stability studies are according to the ICH stability guideline. The control tests and specifications for drug product are adequately drawn up.&gt;</w:t>
      </w:r>
    </w:p>
    <w:p w14:paraId="12F25CBC" w14:textId="77777777" w:rsidR="00833740" w:rsidRDefault="00833740">
      <w:pPr>
        <w:pStyle w:val="BodyTextIndent2"/>
        <w:tabs>
          <w:tab w:val="left" w:pos="0"/>
        </w:tabs>
        <w:ind w:left="0"/>
        <w:jc w:val="both"/>
        <w:rPr>
          <w:szCs w:val="22"/>
        </w:rPr>
      </w:pPr>
    </w:p>
    <w:p w14:paraId="76DC41E1" w14:textId="77777777" w:rsidR="00833740" w:rsidRDefault="00833740">
      <w:pPr>
        <w:pStyle w:val="BodyTextIndent2"/>
        <w:tabs>
          <w:tab w:val="left" w:pos="0"/>
        </w:tabs>
        <w:ind w:left="0"/>
        <w:jc w:val="both"/>
      </w:pPr>
      <w:r>
        <w:t>&lt;The proposed shelf-life of &lt;number&gt; months with &lt;storage conditions to be specified&gt; for the drug product is considered acceptable.&gt;</w:t>
      </w:r>
    </w:p>
    <w:p w14:paraId="7AD84DAB" w14:textId="77777777" w:rsidR="00833740" w:rsidRDefault="00833740">
      <w:pPr>
        <w:pStyle w:val="BodyTextIndent2"/>
        <w:tabs>
          <w:tab w:val="left" w:pos="0"/>
        </w:tabs>
        <w:ind w:left="0"/>
        <w:jc w:val="both"/>
      </w:pPr>
    </w:p>
    <w:p w14:paraId="57289FEA" w14:textId="77777777" w:rsidR="00833740" w:rsidRDefault="00833740" w:rsidP="00A57538">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sz w:val="22"/>
          <w:szCs w:val="22"/>
          <w:lang w:val="en-GB"/>
        </w:rPr>
        <w:t xml:space="preserve">Elaborate as appropriate </w:t>
      </w:r>
      <w:r>
        <w:rPr>
          <w:iCs/>
          <w:snapToGrid w:val="0"/>
          <w:sz w:val="22"/>
          <w:szCs w:val="22"/>
          <w:lang w:val="en-GB"/>
        </w:rPr>
        <w:t xml:space="preserve">in concordance with points made in the critical assessment module. </w:t>
      </w:r>
    </w:p>
    <w:p w14:paraId="4C8BCB85" w14:textId="77777777" w:rsidR="00833740" w:rsidRDefault="00833740" w:rsidP="00A57538">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The following information might be added:</w:t>
      </w:r>
    </w:p>
    <w:p w14:paraId="2A0B7C4B" w14:textId="77777777" w:rsidR="00833740" w:rsidRDefault="00833740" w:rsidP="00A57538">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 General information on results of dissolution tests</w:t>
      </w:r>
    </w:p>
    <w:p w14:paraId="15AC0DF5" w14:textId="77777777" w:rsidR="00833740" w:rsidRDefault="00833740" w:rsidP="00A57538">
      <w:pPr>
        <w:pBdr>
          <w:top w:val="single" w:sz="4" w:space="1" w:color="auto"/>
          <w:left w:val="single" w:sz="4" w:space="4" w:color="auto"/>
          <w:bottom w:val="single" w:sz="4" w:space="1" w:color="auto"/>
          <w:right w:val="single" w:sz="4" w:space="4" w:color="auto"/>
        </w:pBdr>
        <w:jc w:val="both"/>
        <w:rPr>
          <w:sz w:val="22"/>
          <w:szCs w:val="22"/>
          <w:lang w:val="en-GB"/>
        </w:rPr>
      </w:pPr>
      <w:r>
        <w:rPr>
          <w:sz w:val="22"/>
          <w:szCs w:val="22"/>
          <w:lang w:val="en-GB"/>
        </w:rPr>
        <w:t xml:space="preserve">- A statement whether the active ingredient and excipients used are well known and of pharmacopoeial quality. </w:t>
      </w:r>
    </w:p>
    <w:p w14:paraId="04A03923" w14:textId="77777777" w:rsidR="00833740" w:rsidRDefault="00833740" w:rsidP="00A57538">
      <w:pPr>
        <w:pBdr>
          <w:top w:val="single" w:sz="4" w:space="1" w:color="auto"/>
          <w:left w:val="single" w:sz="4" w:space="4" w:color="auto"/>
          <w:bottom w:val="single" w:sz="4" w:space="1" w:color="auto"/>
          <w:right w:val="single" w:sz="4" w:space="4" w:color="auto"/>
        </w:pBdr>
        <w:jc w:val="both"/>
        <w:rPr>
          <w:snapToGrid w:val="0"/>
          <w:sz w:val="22"/>
          <w:szCs w:val="22"/>
          <w:lang w:val="en-GB"/>
        </w:rPr>
      </w:pPr>
      <w:r>
        <w:rPr>
          <w:sz w:val="22"/>
          <w:szCs w:val="22"/>
          <w:lang w:val="en-GB"/>
        </w:rPr>
        <w:t>- If applicable, a statement on EDQM certificate of suitability is given for the active substance.</w:t>
      </w:r>
    </w:p>
    <w:p w14:paraId="11BCB1FC" w14:textId="77777777" w:rsidR="00833740" w:rsidRDefault="00833740">
      <w:pPr>
        <w:pStyle w:val="BodyTextIndent2"/>
        <w:tabs>
          <w:tab w:val="left" w:pos="0"/>
        </w:tabs>
        <w:ind w:left="0"/>
        <w:jc w:val="both"/>
      </w:pPr>
    </w:p>
    <w:p w14:paraId="0F04C1DA" w14:textId="77777777" w:rsidR="00833740" w:rsidRDefault="00833740">
      <w:pPr>
        <w:pStyle w:val="BodyTextIndent2"/>
        <w:tabs>
          <w:tab w:val="left" w:pos="0"/>
        </w:tabs>
        <w:ind w:left="0"/>
        <w:jc w:val="both"/>
        <w:rPr>
          <w:szCs w:val="22"/>
        </w:rPr>
      </w:pPr>
    </w:p>
    <w:p w14:paraId="448D8F9A" w14:textId="77777777" w:rsidR="00833740" w:rsidRDefault="00833740">
      <w:pPr>
        <w:pStyle w:val="Heading2"/>
        <w:numPr>
          <w:ilvl w:val="1"/>
          <w:numId w:val="21"/>
        </w:numPr>
        <w:tabs>
          <w:tab w:val="clear" w:pos="576"/>
          <w:tab w:val="num" w:pos="709"/>
        </w:tabs>
        <w:ind w:left="578" w:hanging="578"/>
        <w:jc w:val="both"/>
      </w:pPr>
      <w:bookmarkStart w:id="37" w:name="_Toc32819015"/>
      <w:bookmarkStart w:id="38" w:name="_Toc190657504"/>
      <w:r>
        <w:t>Non clinical aspects</w:t>
      </w:r>
      <w:bookmarkEnd w:id="37"/>
      <w:bookmarkEnd w:id="38"/>
      <w:r>
        <w:t xml:space="preserve"> </w:t>
      </w:r>
    </w:p>
    <w:p w14:paraId="05CAE4C2" w14:textId="77777777" w:rsidR="00833740" w:rsidRDefault="00833740" w:rsidP="00A57538">
      <w:pPr>
        <w:widowControl w:val="0"/>
        <w:pBdr>
          <w:top w:val="single" w:sz="4" w:space="1" w:color="auto"/>
          <w:left w:val="single" w:sz="4" w:space="4" w:color="auto"/>
          <w:bottom w:val="single" w:sz="4" w:space="1" w:color="auto"/>
          <w:right w:val="single" w:sz="4" w:space="4" w:color="auto"/>
        </w:pBdr>
        <w:tabs>
          <w:tab w:val="left" w:pos="851"/>
        </w:tabs>
        <w:jc w:val="both"/>
        <w:rPr>
          <w:sz w:val="22"/>
          <w:szCs w:val="22"/>
          <w:lang w:val="en-GB"/>
        </w:rPr>
      </w:pPr>
      <w:r>
        <w:rPr>
          <w:snapToGrid w:val="0"/>
          <w:sz w:val="22"/>
          <w:lang w:val="en-GB"/>
        </w:rPr>
        <w:t>Generic applications in general deal with existing substances</w:t>
      </w:r>
      <w:r>
        <w:rPr>
          <w:snapToGrid w:val="0"/>
          <w:sz w:val="22"/>
          <w:szCs w:val="22"/>
          <w:lang w:val="en-GB"/>
        </w:rPr>
        <w:t xml:space="preserve">. </w:t>
      </w:r>
      <w:r>
        <w:rPr>
          <w:sz w:val="22"/>
          <w:szCs w:val="22"/>
          <w:lang w:val="en-GB"/>
        </w:rPr>
        <w:t>A non-clinical assessment should be performed focused on the new information. A</w:t>
      </w:r>
      <w:r>
        <w:rPr>
          <w:snapToGrid w:val="0"/>
          <w:sz w:val="22"/>
          <w:lang w:val="en-GB"/>
        </w:rPr>
        <w:t xml:space="preserve"> non-clinical assessment can only be waived in those cases where the product can be regarded as </w:t>
      </w:r>
      <w:proofErr w:type="spellStart"/>
      <w:r>
        <w:rPr>
          <w:snapToGrid w:val="0"/>
          <w:sz w:val="22"/>
          <w:lang w:val="en-GB"/>
        </w:rPr>
        <w:t>well known</w:t>
      </w:r>
      <w:proofErr w:type="spellEnd"/>
      <w:r>
        <w:rPr>
          <w:snapToGrid w:val="0"/>
          <w:sz w:val="22"/>
          <w:lang w:val="en-GB"/>
        </w:rPr>
        <w:t xml:space="preserve"> in both RMS and CMS and where no new preclinical data are available. However, as soon as new non-clinical data become available, e.g. regarding pregnancy and lactation, QT, etc., which may impact the SmPC, a new non-clinical assessment has to be performed.</w:t>
      </w:r>
    </w:p>
    <w:p w14:paraId="53B6A9D6" w14:textId="77777777" w:rsidR="00833740" w:rsidRDefault="00833740" w:rsidP="00A57538">
      <w:pPr>
        <w:widowControl w:val="0"/>
        <w:pBdr>
          <w:top w:val="single" w:sz="4" w:space="1" w:color="auto"/>
          <w:left w:val="single" w:sz="4" w:space="4" w:color="auto"/>
          <w:bottom w:val="single" w:sz="4" w:space="1" w:color="auto"/>
          <w:right w:val="single" w:sz="4" w:space="4" w:color="auto"/>
        </w:pBdr>
        <w:tabs>
          <w:tab w:val="left" w:pos="851"/>
        </w:tabs>
        <w:jc w:val="both"/>
        <w:rPr>
          <w:snapToGrid w:val="0"/>
          <w:sz w:val="22"/>
          <w:lang w:val="en-GB"/>
        </w:rPr>
      </w:pPr>
    </w:p>
    <w:p w14:paraId="219E5BE6" w14:textId="77777777" w:rsidR="00833740" w:rsidRDefault="00833740" w:rsidP="00A57538">
      <w:pPr>
        <w:widowControl w:val="0"/>
        <w:pBdr>
          <w:top w:val="single" w:sz="4" w:space="1" w:color="auto"/>
          <w:left w:val="single" w:sz="4" w:space="4" w:color="auto"/>
          <w:bottom w:val="single" w:sz="4" w:space="1" w:color="auto"/>
          <w:right w:val="single" w:sz="4" w:space="4" w:color="auto"/>
        </w:pBdr>
        <w:tabs>
          <w:tab w:val="left" w:pos="851"/>
        </w:tabs>
        <w:jc w:val="both"/>
        <w:rPr>
          <w:snapToGrid w:val="0"/>
          <w:sz w:val="22"/>
          <w:lang w:val="en-GB"/>
        </w:rPr>
      </w:pPr>
      <w:r>
        <w:rPr>
          <w:snapToGrid w:val="0"/>
          <w:sz w:val="22"/>
          <w:lang w:val="en-GB"/>
        </w:rPr>
        <w:t>Bibliographic applications are ‘full dossier’ applications. Non-clinical data should be discussed here. In the AR it should be indicated whether the studies/literature submitted are relevant for the medicinal product. When certain studies are not performed it should be made clear why this is scientifically justified, based upon the criteria of ‘well established medicinal use’ as outlined in Annex 1 to Directive 2001/83/EC as amended.</w:t>
      </w:r>
    </w:p>
    <w:p w14:paraId="53384246" w14:textId="77777777" w:rsidR="00833740" w:rsidRPr="00A57538" w:rsidRDefault="00833740" w:rsidP="00A57538">
      <w:pPr>
        <w:rPr>
          <w:lang w:val="en-GB"/>
        </w:rPr>
      </w:pPr>
    </w:p>
    <w:p w14:paraId="3053485B" w14:textId="77777777" w:rsidR="00833740" w:rsidRDefault="00833740">
      <w:pPr>
        <w:widowControl w:val="0"/>
        <w:tabs>
          <w:tab w:val="left" w:pos="851"/>
        </w:tabs>
        <w:spacing w:before="120" w:after="240"/>
        <w:jc w:val="both"/>
        <w:rPr>
          <w:b/>
          <w:snapToGrid w:val="0"/>
          <w:sz w:val="22"/>
          <w:lang w:val="en-GB"/>
        </w:rPr>
      </w:pPr>
      <w:r>
        <w:rPr>
          <w:b/>
          <w:snapToGrid w:val="0"/>
          <w:sz w:val="22"/>
          <w:lang w:val="en-GB"/>
        </w:rPr>
        <w:t xml:space="preserve">Pharmacology </w:t>
      </w:r>
    </w:p>
    <w:p w14:paraId="060B8522" w14:textId="77777777" w:rsidR="00833740" w:rsidRDefault="00833740">
      <w:pPr>
        <w:widowControl w:val="0"/>
        <w:spacing w:before="120" w:after="240"/>
        <w:jc w:val="both"/>
        <w:rPr>
          <w:b/>
          <w:snapToGrid w:val="0"/>
          <w:sz w:val="22"/>
          <w:lang w:val="en-GB"/>
        </w:rPr>
      </w:pPr>
      <w:r>
        <w:rPr>
          <w:b/>
          <w:snapToGrid w:val="0"/>
          <w:sz w:val="22"/>
          <w:lang w:val="en-GB"/>
        </w:rPr>
        <w:t>Pharmacokinetics</w:t>
      </w:r>
    </w:p>
    <w:p w14:paraId="02FF1411" w14:textId="77777777" w:rsidR="00833740" w:rsidRDefault="00833740">
      <w:pPr>
        <w:widowControl w:val="0"/>
        <w:spacing w:before="120" w:after="240"/>
        <w:jc w:val="both"/>
        <w:rPr>
          <w:b/>
          <w:snapToGrid w:val="0"/>
          <w:sz w:val="22"/>
          <w:lang w:val="en-GB"/>
        </w:rPr>
      </w:pPr>
      <w:r>
        <w:rPr>
          <w:b/>
          <w:snapToGrid w:val="0"/>
          <w:sz w:val="22"/>
          <w:lang w:val="en-GB"/>
        </w:rPr>
        <w:t>Toxicology</w:t>
      </w:r>
    </w:p>
    <w:p w14:paraId="0EB171D2" w14:textId="77777777" w:rsidR="00833740" w:rsidRPr="00F27FDE" w:rsidRDefault="00833740" w:rsidP="00A57538">
      <w:pPr>
        <w:widowControl w:val="0"/>
        <w:jc w:val="both"/>
        <w:rPr>
          <w:b/>
          <w:snapToGrid w:val="0"/>
          <w:sz w:val="22"/>
          <w:lang w:val="en-GB"/>
        </w:rPr>
      </w:pPr>
      <w:r w:rsidRPr="00F27FDE">
        <w:rPr>
          <w:b/>
          <w:snapToGrid w:val="0"/>
          <w:sz w:val="22"/>
          <w:lang w:val="en-GB"/>
        </w:rPr>
        <w:t>Environmental Risk Assessment (ERA)</w:t>
      </w:r>
    </w:p>
    <w:p w14:paraId="48684E1F" w14:textId="77777777" w:rsidR="00833740" w:rsidRPr="00060492" w:rsidRDefault="00833740" w:rsidP="00A57538">
      <w:pPr>
        <w:widowControl w:val="0"/>
        <w:rPr>
          <w:snapToGrid w:val="0"/>
          <w:sz w:val="22"/>
          <w:lang w:val="en-GB"/>
        </w:rPr>
      </w:pPr>
      <w:r w:rsidRPr="00060492">
        <w:rPr>
          <w:snapToGrid w:val="0"/>
          <w:sz w:val="22"/>
          <w:lang w:val="en-GB"/>
        </w:rPr>
        <w:t xml:space="preserve">&lt;Since &lt;PRODUCT NAME&gt; is intended for generic substitution, this will not lead to an increased exposure to the environment. An environmental risk assessment is therefore not deemed necessary.&gt; </w:t>
      </w:r>
    </w:p>
    <w:p w14:paraId="6489DB05" w14:textId="77777777" w:rsidR="00833740" w:rsidRPr="00060492" w:rsidRDefault="00833740" w:rsidP="00A57538">
      <w:pPr>
        <w:widowControl w:val="0"/>
        <w:rPr>
          <w:snapToGrid w:val="0"/>
          <w:sz w:val="22"/>
          <w:lang w:val="en-GB"/>
        </w:rPr>
      </w:pPr>
    </w:p>
    <w:p w14:paraId="17A42DE7" w14:textId="77777777" w:rsidR="00833740" w:rsidRPr="00060492" w:rsidRDefault="00833740" w:rsidP="00A57538">
      <w:pPr>
        <w:widowControl w:val="0"/>
        <w:rPr>
          <w:snapToGrid w:val="0"/>
          <w:sz w:val="22"/>
          <w:lang w:val="en-GB"/>
        </w:rPr>
      </w:pPr>
      <w:r w:rsidRPr="00060492">
        <w:rPr>
          <w:snapToGrid w:val="0"/>
          <w:sz w:val="22"/>
          <w:lang w:val="en-GB"/>
        </w:rPr>
        <w:t>OR</w:t>
      </w:r>
    </w:p>
    <w:p w14:paraId="1081BDA7" w14:textId="77777777" w:rsidR="00833740" w:rsidRPr="00060492" w:rsidRDefault="00833740" w:rsidP="00A57538">
      <w:pPr>
        <w:widowControl w:val="0"/>
        <w:rPr>
          <w:snapToGrid w:val="0"/>
          <w:sz w:val="22"/>
          <w:lang w:val="en-GB"/>
        </w:rPr>
      </w:pPr>
    </w:p>
    <w:p w14:paraId="5C557520" w14:textId="77777777" w:rsidR="00833740" w:rsidRDefault="00833740" w:rsidP="00A57538">
      <w:pPr>
        <w:widowControl w:val="0"/>
        <w:rPr>
          <w:snapToGrid w:val="0"/>
          <w:sz w:val="22"/>
          <w:lang w:val="en-GB"/>
        </w:rPr>
      </w:pPr>
      <w:r>
        <w:rPr>
          <w:snapToGrid w:val="0"/>
          <w:sz w:val="22"/>
          <w:lang w:val="en-GB"/>
        </w:rPr>
        <w:t>Conclusion on</w:t>
      </w:r>
      <w:r w:rsidRPr="00060492">
        <w:rPr>
          <w:snapToGrid w:val="0"/>
          <w:sz w:val="22"/>
          <w:lang w:val="en-GB"/>
        </w:rPr>
        <w:t xml:space="preserve"> </w:t>
      </w:r>
      <w:r>
        <w:rPr>
          <w:snapToGrid w:val="0"/>
          <w:sz w:val="22"/>
          <w:lang w:val="en-GB"/>
        </w:rPr>
        <w:t>as</w:t>
      </w:r>
      <w:r w:rsidRPr="00060492">
        <w:rPr>
          <w:snapToGrid w:val="0"/>
          <w:sz w:val="22"/>
          <w:lang w:val="en-GB"/>
        </w:rPr>
        <w:t>sessment of the ERA to be included if ERA data have been submitted by the applicant.</w:t>
      </w:r>
    </w:p>
    <w:p w14:paraId="557B3513" w14:textId="77777777" w:rsidR="00833740" w:rsidRDefault="00833740" w:rsidP="00A57538">
      <w:pPr>
        <w:widowControl w:val="0"/>
        <w:rPr>
          <w:snapToGrid w:val="0"/>
          <w:sz w:val="22"/>
          <w:lang w:val="en-GB"/>
        </w:rPr>
      </w:pPr>
    </w:p>
    <w:p w14:paraId="72AFFBAE" w14:textId="77777777" w:rsidR="00833740" w:rsidRPr="00060492" w:rsidRDefault="00833740" w:rsidP="00A57538">
      <w:pPr>
        <w:widowControl w:val="0"/>
        <w:rPr>
          <w:snapToGrid w:val="0"/>
          <w:sz w:val="22"/>
          <w:lang w:val="en-GB"/>
        </w:rPr>
      </w:pPr>
    </w:p>
    <w:p w14:paraId="645743FC" w14:textId="77777777" w:rsidR="00833740" w:rsidRPr="00671286" w:rsidRDefault="00833740" w:rsidP="0058114A">
      <w:pPr>
        <w:pStyle w:val="BodytextAgency"/>
        <w:jc w:val="both"/>
        <w:rPr>
          <w:rFonts w:ascii="Times New Roman" w:hAnsi="Times New Roman"/>
          <w:sz w:val="24"/>
          <w:szCs w:val="24"/>
          <w:u w:val="single"/>
          <w:lang w:eastAsia="en-US"/>
        </w:rPr>
      </w:pPr>
      <w:r w:rsidRPr="00671286">
        <w:rPr>
          <w:rFonts w:ascii="Times New Roman" w:hAnsi="Times New Roman"/>
          <w:sz w:val="24"/>
          <w:szCs w:val="24"/>
          <w:u w:val="single"/>
          <w:lang w:eastAsia="en-US"/>
        </w:rPr>
        <w:t>Summary of main study results</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990"/>
        <w:gridCol w:w="1200"/>
        <w:gridCol w:w="770"/>
        <w:gridCol w:w="660"/>
        <w:gridCol w:w="1870"/>
      </w:tblGrid>
      <w:tr w:rsidR="00833740" w:rsidRPr="00671286" w14:paraId="353CA3CE" w14:textId="77777777" w:rsidTr="00C5019E">
        <w:tc>
          <w:tcPr>
            <w:tcW w:w="9460" w:type="dxa"/>
            <w:gridSpan w:val="6"/>
          </w:tcPr>
          <w:p w14:paraId="02D80B78" w14:textId="77777777" w:rsidR="00833740" w:rsidRPr="00671286" w:rsidRDefault="00833740" w:rsidP="00C5019E">
            <w:pPr>
              <w:jc w:val="both"/>
              <w:rPr>
                <w:rFonts w:cs="Arial"/>
                <w:b/>
                <w:sz w:val="24"/>
                <w:szCs w:val="24"/>
              </w:rPr>
            </w:pPr>
            <w:proofErr w:type="spellStart"/>
            <w:r w:rsidRPr="00671286">
              <w:rPr>
                <w:rFonts w:cs="Arial"/>
                <w:b/>
                <w:sz w:val="24"/>
                <w:szCs w:val="24"/>
              </w:rPr>
              <w:t>Substance</w:t>
            </w:r>
            <w:proofErr w:type="spellEnd"/>
            <w:r w:rsidRPr="00671286">
              <w:rPr>
                <w:rFonts w:cs="Arial"/>
                <w:b/>
                <w:sz w:val="24"/>
                <w:szCs w:val="24"/>
              </w:rPr>
              <w:t xml:space="preserve"> (INN/</w:t>
            </w:r>
            <w:proofErr w:type="spellStart"/>
            <w:r w:rsidRPr="00671286">
              <w:rPr>
                <w:rFonts w:cs="Arial"/>
                <w:b/>
                <w:sz w:val="24"/>
                <w:szCs w:val="24"/>
              </w:rPr>
              <w:t>Invented</w:t>
            </w:r>
            <w:proofErr w:type="spellEnd"/>
            <w:r w:rsidRPr="00671286">
              <w:rPr>
                <w:rFonts w:cs="Arial"/>
                <w:b/>
                <w:sz w:val="24"/>
                <w:szCs w:val="24"/>
              </w:rPr>
              <w:t xml:space="preserve"> Name):</w:t>
            </w:r>
          </w:p>
        </w:tc>
      </w:tr>
      <w:tr w:rsidR="00833740" w:rsidRPr="00671286" w14:paraId="24BBEEFE" w14:textId="77777777" w:rsidTr="00C5019E">
        <w:tc>
          <w:tcPr>
            <w:tcW w:w="9460" w:type="dxa"/>
            <w:gridSpan w:val="6"/>
          </w:tcPr>
          <w:p w14:paraId="7264EBEE" w14:textId="77777777" w:rsidR="00833740" w:rsidRPr="00671286" w:rsidRDefault="00833740" w:rsidP="00C5019E">
            <w:pPr>
              <w:jc w:val="both"/>
              <w:rPr>
                <w:rFonts w:cs="Arial"/>
                <w:b/>
                <w:sz w:val="24"/>
                <w:szCs w:val="24"/>
              </w:rPr>
            </w:pPr>
            <w:r w:rsidRPr="00671286">
              <w:rPr>
                <w:rFonts w:cs="Arial"/>
                <w:b/>
                <w:sz w:val="24"/>
                <w:szCs w:val="24"/>
              </w:rPr>
              <w:t>CAS-</w:t>
            </w:r>
            <w:proofErr w:type="spellStart"/>
            <w:r w:rsidRPr="00671286">
              <w:rPr>
                <w:rFonts w:cs="Arial"/>
                <w:b/>
                <w:sz w:val="24"/>
                <w:szCs w:val="24"/>
              </w:rPr>
              <w:t>number</w:t>
            </w:r>
            <w:proofErr w:type="spellEnd"/>
            <w:r w:rsidRPr="00671286">
              <w:rPr>
                <w:rFonts w:cs="Arial"/>
                <w:b/>
                <w:sz w:val="24"/>
                <w:szCs w:val="24"/>
              </w:rPr>
              <w:t xml:space="preserve"> (</w:t>
            </w:r>
            <w:proofErr w:type="spellStart"/>
            <w:r w:rsidRPr="00671286">
              <w:rPr>
                <w:rFonts w:cs="Arial"/>
                <w:b/>
                <w:sz w:val="24"/>
                <w:szCs w:val="24"/>
              </w:rPr>
              <w:t>if</w:t>
            </w:r>
            <w:proofErr w:type="spellEnd"/>
            <w:r w:rsidRPr="00671286">
              <w:rPr>
                <w:rFonts w:cs="Arial"/>
                <w:b/>
                <w:sz w:val="24"/>
                <w:szCs w:val="24"/>
              </w:rPr>
              <w:t xml:space="preserve"> </w:t>
            </w:r>
            <w:proofErr w:type="spellStart"/>
            <w:r w:rsidRPr="00671286">
              <w:rPr>
                <w:rFonts w:cs="Arial"/>
                <w:b/>
                <w:sz w:val="24"/>
                <w:szCs w:val="24"/>
              </w:rPr>
              <w:t>available</w:t>
            </w:r>
            <w:proofErr w:type="spellEnd"/>
            <w:r w:rsidRPr="00671286">
              <w:rPr>
                <w:rFonts w:cs="Arial"/>
                <w:b/>
                <w:sz w:val="24"/>
                <w:szCs w:val="24"/>
              </w:rPr>
              <w:t>):</w:t>
            </w:r>
          </w:p>
        </w:tc>
      </w:tr>
      <w:tr w:rsidR="00833740" w:rsidRPr="00671286" w14:paraId="0A818C11" w14:textId="77777777" w:rsidTr="00C5019E">
        <w:trPr>
          <w:cantSplit/>
        </w:trPr>
        <w:tc>
          <w:tcPr>
            <w:tcW w:w="2970" w:type="dxa"/>
            <w:shd w:val="pct10" w:color="auto" w:fill="auto"/>
          </w:tcPr>
          <w:p w14:paraId="58CC3E8B" w14:textId="77777777" w:rsidR="00833740" w:rsidRPr="00671286" w:rsidRDefault="00833740" w:rsidP="00C5019E">
            <w:pPr>
              <w:jc w:val="both"/>
              <w:rPr>
                <w:rFonts w:cs="Arial"/>
                <w:b/>
                <w:i/>
                <w:sz w:val="24"/>
                <w:szCs w:val="24"/>
              </w:rPr>
            </w:pPr>
            <w:r w:rsidRPr="00671286">
              <w:rPr>
                <w:rFonts w:cs="Arial"/>
                <w:b/>
                <w:i/>
                <w:sz w:val="24"/>
                <w:szCs w:val="24"/>
              </w:rPr>
              <w:t>PBT screening</w:t>
            </w:r>
          </w:p>
        </w:tc>
        <w:tc>
          <w:tcPr>
            <w:tcW w:w="1990" w:type="dxa"/>
            <w:shd w:val="pct10" w:color="auto" w:fill="auto"/>
          </w:tcPr>
          <w:p w14:paraId="2E884425" w14:textId="77777777" w:rsidR="00833740" w:rsidRPr="00671286" w:rsidRDefault="00833740" w:rsidP="00C5019E">
            <w:pPr>
              <w:jc w:val="both"/>
              <w:rPr>
                <w:rFonts w:cs="Arial"/>
                <w:sz w:val="24"/>
                <w:szCs w:val="24"/>
              </w:rPr>
            </w:pPr>
          </w:p>
        </w:tc>
        <w:tc>
          <w:tcPr>
            <w:tcW w:w="2630" w:type="dxa"/>
            <w:gridSpan w:val="3"/>
            <w:shd w:val="pct10" w:color="auto" w:fill="auto"/>
          </w:tcPr>
          <w:p w14:paraId="3CAB1DA0" w14:textId="77777777" w:rsidR="00833740" w:rsidRPr="00671286" w:rsidRDefault="00833740" w:rsidP="00C5019E">
            <w:pPr>
              <w:jc w:val="both"/>
              <w:rPr>
                <w:rFonts w:cs="Arial"/>
                <w:sz w:val="24"/>
                <w:szCs w:val="24"/>
              </w:rPr>
            </w:pPr>
            <w:proofErr w:type="spellStart"/>
            <w:r w:rsidRPr="00671286">
              <w:rPr>
                <w:rFonts w:cs="Arial"/>
                <w:sz w:val="24"/>
                <w:szCs w:val="24"/>
              </w:rPr>
              <w:t>Result</w:t>
            </w:r>
            <w:proofErr w:type="spellEnd"/>
          </w:p>
        </w:tc>
        <w:tc>
          <w:tcPr>
            <w:tcW w:w="1870" w:type="dxa"/>
            <w:shd w:val="pct10" w:color="auto" w:fill="auto"/>
          </w:tcPr>
          <w:p w14:paraId="0B9C6955" w14:textId="77777777" w:rsidR="00833740" w:rsidRPr="00671286" w:rsidRDefault="00833740" w:rsidP="00C5019E">
            <w:pPr>
              <w:jc w:val="both"/>
              <w:rPr>
                <w:rFonts w:cs="Arial"/>
                <w:sz w:val="24"/>
                <w:szCs w:val="24"/>
              </w:rPr>
            </w:pPr>
            <w:proofErr w:type="spellStart"/>
            <w:r w:rsidRPr="00671286">
              <w:rPr>
                <w:rFonts w:cs="Arial"/>
                <w:b/>
                <w:sz w:val="24"/>
                <w:szCs w:val="24"/>
              </w:rPr>
              <w:t>Conclusion</w:t>
            </w:r>
            <w:proofErr w:type="spellEnd"/>
          </w:p>
        </w:tc>
      </w:tr>
      <w:tr w:rsidR="00833740" w:rsidRPr="00671286" w14:paraId="4E53A5DA" w14:textId="77777777" w:rsidTr="00C5019E">
        <w:trPr>
          <w:cantSplit/>
        </w:trPr>
        <w:tc>
          <w:tcPr>
            <w:tcW w:w="2970" w:type="dxa"/>
          </w:tcPr>
          <w:p w14:paraId="26E725C5" w14:textId="77777777" w:rsidR="00833740" w:rsidRPr="00671286" w:rsidRDefault="00833740" w:rsidP="00C5019E">
            <w:pPr>
              <w:jc w:val="both"/>
              <w:rPr>
                <w:rFonts w:cs="Arial"/>
                <w:b/>
                <w:i/>
                <w:sz w:val="24"/>
                <w:szCs w:val="24"/>
              </w:rPr>
            </w:pPr>
            <w:proofErr w:type="spellStart"/>
            <w:r w:rsidRPr="00671286">
              <w:rPr>
                <w:rFonts w:cs="Arial"/>
                <w:i/>
                <w:sz w:val="24"/>
                <w:szCs w:val="24"/>
              </w:rPr>
              <w:t>Bioaccumulation</w:t>
            </w:r>
            <w:proofErr w:type="spellEnd"/>
            <w:r w:rsidRPr="00671286">
              <w:rPr>
                <w:rFonts w:cs="Arial"/>
                <w:i/>
                <w:sz w:val="24"/>
                <w:szCs w:val="24"/>
              </w:rPr>
              <w:t xml:space="preserve"> </w:t>
            </w:r>
            <w:proofErr w:type="spellStart"/>
            <w:r w:rsidRPr="00671286">
              <w:rPr>
                <w:rFonts w:cs="Arial"/>
                <w:i/>
                <w:sz w:val="24"/>
                <w:szCs w:val="24"/>
              </w:rPr>
              <w:t>potential</w:t>
            </w:r>
            <w:proofErr w:type="spellEnd"/>
            <w:r w:rsidRPr="00671286">
              <w:rPr>
                <w:rFonts w:cs="Arial"/>
                <w:i/>
                <w:sz w:val="24"/>
                <w:szCs w:val="24"/>
              </w:rPr>
              <w:t>-</w:t>
            </w:r>
            <w:r w:rsidRPr="00671286">
              <w:rPr>
                <w:rFonts w:cs="Arial"/>
                <w:sz w:val="24"/>
                <w:szCs w:val="24"/>
              </w:rPr>
              <w:t xml:space="preserve"> log </w:t>
            </w:r>
            <w:r w:rsidRPr="00671286">
              <w:rPr>
                <w:rFonts w:cs="Arial"/>
                <w:i/>
                <w:sz w:val="24"/>
                <w:szCs w:val="24"/>
              </w:rPr>
              <w:t>K</w:t>
            </w:r>
            <w:r w:rsidRPr="00671286">
              <w:rPr>
                <w:rFonts w:cs="Arial"/>
                <w:sz w:val="24"/>
                <w:szCs w:val="24"/>
                <w:vertAlign w:val="subscript"/>
              </w:rPr>
              <w:t>ow</w:t>
            </w:r>
          </w:p>
        </w:tc>
        <w:tc>
          <w:tcPr>
            <w:tcW w:w="1990" w:type="dxa"/>
          </w:tcPr>
          <w:p w14:paraId="0CA0B5E2" w14:textId="77777777" w:rsidR="00833740" w:rsidRPr="00671286" w:rsidRDefault="00833740" w:rsidP="00C5019E">
            <w:pPr>
              <w:jc w:val="both"/>
              <w:rPr>
                <w:rFonts w:cs="Arial"/>
                <w:sz w:val="24"/>
                <w:szCs w:val="24"/>
              </w:rPr>
            </w:pPr>
            <w:r w:rsidRPr="00671286">
              <w:rPr>
                <w:rFonts w:cs="Arial"/>
                <w:sz w:val="24"/>
                <w:szCs w:val="24"/>
              </w:rPr>
              <w:t>OECD107 or …</w:t>
            </w:r>
          </w:p>
        </w:tc>
        <w:tc>
          <w:tcPr>
            <w:tcW w:w="2630" w:type="dxa"/>
            <w:gridSpan w:val="3"/>
          </w:tcPr>
          <w:p w14:paraId="0C6E653D" w14:textId="77777777" w:rsidR="00833740" w:rsidRPr="00671286" w:rsidRDefault="00833740" w:rsidP="00C5019E">
            <w:pPr>
              <w:jc w:val="both"/>
              <w:rPr>
                <w:rFonts w:cs="Arial"/>
                <w:sz w:val="24"/>
                <w:szCs w:val="24"/>
              </w:rPr>
            </w:pPr>
          </w:p>
        </w:tc>
        <w:tc>
          <w:tcPr>
            <w:tcW w:w="1870" w:type="dxa"/>
          </w:tcPr>
          <w:p w14:paraId="022E893D" w14:textId="77777777" w:rsidR="00833740" w:rsidRPr="00671286" w:rsidRDefault="00833740" w:rsidP="00C5019E">
            <w:pPr>
              <w:jc w:val="both"/>
              <w:rPr>
                <w:rFonts w:cs="Arial"/>
                <w:sz w:val="24"/>
                <w:szCs w:val="24"/>
              </w:rPr>
            </w:pPr>
            <w:proofErr w:type="spellStart"/>
            <w:r w:rsidRPr="00671286">
              <w:rPr>
                <w:rFonts w:cs="Arial"/>
                <w:sz w:val="24"/>
                <w:szCs w:val="24"/>
              </w:rPr>
              <w:t>Potential</w:t>
            </w:r>
            <w:proofErr w:type="spellEnd"/>
            <w:r w:rsidRPr="00671286">
              <w:rPr>
                <w:rFonts w:cs="Arial"/>
                <w:sz w:val="24"/>
                <w:szCs w:val="24"/>
              </w:rPr>
              <w:t xml:space="preserve"> PBT (Y/N)</w:t>
            </w:r>
          </w:p>
        </w:tc>
      </w:tr>
      <w:tr w:rsidR="00833740" w:rsidRPr="00671286" w14:paraId="1890D769" w14:textId="77777777" w:rsidTr="00C5019E">
        <w:tc>
          <w:tcPr>
            <w:tcW w:w="9460" w:type="dxa"/>
            <w:gridSpan w:val="6"/>
            <w:shd w:val="pct10" w:color="auto" w:fill="auto"/>
          </w:tcPr>
          <w:p w14:paraId="7A0E7AFB" w14:textId="77777777" w:rsidR="00833740" w:rsidRPr="00671286" w:rsidRDefault="00833740" w:rsidP="00C5019E">
            <w:pPr>
              <w:jc w:val="both"/>
              <w:rPr>
                <w:rFonts w:cs="Arial"/>
                <w:b/>
                <w:i/>
                <w:sz w:val="24"/>
                <w:szCs w:val="24"/>
              </w:rPr>
            </w:pPr>
            <w:r w:rsidRPr="00671286">
              <w:rPr>
                <w:rFonts w:cs="Arial"/>
                <w:b/>
                <w:i/>
                <w:sz w:val="24"/>
                <w:szCs w:val="24"/>
              </w:rPr>
              <w:t>PBT-assessment</w:t>
            </w:r>
          </w:p>
        </w:tc>
      </w:tr>
      <w:tr w:rsidR="00833740" w:rsidRPr="00671286" w14:paraId="6A6D7CF6" w14:textId="77777777" w:rsidTr="00C5019E">
        <w:tc>
          <w:tcPr>
            <w:tcW w:w="2970" w:type="dxa"/>
          </w:tcPr>
          <w:p w14:paraId="07A4A41A" w14:textId="77777777" w:rsidR="00833740" w:rsidRPr="00671286" w:rsidRDefault="00833740" w:rsidP="00C5019E">
            <w:pPr>
              <w:jc w:val="both"/>
              <w:rPr>
                <w:rFonts w:cs="Arial"/>
                <w:b/>
                <w:sz w:val="24"/>
                <w:szCs w:val="24"/>
              </w:rPr>
            </w:pPr>
            <w:r w:rsidRPr="00671286">
              <w:rPr>
                <w:rFonts w:cs="Arial"/>
                <w:b/>
                <w:sz w:val="24"/>
                <w:szCs w:val="24"/>
              </w:rPr>
              <w:t>Parameter</w:t>
            </w:r>
          </w:p>
        </w:tc>
        <w:tc>
          <w:tcPr>
            <w:tcW w:w="1990" w:type="dxa"/>
          </w:tcPr>
          <w:p w14:paraId="52381B76" w14:textId="77777777" w:rsidR="00833740" w:rsidRPr="00671286" w:rsidRDefault="00833740" w:rsidP="00C5019E">
            <w:pPr>
              <w:jc w:val="both"/>
              <w:rPr>
                <w:rFonts w:cs="Arial"/>
                <w:b/>
                <w:sz w:val="24"/>
                <w:szCs w:val="24"/>
              </w:rPr>
            </w:pPr>
            <w:proofErr w:type="spellStart"/>
            <w:r w:rsidRPr="00671286">
              <w:rPr>
                <w:rFonts w:cs="Arial"/>
                <w:b/>
                <w:sz w:val="24"/>
                <w:szCs w:val="24"/>
              </w:rPr>
              <w:t>Result</w:t>
            </w:r>
            <w:proofErr w:type="spellEnd"/>
            <w:r w:rsidRPr="00671286">
              <w:rPr>
                <w:rFonts w:cs="Arial"/>
                <w:b/>
                <w:sz w:val="24"/>
                <w:szCs w:val="24"/>
              </w:rPr>
              <w:t xml:space="preserve"> relevant for </w:t>
            </w:r>
            <w:proofErr w:type="spellStart"/>
            <w:r w:rsidRPr="00671286">
              <w:rPr>
                <w:rFonts w:cs="Arial"/>
                <w:b/>
                <w:sz w:val="24"/>
                <w:szCs w:val="24"/>
              </w:rPr>
              <w:t>conclusion</w:t>
            </w:r>
            <w:proofErr w:type="spellEnd"/>
          </w:p>
        </w:tc>
        <w:tc>
          <w:tcPr>
            <w:tcW w:w="2630" w:type="dxa"/>
            <w:gridSpan w:val="3"/>
          </w:tcPr>
          <w:p w14:paraId="4D82698A" w14:textId="77777777" w:rsidR="00833740" w:rsidRPr="00671286" w:rsidRDefault="00833740" w:rsidP="00C5019E">
            <w:pPr>
              <w:jc w:val="both"/>
              <w:rPr>
                <w:rFonts w:cs="Arial"/>
                <w:b/>
                <w:sz w:val="24"/>
                <w:szCs w:val="24"/>
              </w:rPr>
            </w:pPr>
          </w:p>
        </w:tc>
        <w:tc>
          <w:tcPr>
            <w:tcW w:w="1870" w:type="dxa"/>
          </w:tcPr>
          <w:p w14:paraId="1F17ADA6" w14:textId="77777777" w:rsidR="00833740" w:rsidRPr="00671286" w:rsidRDefault="00833740" w:rsidP="00C5019E">
            <w:pPr>
              <w:jc w:val="both"/>
              <w:rPr>
                <w:rFonts w:cs="Arial"/>
                <w:b/>
                <w:sz w:val="24"/>
                <w:szCs w:val="24"/>
              </w:rPr>
            </w:pPr>
            <w:proofErr w:type="spellStart"/>
            <w:r w:rsidRPr="00671286">
              <w:rPr>
                <w:rFonts w:cs="Arial"/>
                <w:b/>
                <w:sz w:val="24"/>
                <w:szCs w:val="24"/>
              </w:rPr>
              <w:t>Conclusion</w:t>
            </w:r>
            <w:proofErr w:type="spellEnd"/>
          </w:p>
        </w:tc>
      </w:tr>
      <w:tr w:rsidR="00833740" w:rsidRPr="00671286" w14:paraId="364F4924" w14:textId="77777777" w:rsidTr="00C5019E">
        <w:trPr>
          <w:cantSplit/>
        </w:trPr>
        <w:tc>
          <w:tcPr>
            <w:tcW w:w="2970" w:type="dxa"/>
            <w:vMerge w:val="restart"/>
          </w:tcPr>
          <w:p w14:paraId="055FEA66" w14:textId="77777777" w:rsidR="00833740" w:rsidRPr="00671286" w:rsidRDefault="00833740" w:rsidP="00C5019E">
            <w:pPr>
              <w:jc w:val="both"/>
              <w:rPr>
                <w:rFonts w:cs="Arial"/>
                <w:sz w:val="24"/>
                <w:szCs w:val="24"/>
              </w:rPr>
            </w:pPr>
            <w:proofErr w:type="spellStart"/>
            <w:r w:rsidRPr="00671286">
              <w:rPr>
                <w:rFonts w:cs="Arial"/>
                <w:sz w:val="24"/>
                <w:szCs w:val="24"/>
              </w:rPr>
              <w:t>Bioaccumulation</w:t>
            </w:r>
            <w:proofErr w:type="spellEnd"/>
          </w:p>
          <w:p w14:paraId="4BAFF64A" w14:textId="77777777" w:rsidR="00833740" w:rsidRPr="00671286" w:rsidRDefault="00833740" w:rsidP="00C5019E">
            <w:pPr>
              <w:jc w:val="both"/>
              <w:rPr>
                <w:rFonts w:cs="Arial"/>
                <w:sz w:val="24"/>
                <w:szCs w:val="24"/>
              </w:rPr>
            </w:pPr>
          </w:p>
        </w:tc>
        <w:tc>
          <w:tcPr>
            <w:tcW w:w="1990" w:type="dxa"/>
          </w:tcPr>
          <w:p w14:paraId="3888474E" w14:textId="77777777" w:rsidR="00833740" w:rsidRPr="00671286" w:rsidRDefault="00833740" w:rsidP="00C5019E">
            <w:pPr>
              <w:jc w:val="both"/>
              <w:rPr>
                <w:rFonts w:cs="Arial"/>
                <w:sz w:val="24"/>
                <w:szCs w:val="24"/>
              </w:rPr>
            </w:pPr>
            <w:r w:rsidRPr="00671286">
              <w:rPr>
                <w:rFonts w:cs="Arial"/>
                <w:sz w:val="24"/>
                <w:szCs w:val="24"/>
              </w:rPr>
              <w:t xml:space="preserve">log </w:t>
            </w:r>
            <w:r w:rsidRPr="00671286">
              <w:rPr>
                <w:rFonts w:cs="Arial"/>
                <w:i/>
                <w:sz w:val="24"/>
                <w:szCs w:val="24"/>
              </w:rPr>
              <w:t>K</w:t>
            </w:r>
            <w:r w:rsidRPr="00671286">
              <w:rPr>
                <w:rFonts w:cs="Arial"/>
                <w:sz w:val="24"/>
                <w:szCs w:val="24"/>
                <w:vertAlign w:val="subscript"/>
              </w:rPr>
              <w:t>ow</w:t>
            </w:r>
            <w:r w:rsidRPr="00671286">
              <w:rPr>
                <w:rFonts w:cs="Arial"/>
                <w:sz w:val="24"/>
                <w:szCs w:val="24"/>
              </w:rPr>
              <w:t xml:space="preserve"> </w:t>
            </w:r>
          </w:p>
        </w:tc>
        <w:tc>
          <w:tcPr>
            <w:tcW w:w="2630" w:type="dxa"/>
            <w:gridSpan w:val="3"/>
          </w:tcPr>
          <w:p w14:paraId="5F244DAE" w14:textId="77777777" w:rsidR="00833740" w:rsidRPr="00671286" w:rsidRDefault="00833740" w:rsidP="00C5019E">
            <w:pPr>
              <w:jc w:val="both"/>
              <w:rPr>
                <w:rFonts w:cs="Arial"/>
                <w:sz w:val="24"/>
                <w:szCs w:val="24"/>
              </w:rPr>
            </w:pPr>
          </w:p>
        </w:tc>
        <w:tc>
          <w:tcPr>
            <w:tcW w:w="1870" w:type="dxa"/>
          </w:tcPr>
          <w:p w14:paraId="0EC4FDF5" w14:textId="77777777" w:rsidR="00833740" w:rsidRPr="00671286" w:rsidRDefault="00833740" w:rsidP="00C5019E">
            <w:pPr>
              <w:jc w:val="both"/>
              <w:rPr>
                <w:rFonts w:cs="Arial"/>
                <w:sz w:val="24"/>
                <w:szCs w:val="24"/>
              </w:rPr>
            </w:pPr>
            <w:r w:rsidRPr="00671286">
              <w:rPr>
                <w:rFonts w:cs="Arial"/>
                <w:sz w:val="24"/>
                <w:szCs w:val="24"/>
              </w:rPr>
              <w:t>B/</w:t>
            </w:r>
            <w:proofErr w:type="spellStart"/>
            <w:r w:rsidRPr="00671286">
              <w:rPr>
                <w:rFonts w:cs="Arial"/>
                <w:sz w:val="24"/>
                <w:szCs w:val="24"/>
              </w:rPr>
              <w:t>not</w:t>
            </w:r>
            <w:proofErr w:type="spellEnd"/>
            <w:r w:rsidRPr="00671286">
              <w:rPr>
                <w:rFonts w:cs="Arial"/>
                <w:sz w:val="24"/>
                <w:szCs w:val="24"/>
              </w:rPr>
              <w:t xml:space="preserve"> B</w:t>
            </w:r>
          </w:p>
        </w:tc>
      </w:tr>
      <w:tr w:rsidR="00833740" w:rsidRPr="00671286" w14:paraId="579480C9" w14:textId="77777777" w:rsidTr="00C5019E">
        <w:trPr>
          <w:cantSplit/>
        </w:trPr>
        <w:tc>
          <w:tcPr>
            <w:tcW w:w="2970" w:type="dxa"/>
            <w:vMerge/>
          </w:tcPr>
          <w:p w14:paraId="1AB5B934" w14:textId="77777777" w:rsidR="00833740" w:rsidRPr="00671286" w:rsidRDefault="00833740" w:rsidP="00C5019E">
            <w:pPr>
              <w:jc w:val="both"/>
              <w:rPr>
                <w:rFonts w:cs="Arial"/>
                <w:sz w:val="24"/>
                <w:szCs w:val="24"/>
              </w:rPr>
            </w:pPr>
          </w:p>
        </w:tc>
        <w:tc>
          <w:tcPr>
            <w:tcW w:w="1990" w:type="dxa"/>
          </w:tcPr>
          <w:p w14:paraId="488ED289" w14:textId="77777777" w:rsidR="00833740" w:rsidRPr="00671286" w:rsidRDefault="00833740" w:rsidP="00C5019E">
            <w:pPr>
              <w:jc w:val="both"/>
              <w:rPr>
                <w:rFonts w:cs="Arial"/>
                <w:sz w:val="24"/>
                <w:szCs w:val="24"/>
              </w:rPr>
            </w:pPr>
            <w:r w:rsidRPr="00671286">
              <w:rPr>
                <w:rFonts w:cs="Arial"/>
                <w:sz w:val="24"/>
                <w:szCs w:val="24"/>
              </w:rPr>
              <w:t>BCF</w:t>
            </w:r>
          </w:p>
        </w:tc>
        <w:tc>
          <w:tcPr>
            <w:tcW w:w="2630" w:type="dxa"/>
            <w:gridSpan w:val="3"/>
          </w:tcPr>
          <w:p w14:paraId="2A2FB906" w14:textId="77777777" w:rsidR="00833740" w:rsidRPr="00671286" w:rsidRDefault="00833740" w:rsidP="00C5019E">
            <w:pPr>
              <w:jc w:val="both"/>
              <w:rPr>
                <w:rFonts w:cs="Arial"/>
                <w:sz w:val="24"/>
                <w:szCs w:val="24"/>
                <w:vertAlign w:val="subscript"/>
              </w:rPr>
            </w:pPr>
          </w:p>
        </w:tc>
        <w:tc>
          <w:tcPr>
            <w:tcW w:w="1870" w:type="dxa"/>
          </w:tcPr>
          <w:p w14:paraId="03D9DA33" w14:textId="77777777" w:rsidR="00833740" w:rsidRPr="00671286" w:rsidRDefault="00833740" w:rsidP="00C5019E">
            <w:pPr>
              <w:jc w:val="both"/>
              <w:rPr>
                <w:rFonts w:cs="Arial"/>
                <w:sz w:val="24"/>
                <w:szCs w:val="24"/>
              </w:rPr>
            </w:pPr>
            <w:r w:rsidRPr="00671286">
              <w:rPr>
                <w:rFonts w:cs="Arial"/>
                <w:sz w:val="24"/>
                <w:szCs w:val="24"/>
              </w:rPr>
              <w:t>B/</w:t>
            </w:r>
            <w:proofErr w:type="spellStart"/>
            <w:r w:rsidRPr="00671286">
              <w:rPr>
                <w:rFonts w:cs="Arial"/>
                <w:sz w:val="24"/>
                <w:szCs w:val="24"/>
              </w:rPr>
              <w:t>not</w:t>
            </w:r>
            <w:proofErr w:type="spellEnd"/>
            <w:r w:rsidRPr="00671286">
              <w:rPr>
                <w:rFonts w:cs="Arial"/>
                <w:sz w:val="24"/>
                <w:szCs w:val="24"/>
              </w:rPr>
              <w:t xml:space="preserve"> B</w:t>
            </w:r>
          </w:p>
        </w:tc>
      </w:tr>
      <w:tr w:rsidR="00833740" w:rsidRPr="00671286" w14:paraId="28512239" w14:textId="77777777" w:rsidTr="00C5019E">
        <w:tc>
          <w:tcPr>
            <w:tcW w:w="2970" w:type="dxa"/>
          </w:tcPr>
          <w:p w14:paraId="771D89F0" w14:textId="77777777" w:rsidR="00833740" w:rsidRPr="00671286" w:rsidRDefault="00833740" w:rsidP="00C5019E">
            <w:pPr>
              <w:jc w:val="both"/>
              <w:rPr>
                <w:rFonts w:cs="Arial"/>
                <w:sz w:val="24"/>
                <w:szCs w:val="24"/>
              </w:rPr>
            </w:pPr>
            <w:proofErr w:type="spellStart"/>
            <w:r w:rsidRPr="00671286">
              <w:rPr>
                <w:rFonts w:cs="Arial"/>
                <w:sz w:val="24"/>
                <w:szCs w:val="24"/>
              </w:rPr>
              <w:t>Persistence</w:t>
            </w:r>
            <w:proofErr w:type="spellEnd"/>
          </w:p>
        </w:tc>
        <w:tc>
          <w:tcPr>
            <w:tcW w:w="1990" w:type="dxa"/>
          </w:tcPr>
          <w:p w14:paraId="4341C41C" w14:textId="77777777" w:rsidR="00833740" w:rsidRPr="00671286" w:rsidRDefault="00833740" w:rsidP="00C5019E">
            <w:pPr>
              <w:jc w:val="both"/>
              <w:rPr>
                <w:rFonts w:cs="Arial"/>
                <w:sz w:val="24"/>
                <w:szCs w:val="24"/>
              </w:rPr>
            </w:pPr>
            <w:r w:rsidRPr="00671286">
              <w:rPr>
                <w:rFonts w:cs="Arial"/>
                <w:sz w:val="24"/>
                <w:szCs w:val="24"/>
              </w:rPr>
              <w:t xml:space="preserve">DT50 or ready </w:t>
            </w:r>
            <w:proofErr w:type="spellStart"/>
            <w:r w:rsidRPr="00671286">
              <w:rPr>
                <w:rFonts w:cs="Arial"/>
                <w:sz w:val="24"/>
                <w:szCs w:val="24"/>
              </w:rPr>
              <w:t>biodegradability</w:t>
            </w:r>
            <w:proofErr w:type="spellEnd"/>
          </w:p>
        </w:tc>
        <w:tc>
          <w:tcPr>
            <w:tcW w:w="2630" w:type="dxa"/>
            <w:gridSpan w:val="3"/>
          </w:tcPr>
          <w:p w14:paraId="4D0D2CD4" w14:textId="77777777" w:rsidR="00833740" w:rsidRPr="00671286" w:rsidRDefault="00833740" w:rsidP="00C5019E">
            <w:pPr>
              <w:jc w:val="both"/>
              <w:rPr>
                <w:rFonts w:cs="Arial"/>
                <w:sz w:val="24"/>
                <w:szCs w:val="24"/>
              </w:rPr>
            </w:pPr>
          </w:p>
        </w:tc>
        <w:tc>
          <w:tcPr>
            <w:tcW w:w="1870" w:type="dxa"/>
          </w:tcPr>
          <w:p w14:paraId="0D7DA5DF" w14:textId="77777777" w:rsidR="00833740" w:rsidRPr="00671286" w:rsidRDefault="00833740" w:rsidP="00C5019E">
            <w:pPr>
              <w:jc w:val="both"/>
              <w:rPr>
                <w:rFonts w:cs="Arial"/>
                <w:sz w:val="24"/>
                <w:szCs w:val="24"/>
              </w:rPr>
            </w:pPr>
            <w:r w:rsidRPr="00671286">
              <w:rPr>
                <w:rFonts w:cs="Arial"/>
                <w:sz w:val="24"/>
                <w:szCs w:val="24"/>
              </w:rPr>
              <w:t>P/</w:t>
            </w:r>
            <w:proofErr w:type="spellStart"/>
            <w:r w:rsidRPr="00671286">
              <w:rPr>
                <w:rFonts w:cs="Arial"/>
                <w:sz w:val="24"/>
                <w:szCs w:val="24"/>
              </w:rPr>
              <w:t>not</w:t>
            </w:r>
            <w:proofErr w:type="spellEnd"/>
            <w:r w:rsidRPr="00671286">
              <w:rPr>
                <w:rFonts w:cs="Arial"/>
                <w:sz w:val="24"/>
                <w:szCs w:val="24"/>
              </w:rPr>
              <w:t xml:space="preserve"> P</w:t>
            </w:r>
          </w:p>
        </w:tc>
      </w:tr>
      <w:tr w:rsidR="00833740" w:rsidRPr="00671286" w14:paraId="2F9A6E57" w14:textId="77777777" w:rsidTr="00C5019E">
        <w:tc>
          <w:tcPr>
            <w:tcW w:w="2970" w:type="dxa"/>
          </w:tcPr>
          <w:p w14:paraId="4B9A9FC0" w14:textId="77777777" w:rsidR="00833740" w:rsidRPr="00671286" w:rsidRDefault="00833740" w:rsidP="00C5019E">
            <w:pPr>
              <w:jc w:val="both"/>
              <w:rPr>
                <w:rFonts w:cs="Arial"/>
                <w:sz w:val="24"/>
                <w:szCs w:val="24"/>
              </w:rPr>
            </w:pPr>
            <w:proofErr w:type="spellStart"/>
            <w:r w:rsidRPr="00671286">
              <w:rPr>
                <w:rFonts w:cs="Arial"/>
                <w:sz w:val="24"/>
                <w:szCs w:val="24"/>
              </w:rPr>
              <w:t>Toxicity</w:t>
            </w:r>
            <w:proofErr w:type="spellEnd"/>
          </w:p>
        </w:tc>
        <w:tc>
          <w:tcPr>
            <w:tcW w:w="1990" w:type="dxa"/>
          </w:tcPr>
          <w:p w14:paraId="05EF67B0" w14:textId="77777777" w:rsidR="00833740" w:rsidRPr="00671286" w:rsidRDefault="00833740" w:rsidP="00C5019E">
            <w:pPr>
              <w:jc w:val="both"/>
              <w:rPr>
                <w:rFonts w:cs="Arial"/>
                <w:sz w:val="24"/>
                <w:szCs w:val="24"/>
              </w:rPr>
            </w:pPr>
            <w:r w:rsidRPr="00671286">
              <w:rPr>
                <w:rFonts w:cs="Arial"/>
                <w:sz w:val="24"/>
                <w:szCs w:val="24"/>
              </w:rPr>
              <w:t>NOEC or CMR</w:t>
            </w:r>
          </w:p>
        </w:tc>
        <w:tc>
          <w:tcPr>
            <w:tcW w:w="2630" w:type="dxa"/>
            <w:gridSpan w:val="3"/>
          </w:tcPr>
          <w:p w14:paraId="4C6983BC" w14:textId="77777777" w:rsidR="00833740" w:rsidRPr="00671286" w:rsidRDefault="00833740" w:rsidP="00C5019E">
            <w:pPr>
              <w:jc w:val="both"/>
              <w:rPr>
                <w:rFonts w:cs="Arial"/>
                <w:sz w:val="24"/>
                <w:szCs w:val="24"/>
              </w:rPr>
            </w:pPr>
          </w:p>
        </w:tc>
        <w:tc>
          <w:tcPr>
            <w:tcW w:w="1870" w:type="dxa"/>
          </w:tcPr>
          <w:p w14:paraId="06EF9100" w14:textId="77777777" w:rsidR="00833740" w:rsidRPr="00671286" w:rsidRDefault="00833740" w:rsidP="00C5019E">
            <w:pPr>
              <w:jc w:val="both"/>
              <w:rPr>
                <w:rFonts w:cs="Arial"/>
                <w:sz w:val="24"/>
                <w:szCs w:val="24"/>
              </w:rPr>
            </w:pPr>
            <w:r w:rsidRPr="00671286">
              <w:rPr>
                <w:rFonts w:cs="Arial"/>
                <w:sz w:val="24"/>
                <w:szCs w:val="24"/>
              </w:rPr>
              <w:t>T/</w:t>
            </w:r>
            <w:proofErr w:type="spellStart"/>
            <w:r w:rsidRPr="00671286">
              <w:rPr>
                <w:rFonts w:cs="Arial"/>
                <w:sz w:val="24"/>
                <w:szCs w:val="24"/>
              </w:rPr>
              <w:t>not</w:t>
            </w:r>
            <w:proofErr w:type="spellEnd"/>
            <w:r w:rsidRPr="00671286">
              <w:rPr>
                <w:rFonts w:cs="Arial"/>
                <w:sz w:val="24"/>
                <w:szCs w:val="24"/>
              </w:rPr>
              <w:t xml:space="preserve"> T</w:t>
            </w:r>
          </w:p>
        </w:tc>
      </w:tr>
      <w:tr w:rsidR="00833740" w:rsidRPr="00DA7E13" w14:paraId="2CF337A5" w14:textId="77777777" w:rsidTr="00C5019E">
        <w:tc>
          <w:tcPr>
            <w:tcW w:w="2970" w:type="dxa"/>
          </w:tcPr>
          <w:p w14:paraId="5287C211" w14:textId="77777777" w:rsidR="00833740" w:rsidRPr="00671286" w:rsidRDefault="00833740" w:rsidP="00C5019E">
            <w:pPr>
              <w:jc w:val="both"/>
              <w:rPr>
                <w:rFonts w:cs="Arial"/>
                <w:b/>
                <w:sz w:val="24"/>
                <w:szCs w:val="24"/>
              </w:rPr>
            </w:pPr>
            <w:r w:rsidRPr="00671286">
              <w:rPr>
                <w:rFonts w:cs="Arial"/>
                <w:b/>
                <w:sz w:val="24"/>
                <w:szCs w:val="24"/>
              </w:rPr>
              <w:t>PBT-statement :</w:t>
            </w:r>
          </w:p>
        </w:tc>
        <w:tc>
          <w:tcPr>
            <w:tcW w:w="6490" w:type="dxa"/>
            <w:gridSpan w:val="5"/>
          </w:tcPr>
          <w:p w14:paraId="3D2CE470" w14:textId="77777777" w:rsidR="00833740" w:rsidRPr="00660078" w:rsidRDefault="00833740" w:rsidP="00C5019E">
            <w:pPr>
              <w:jc w:val="both"/>
              <w:rPr>
                <w:rFonts w:cs="Arial"/>
                <w:sz w:val="24"/>
                <w:szCs w:val="24"/>
                <w:lang w:val="en-GB"/>
              </w:rPr>
            </w:pPr>
            <w:r w:rsidRPr="00660078">
              <w:rPr>
                <w:rFonts w:cs="Arial"/>
                <w:sz w:val="24"/>
                <w:szCs w:val="24"/>
                <w:lang w:val="en-GB"/>
              </w:rPr>
              <w:t xml:space="preserve">The compound is not considered as PBT nor </w:t>
            </w:r>
            <w:proofErr w:type="spellStart"/>
            <w:r w:rsidRPr="00660078">
              <w:rPr>
                <w:rFonts w:cs="Arial"/>
                <w:sz w:val="24"/>
                <w:szCs w:val="24"/>
                <w:lang w:val="en-GB"/>
              </w:rPr>
              <w:t>vPvB</w:t>
            </w:r>
            <w:proofErr w:type="spellEnd"/>
          </w:p>
          <w:p w14:paraId="7E44637E" w14:textId="77777777" w:rsidR="00833740" w:rsidRPr="00660078" w:rsidRDefault="00833740" w:rsidP="00C5019E">
            <w:pPr>
              <w:jc w:val="both"/>
              <w:rPr>
                <w:rFonts w:cs="Arial"/>
                <w:sz w:val="24"/>
                <w:szCs w:val="24"/>
                <w:lang w:val="en-GB"/>
              </w:rPr>
            </w:pPr>
            <w:r w:rsidRPr="00660078">
              <w:rPr>
                <w:rFonts w:cs="Arial"/>
                <w:sz w:val="24"/>
                <w:szCs w:val="24"/>
                <w:lang w:val="en-GB"/>
              </w:rPr>
              <w:t xml:space="preserve">The compound is considered as </w:t>
            </w:r>
            <w:proofErr w:type="spellStart"/>
            <w:r w:rsidRPr="00660078">
              <w:rPr>
                <w:rFonts w:cs="Arial"/>
                <w:sz w:val="24"/>
                <w:szCs w:val="24"/>
                <w:lang w:val="en-GB"/>
              </w:rPr>
              <w:t>vPvB</w:t>
            </w:r>
            <w:proofErr w:type="spellEnd"/>
          </w:p>
          <w:p w14:paraId="20A9CB91" w14:textId="77777777" w:rsidR="00833740" w:rsidRPr="00660078" w:rsidRDefault="00833740" w:rsidP="00C5019E">
            <w:pPr>
              <w:jc w:val="both"/>
              <w:rPr>
                <w:rFonts w:cs="Arial"/>
                <w:sz w:val="24"/>
                <w:szCs w:val="24"/>
                <w:lang w:val="en-GB"/>
              </w:rPr>
            </w:pPr>
            <w:r w:rsidRPr="00660078">
              <w:rPr>
                <w:rFonts w:cs="Arial"/>
                <w:sz w:val="24"/>
                <w:szCs w:val="24"/>
                <w:lang w:val="en-GB"/>
              </w:rPr>
              <w:t>The compound is considered as PBT</w:t>
            </w:r>
          </w:p>
        </w:tc>
      </w:tr>
      <w:tr w:rsidR="00833740" w:rsidRPr="00671286" w14:paraId="6AB3B42F" w14:textId="77777777" w:rsidTr="00C5019E">
        <w:tc>
          <w:tcPr>
            <w:tcW w:w="9460" w:type="dxa"/>
            <w:gridSpan w:val="6"/>
            <w:shd w:val="pct10" w:color="auto" w:fill="auto"/>
          </w:tcPr>
          <w:p w14:paraId="09AA70BD" w14:textId="77777777" w:rsidR="00833740" w:rsidRPr="00671286" w:rsidRDefault="00833740" w:rsidP="00C5019E">
            <w:pPr>
              <w:jc w:val="both"/>
              <w:rPr>
                <w:rFonts w:cs="Arial"/>
                <w:b/>
                <w:i/>
                <w:sz w:val="24"/>
                <w:szCs w:val="24"/>
              </w:rPr>
            </w:pPr>
            <w:proofErr w:type="spellStart"/>
            <w:r w:rsidRPr="00671286">
              <w:rPr>
                <w:rFonts w:cs="Arial"/>
                <w:b/>
                <w:i/>
                <w:sz w:val="24"/>
                <w:szCs w:val="24"/>
              </w:rPr>
              <w:t>Phase</w:t>
            </w:r>
            <w:proofErr w:type="spellEnd"/>
            <w:r w:rsidRPr="00671286">
              <w:rPr>
                <w:rFonts w:cs="Arial"/>
                <w:b/>
                <w:i/>
                <w:sz w:val="24"/>
                <w:szCs w:val="24"/>
              </w:rPr>
              <w:t xml:space="preserve"> I </w:t>
            </w:r>
          </w:p>
        </w:tc>
      </w:tr>
      <w:tr w:rsidR="00833740" w:rsidRPr="00671286" w14:paraId="73E47BD6" w14:textId="77777777" w:rsidTr="00C5019E">
        <w:tc>
          <w:tcPr>
            <w:tcW w:w="2970" w:type="dxa"/>
          </w:tcPr>
          <w:p w14:paraId="0B1471C1" w14:textId="77777777" w:rsidR="00833740" w:rsidRPr="00671286" w:rsidRDefault="00833740" w:rsidP="00C5019E">
            <w:pPr>
              <w:jc w:val="both"/>
              <w:rPr>
                <w:rFonts w:cs="Arial"/>
                <w:b/>
                <w:sz w:val="24"/>
                <w:szCs w:val="24"/>
              </w:rPr>
            </w:pPr>
            <w:proofErr w:type="spellStart"/>
            <w:r w:rsidRPr="00671286">
              <w:rPr>
                <w:rFonts w:cs="Arial"/>
                <w:b/>
                <w:i/>
                <w:sz w:val="24"/>
                <w:szCs w:val="24"/>
              </w:rPr>
              <w:t>Calculation</w:t>
            </w:r>
            <w:proofErr w:type="spellEnd"/>
          </w:p>
        </w:tc>
        <w:tc>
          <w:tcPr>
            <w:tcW w:w="1990" w:type="dxa"/>
          </w:tcPr>
          <w:p w14:paraId="2A5CA433" w14:textId="77777777" w:rsidR="00833740" w:rsidRPr="00671286" w:rsidRDefault="00833740" w:rsidP="00C5019E">
            <w:pPr>
              <w:jc w:val="both"/>
              <w:rPr>
                <w:rFonts w:cs="Arial"/>
                <w:b/>
                <w:sz w:val="24"/>
                <w:szCs w:val="24"/>
              </w:rPr>
            </w:pPr>
            <w:r w:rsidRPr="00671286">
              <w:rPr>
                <w:rFonts w:cs="Arial"/>
                <w:b/>
                <w:sz w:val="24"/>
                <w:szCs w:val="24"/>
              </w:rPr>
              <w:t>Value</w:t>
            </w:r>
          </w:p>
        </w:tc>
        <w:tc>
          <w:tcPr>
            <w:tcW w:w="2630" w:type="dxa"/>
            <w:gridSpan w:val="3"/>
          </w:tcPr>
          <w:p w14:paraId="3F13FD03" w14:textId="77777777" w:rsidR="00833740" w:rsidRPr="00671286" w:rsidRDefault="00833740" w:rsidP="00C5019E">
            <w:pPr>
              <w:jc w:val="both"/>
              <w:rPr>
                <w:rFonts w:cs="Arial"/>
                <w:b/>
                <w:sz w:val="24"/>
                <w:szCs w:val="24"/>
              </w:rPr>
            </w:pPr>
            <w:r w:rsidRPr="00671286">
              <w:rPr>
                <w:rFonts w:cs="Arial"/>
                <w:b/>
                <w:sz w:val="24"/>
                <w:szCs w:val="24"/>
              </w:rPr>
              <w:t>Unit</w:t>
            </w:r>
          </w:p>
        </w:tc>
        <w:tc>
          <w:tcPr>
            <w:tcW w:w="1870" w:type="dxa"/>
          </w:tcPr>
          <w:p w14:paraId="7CDE36AD" w14:textId="77777777" w:rsidR="00833740" w:rsidRPr="00671286" w:rsidRDefault="00833740" w:rsidP="00C5019E">
            <w:pPr>
              <w:jc w:val="both"/>
              <w:rPr>
                <w:rFonts w:cs="Arial"/>
                <w:b/>
                <w:sz w:val="24"/>
                <w:szCs w:val="24"/>
              </w:rPr>
            </w:pPr>
            <w:proofErr w:type="spellStart"/>
            <w:r w:rsidRPr="00671286">
              <w:rPr>
                <w:rFonts w:cs="Arial"/>
                <w:b/>
                <w:sz w:val="24"/>
                <w:szCs w:val="24"/>
              </w:rPr>
              <w:t>Conclusion</w:t>
            </w:r>
            <w:proofErr w:type="spellEnd"/>
          </w:p>
        </w:tc>
      </w:tr>
      <w:tr w:rsidR="00833740" w:rsidRPr="00671286" w14:paraId="68197E3C" w14:textId="77777777" w:rsidTr="00C5019E">
        <w:tc>
          <w:tcPr>
            <w:tcW w:w="2970" w:type="dxa"/>
          </w:tcPr>
          <w:p w14:paraId="1F6FBDA6" w14:textId="77777777" w:rsidR="00833740" w:rsidRPr="00660078" w:rsidRDefault="00833740" w:rsidP="00C5019E">
            <w:pPr>
              <w:jc w:val="both"/>
              <w:rPr>
                <w:rFonts w:cs="Arial"/>
                <w:sz w:val="24"/>
                <w:szCs w:val="24"/>
                <w:lang w:val="en-GB"/>
              </w:rPr>
            </w:pPr>
            <w:r w:rsidRPr="00660078">
              <w:rPr>
                <w:rFonts w:cs="Arial"/>
                <w:sz w:val="24"/>
                <w:szCs w:val="24"/>
                <w:lang w:val="en-GB"/>
              </w:rPr>
              <w:lastRenderedPageBreak/>
              <w:t xml:space="preserve">PEC </w:t>
            </w:r>
            <w:r w:rsidRPr="00660078">
              <w:rPr>
                <w:rFonts w:cs="Arial"/>
                <w:sz w:val="24"/>
                <w:szCs w:val="24"/>
                <w:vertAlign w:val="subscript"/>
                <w:lang w:val="en-GB"/>
              </w:rPr>
              <w:t>surface water</w:t>
            </w:r>
            <w:r w:rsidRPr="00660078">
              <w:rPr>
                <w:rFonts w:cs="Arial"/>
                <w:sz w:val="24"/>
                <w:szCs w:val="24"/>
                <w:lang w:val="en-GB"/>
              </w:rPr>
              <w:t xml:space="preserve"> , default or refined (e.g. prevalence, literature)</w:t>
            </w:r>
          </w:p>
        </w:tc>
        <w:tc>
          <w:tcPr>
            <w:tcW w:w="1990" w:type="dxa"/>
          </w:tcPr>
          <w:p w14:paraId="1CCB5B5B" w14:textId="77777777" w:rsidR="00833740" w:rsidRPr="00660078" w:rsidRDefault="00833740" w:rsidP="00C5019E">
            <w:pPr>
              <w:jc w:val="both"/>
              <w:rPr>
                <w:rFonts w:cs="Arial"/>
                <w:sz w:val="24"/>
                <w:szCs w:val="24"/>
                <w:lang w:val="en-GB"/>
              </w:rPr>
            </w:pPr>
          </w:p>
        </w:tc>
        <w:tc>
          <w:tcPr>
            <w:tcW w:w="2630" w:type="dxa"/>
            <w:gridSpan w:val="3"/>
          </w:tcPr>
          <w:p w14:paraId="407C6190" w14:textId="77777777" w:rsidR="00833740" w:rsidRPr="00671286" w:rsidRDefault="00833740" w:rsidP="00C5019E">
            <w:pPr>
              <w:jc w:val="both"/>
              <w:rPr>
                <w:rFonts w:cs="Arial"/>
                <w:sz w:val="24"/>
                <w:szCs w:val="24"/>
              </w:rPr>
            </w:pPr>
            <w:r w:rsidRPr="00671286">
              <w:rPr>
                <w:rFonts w:cs="Arial"/>
                <w:sz w:val="24"/>
                <w:szCs w:val="24"/>
              </w:rPr>
              <w:sym w:font="Symbol" w:char="F06D"/>
            </w:r>
            <w:r w:rsidRPr="00671286">
              <w:rPr>
                <w:rFonts w:cs="Arial"/>
                <w:sz w:val="24"/>
                <w:szCs w:val="24"/>
              </w:rPr>
              <w:t>g/L</w:t>
            </w:r>
          </w:p>
        </w:tc>
        <w:tc>
          <w:tcPr>
            <w:tcW w:w="1870" w:type="dxa"/>
          </w:tcPr>
          <w:p w14:paraId="7EB7B14B" w14:textId="77777777" w:rsidR="00833740" w:rsidRPr="00671286" w:rsidRDefault="00833740" w:rsidP="00C5019E">
            <w:pPr>
              <w:jc w:val="both"/>
              <w:rPr>
                <w:rFonts w:cs="Arial"/>
                <w:sz w:val="24"/>
                <w:szCs w:val="24"/>
              </w:rPr>
            </w:pPr>
            <w:r w:rsidRPr="00671286">
              <w:rPr>
                <w:rFonts w:cs="Arial"/>
                <w:sz w:val="24"/>
                <w:szCs w:val="24"/>
              </w:rPr>
              <w:t xml:space="preserve">&gt; 0.01 </w:t>
            </w:r>
            <w:proofErr w:type="spellStart"/>
            <w:r w:rsidRPr="00671286">
              <w:rPr>
                <w:rFonts w:cs="Arial"/>
                <w:sz w:val="24"/>
                <w:szCs w:val="24"/>
              </w:rPr>
              <w:t>threshold</w:t>
            </w:r>
            <w:proofErr w:type="spellEnd"/>
            <w:r w:rsidRPr="00671286">
              <w:rPr>
                <w:rFonts w:cs="Arial"/>
                <w:sz w:val="24"/>
                <w:szCs w:val="24"/>
              </w:rPr>
              <w:t xml:space="preserve"> (Y/N)</w:t>
            </w:r>
          </w:p>
        </w:tc>
      </w:tr>
      <w:tr w:rsidR="00833740" w:rsidRPr="00671286" w14:paraId="32BAFBB9" w14:textId="77777777" w:rsidTr="00C5019E">
        <w:tc>
          <w:tcPr>
            <w:tcW w:w="2970" w:type="dxa"/>
          </w:tcPr>
          <w:p w14:paraId="350CA488" w14:textId="77777777" w:rsidR="00833740" w:rsidRPr="00660078" w:rsidRDefault="00833740" w:rsidP="00C5019E">
            <w:pPr>
              <w:jc w:val="both"/>
              <w:rPr>
                <w:rFonts w:cs="Arial"/>
                <w:sz w:val="24"/>
                <w:szCs w:val="24"/>
                <w:lang w:val="en-GB"/>
              </w:rPr>
            </w:pPr>
            <w:r w:rsidRPr="00660078">
              <w:rPr>
                <w:rFonts w:cs="Arial"/>
                <w:sz w:val="24"/>
                <w:szCs w:val="24"/>
                <w:lang w:val="en-GB"/>
              </w:rPr>
              <w:t>Other concerns (e.g. chemical class)</w:t>
            </w:r>
          </w:p>
        </w:tc>
        <w:tc>
          <w:tcPr>
            <w:tcW w:w="1990" w:type="dxa"/>
          </w:tcPr>
          <w:p w14:paraId="4110BBFD" w14:textId="77777777" w:rsidR="00833740" w:rsidRPr="00660078" w:rsidRDefault="00833740" w:rsidP="00C5019E">
            <w:pPr>
              <w:jc w:val="both"/>
              <w:rPr>
                <w:rFonts w:cs="Arial"/>
                <w:sz w:val="24"/>
                <w:szCs w:val="24"/>
                <w:lang w:val="en-GB"/>
              </w:rPr>
            </w:pPr>
          </w:p>
        </w:tc>
        <w:tc>
          <w:tcPr>
            <w:tcW w:w="2630" w:type="dxa"/>
            <w:gridSpan w:val="3"/>
          </w:tcPr>
          <w:p w14:paraId="3A08B6CC" w14:textId="77777777" w:rsidR="00833740" w:rsidRPr="00660078" w:rsidRDefault="00833740" w:rsidP="00C5019E">
            <w:pPr>
              <w:jc w:val="both"/>
              <w:rPr>
                <w:rFonts w:cs="Arial"/>
                <w:sz w:val="24"/>
                <w:szCs w:val="24"/>
                <w:lang w:val="en-GB"/>
              </w:rPr>
            </w:pPr>
          </w:p>
        </w:tc>
        <w:tc>
          <w:tcPr>
            <w:tcW w:w="1870" w:type="dxa"/>
          </w:tcPr>
          <w:p w14:paraId="7B597A6F" w14:textId="77777777" w:rsidR="00833740" w:rsidRPr="00671286" w:rsidRDefault="00833740" w:rsidP="00C5019E">
            <w:pPr>
              <w:jc w:val="both"/>
              <w:rPr>
                <w:rFonts w:cs="Arial"/>
                <w:sz w:val="24"/>
                <w:szCs w:val="24"/>
              </w:rPr>
            </w:pPr>
            <w:r w:rsidRPr="00671286">
              <w:rPr>
                <w:rFonts w:cs="Arial"/>
                <w:sz w:val="24"/>
                <w:szCs w:val="24"/>
              </w:rPr>
              <w:t>(Y/N)</w:t>
            </w:r>
          </w:p>
        </w:tc>
      </w:tr>
      <w:tr w:rsidR="00833740" w:rsidRPr="00DA7E13" w14:paraId="1F49CB3F" w14:textId="77777777" w:rsidTr="00C5019E">
        <w:tc>
          <w:tcPr>
            <w:tcW w:w="9460" w:type="dxa"/>
            <w:gridSpan w:val="6"/>
            <w:shd w:val="pct10" w:color="auto" w:fill="auto"/>
          </w:tcPr>
          <w:p w14:paraId="4A57A460" w14:textId="77777777" w:rsidR="00833740" w:rsidRPr="00660078" w:rsidRDefault="00833740" w:rsidP="00C5019E">
            <w:pPr>
              <w:jc w:val="both"/>
              <w:rPr>
                <w:rFonts w:cs="Arial"/>
                <w:sz w:val="24"/>
                <w:szCs w:val="24"/>
                <w:lang w:val="en-GB"/>
              </w:rPr>
            </w:pPr>
            <w:r w:rsidRPr="00660078">
              <w:rPr>
                <w:rFonts w:cs="Arial"/>
                <w:b/>
                <w:i/>
                <w:sz w:val="24"/>
                <w:szCs w:val="24"/>
                <w:lang w:val="en-GB"/>
              </w:rPr>
              <w:t>Phase II Physical-chemical properties and fate</w:t>
            </w:r>
          </w:p>
        </w:tc>
      </w:tr>
      <w:tr w:rsidR="00833740" w:rsidRPr="00671286" w14:paraId="38317E41" w14:textId="77777777" w:rsidTr="00C5019E">
        <w:tc>
          <w:tcPr>
            <w:tcW w:w="2970" w:type="dxa"/>
          </w:tcPr>
          <w:p w14:paraId="6D06F797" w14:textId="77777777" w:rsidR="00833740" w:rsidRPr="00671286" w:rsidRDefault="00833740" w:rsidP="00C5019E">
            <w:pPr>
              <w:jc w:val="both"/>
              <w:rPr>
                <w:rFonts w:cs="Arial"/>
                <w:b/>
                <w:sz w:val="24"/>
                <w:szCs w:val="24"/>
              </w:rPr>
            </w:pPr>
            <w:proofErr w:type="spellStart"/>
            <w:r w:rsidRPr="00671286">
              <w:rPr>
                <w:rFonts w:cs="Arial"/>
                <w:b/>
                <w:sz w:val="24"/>
                <w:szCs w:val="24"/>
              </w:rPr>
              <w:t>Study</w:t>
            </w:r>
            <w:proofErr w:type="spellEnd"/>
            <w:r w:rsidRPr="00671286">
              <w:rPr>
                <w:rFonts w:cs="Arial"/>
                <w:b/>
                <w:sz w:val="24"/>
                <w:szCs w:val="24"/>
              </w:rPr>
              <w:t xml:space="preserve"> type</w:t>
            </w:r>
          </w:p>
        </w:tc>
        <w:tc>
          <w:tcPr>
            <w:tcW w:w="1990" w:type="dxa"/>
          </w:tcPr>
          <w:p w14:paraId="3F55558A" w14:textId="77777777" w:rsidR="00833740" w:rsidRPr="00671286" w:rsidRDefault="00833740" w:rsidP="00C5019E">
            <w:pPr>
              <w:jc w:val="both"/>
              <w:rPr>
                <w:rFonts w:cs="Arial"/>
                <w:b/>
                <w:sz w:val="24"/>
                <w:szCs w:val="24"/>
              </w:rPr>
            </w:pPr>
            <w:r w:rsidRPr="00671286">
              <w:rPr>
                <w:rFonts w:cs="Arial"/>
                <w:b/>
                <w:sz w:val="24"/>
                <w:szCs w:val="24"/>
              </w:rPr>
              <w:t>Test protocol</w:t>
            </w:r>
          </w:p>
        </w:tc>
        <w:tc>
          <w:tcPr>
            <w:tcW w:w="2630" w:type="dxa"/>
            <w:gridSpan w:val="3"/>
          </w:tcPr>
          <w:p w14:paraId="47BF685F" w14:textId="77777777" w:rsidR="00833740" w:rsidRPr="00671286" w:rsidRDefault="00833740" w:rsidP="00C5019E">
            <w:pPr>
              <w:jc w:val="both"/>
              <w:rPr>
                <w:rFonts w:cs="Arial"/>
                <w:b/>
                <w:sz w:val="24"/>
                <w:szCs w:val="24"/>
              </w:rPr>
            </w:pPr>
            <w:proofErr w:type="spellStart"/>
            <w:r w:rsidRPr="00671286">
              <w:rPr>
                <w:rFonts w:cs="Arial"/>
                <w:b/>
                <w:sz w:val="24"/>
                <w:szCs w:val="24"/>
              </w:rPr>
              <w:t>Results</w:t>
            </w:r>
            <w:proofErr w:type="spellEnd"/>
          </w:p>
        </w:tc>
        <w:tc>
          <w:tcPr>
            <w:tcW w:w="1870" w:type="dxa"/>
          </w:tcPr>
          <w:p w14:paraId="1513EB2B" w14:textId="77777777" w:rsidR="00833740" w:rsidRPr="00671286" w:rsidRDefault="00833740" w:rsidP="00C5019E">
            <w:pPr>
              <w:jc w:val="both"/>
              <w:rPr>
                <w:rFonts w:cs="Arial"/>
                <w:b/>
                <w:sz w:val="24"/>
                <w:szCs w:val="24"/>
              </w:rPr>
            </w:pPr>
            <w:proofErr w:type="spellStart"/>
            <w:r w:rsidRPr="00671286">
              <w:rPr>
                <w:rFonts w:cs="Arial"/>
                <w:b/>
                <w:sz w:val="24"/>
                <w:szCs w:val="24"/>
              </w:rPr>
              <w:t>Remarks</w:t>
            </w:r>
            <w:proofErr w:type="spellEnd"/>
          </w:p>
        </w:tc>
      </w:tr>
      <w:tr w:rsidR="00833740" w:rsidRPr="00671286" w14:paraId="5310F930" w14:textId="77777777" w:rsidTr="00C5019E">
        <w:tc>
          <w:tcPr>
            <w:tcW w:w="2970" w:type="dxa"/>
          </w:tcPr>
          <w:p w14:paraId="5DC54ED7" w14:textId="77777777" w:rsidR="00833740" w:rsidRPr="00671286" w:rsidRDefault="00833740" w:rsidP="00C5019E">
            <w:pPr>
              <w:jc w:val="both"/>
              <w:rPr>
                <w:rFonts w:cs="Arial"/>
                <w:sz w:val="24"/>
                <w:szCs w:val="24"/>
              </w:rPr>
            </w:pPr>
            <w:proofErr w:type="spellStart"/>
            <w:r w:rsidRPr="00671286">
              <w:rPr>
                <w:rFonts w:cs="Arial"/>
                <w:sz w:val="24"/>
                <w:szCs w:val="24"/>
              </w:rPr>
              <w:t>Adsorption-Desorption</w:t>
            </w:r>
            <w:proofErr w:type="spellEnd"/>
          </w:p>
        </w:tc>
        <w:tc>
          <w:tcPr>
            <w:tcW w:w="1990" w:type="dxa"/>
          </w:tcPr>
          <w:p w14:paraId="756E7607" w14:textId="77777777" w:rsidR="00833740" w:rsidRPr="00671286" w:rsidRDefault="00833740" w:rsidP="00C5019E">
            <w:pPr>
              <w:jc w:val="both"/>
              <w:rPr>
                <w:rFonts w:cs="Arial"/>
                <w:sz w:val="24"/>
                <w:szCs w:val="24"/>
              </w:rPr>
            </w:pPr>
            <w:r w:rsidRPr="00671286">
              <w:rPr>
                <w:rFonts w:cs="Arial"/>
                <w:sz w:val="24"/>
                <w:szCs w:val="24"/>
              </w:rPr>
              <w:t>OECD 106 or …</w:t>
            </w:r>
          </w:p>
        </w:tc>
        <w:tc>
          <w:tcPr>
            <w:tcW w:w="2630" w:type="dxa"/>
            <w:gridSpan w:val="3"/>
          </w:tcPr>
          <w:p w14:paraId="29B2E846" w14:textId="77777777" w:rsidR="00833740" w:rsidRPr="00671286" w:rsidRDefault="00833740" w:rsidP="00C5019E">
            <w:pPr>
              <w:jc w:val="both"/>
              <w:rPr>
                <w:rFonts w:cs="Arial"/>
                <w:sz w:val="24"/>
                <w:szCs w:val="24"/>
              </w:rPr>
            </w:pPr>
            <w:proofErr w:type="spellStart"/>
            <w:r w:rsidRPr="00671286">
              <w:rPr>
                <w:rFonts w:cs="Arial"/>
                <w:i/>
                <w:sz w:val="24"/>
                <w:szCs w:val="24"/>
              </w:rPr>
              <w:t>K</w:t>
            </w:r>
            <w:r w:rsidRPr="00671286">
              <w:rPr>
                <w:rFonts w:cs="Arial"/>
                <w:sz w:val="24"/>
                <w:szCs w:val="24"/>
                <w:vertAlign w:val="subscript"/>
              </w:rPr>
              <w:t>oc</w:t>
            </w:r>
            <w:proofErr w:type="spellEnd"/>
            <w:r w:rsidRPr="00671286">
              <w:rPr>
                <w:rFonts w:cs="Arial"/>
                <w:sz w:val="24"/>
                <w:szCs w:val="24"/>
              </w:rPr>
              <w:t xml:space="preserve"> =</w:t>
            </w:r>
          </w:p>
        </w:tc>
        <w:tc>
          <w:tcPr>
            <w:tcW w:w="1870" w:type="dxa"/>
          </w:tcPr>
          <w:p w14:paraId="4F85977A" w14:textId="77777777" w:rsidR="00833740" w:rsidRPr="00671286" w:rsidRDefault="00833740" w:rsidP="00C5019E">
            <w:pPr>
              <w:jc w:val="both"/>
              <w:rPr>
                <w:rFonts w:cs="Arial"/>
                <w:sz w:val="24"/>
                <w:szCs w:val="24"/>
              </w:rPr>
            </w:pPr>
            <w:r w:rsidRPr="00671286">
              <w:rPr>
                <w:rFonts w:cs="Arial"/>
                <w:sz w:val="24"/>
                <w:szCs w:val="24"/>
              </w:rPr>
              <w:t xml:space="preserve">List </w:t>
            </w:r>
            <w:proofErr w:type="spellStart"/>
            <w:r w:rsidRPr="00671286">
              <w:rPr>
                <w:rFonts w:cs="Arial"/>
                <w:sz w:val="24"/>
                <w:szCs w:val="24"/>
              </w:rPr>
              <w:t>all</w:t>
            </w:r>
            <w:proofErr w:type="spellEnd"/>
            <w:r w:rsidRPr="00671286">
              <w:rPr>
                <w:rFonts w:cs="Arial"/>
                <w:sz w:val="24"/>
                <w:szCs w:val="24"/>
              </w:rPr>
              <w:t xml:space="preserve"> </w:t>
            </w:r>
            <w:proofErr w:type="spellStart"/>
            <w:r w:rsidRPr="00671286">
              <w:rPr>
                <w:rFonts w:cs="Arial"/>
                <w:sz w:val="24"/>
                <w:szCs w:val="24"/>
              </w:rPr>
              <w:t>values</w:t>
            </w:r>
            <w:proofErr w:type="spellEnd"/>
          </w:p>
        </w:tc>
      </w:tr>
      <w:tr w:rsidR="00833740" w:rsidRPr="00671286" w14:paraId="3BB575CB" w14:textId="77777777" w:rsidTr="00C5019E">
        <w:tc>
          <w:tcPr>
            <w:tcW w:w="2970" w:type="dxa"/>
          </w:tcPr>
          <w:p w14:paraId="4D34866C" w14:textId="77777777" w:rsidR="00833740" w:rsidRPr="00671286" w:rsidRDefault="00833740" w:rsidP="00C5019E">
            <w:pPr>
              <w:jc w:val="both"/>
              <w:rPr>
                <w:rFonts w:cs="Arial"/>
                <w:sz w:val="24"/>
                <w:szCs w:val="24"/>
              </w:rPr>
            </w:pPr>
            <w:r w:rsidRPr="00671286">
              <w:rPr>
                <w:rFonts w:cs="Arial"/>
                <w:sz w:val="24"/>
                <w:szCs w:val="24"/>
              </w:rPr>
              <w:t xml:space="preserve">Ready </w:t>
            </w:r>
            <w:proofErr w:type="spellStart"/>
            <w:r w:rsidRPr="00671286">
              <w:rPr>
                <w:rFonts w:cs="Arial"/>
                <w:sz w:val="24"/>
                <w:szCs w:val="24"/>
              </w:rPr>
              <w:t>Biodegradability</w:t>
            </w:r>
            <w:proofErr w:type="spellEnd"/>
            <w:r w:rsidRPr="00671286">
              <w:rPr>
                <w:rFonts w:cs="Arial"/>
                <w:sz w:val="24"/>
                <w:szCs w:val="24"/>
              </w:rPr>
              <w:t xml:space="preserve"> Test</w:t>
            </w:r>
          </w:p>
        </w:tc>
        <w:tc>
          <w:tcPr>
            <w:tcW w:w="1990" w:type="dxa"/>
          </w:tcPr>
          <w:p w14:paraId="7315AADB" w14:textId="77777777" w:rsidR="00833740" w:rsidRPr="00671286" w:rsidRDefault="00833740" w:rsidP="00C5019E">
            <w:pPr>
              <w:jc w:val="both"/>
              <w:rPr>
                <w:rFonts w:cs="Arial"/>
                <w:sz w:val="24"/>
                <w:szCs w:val="24"/>
              </w:rPr>
            </w:pPr>
            <w:r w:rsidRPr="00671286">
              <w:rPr>
                <w:rFonts w:cs="Arial"/>
                <w:sz w:val="24"/>
                <w:szCs w:val="24"/>
              </w:rPr>
              <w:t>OECD 301</w:t>
            </w:r>
          </w:p>
        </w:tc>
        <w:tc>
          <w:tcPr>
            <w:tcW w:w="2630" w:type="dxa"/>
            <w:gridSpan w:val="3"/>
          </w:tcPr>
          <w:p w14:paraId="21489AA8" w14:textId="77777777" w:rsidR="00833740" w:rsidRPr="00671286" w:rsidRDefault="00833740" w:rsidP="00C5019E">
            <w:pPr>
              <w:jc w:val="both"/>
              <w:rPr>
                <w:rFonts w:cs="Arial"/>
                <w:sz w:val="24"/>
                <w:szCs w:val="24"/>
              </w:rPr>
            </w:pPr>
          </w:p>
        </w:tc>
        <w:tc>
          <w:tcPr>
            <w:tcW w:w="1870" w:type="dxa"/>
          </w:tcPr>
          <w:p w14:paraId="7961E5AF" w14:textId="77777777" w:rsidR="00833740" w:rsidRPr="00671286" w:rsidRDefault="00833740" w:rsidP="00C5019E">
            <w:pPr>
              <w:jc w:val="both"/>
              <w:rPr>
                <w:rFonts w:cs="Arial"/>
                <w:sz w:val="24"/>
                <w:szCs w:val="24"/>
              </w:rPr>
            </w:pPr>
          </w:p>
        </w:tc>
      </w:tr>
      <w:tr w:rsidR="00833740" w:rsidRPr="00DA7E13" w14:paraId="58E121B4" w14:textId="77777777" w:rsidTr="00C5019E">
        <w:tc>
          <w:tcPr>
            <w:tcW w:w="2970" w:type="dxa"/>
          </w:tcPr>
          <w:p w14:paraId="3B74B31B" w14:textId="77777777" w:rsidR="00833740" w:rsidRPr="00660078" w:rsidRDefault="00833740" w:rsidP="00C5019E">
            <w:pPr>
              <w:jc w:val="both"/>
              <w:rPr>
                <w:rFonts w:cs="Arial"/>
                <w:sz w:val="24"/>
                <w:szCs w:val="24"/>
                <w:lang w:val="en-GB"/>
              </w:rPr>
            </w:pPr>
            <w:r w:rsidRPr="00660078">
              <w:rPr>
                <w:rFonts w:cs="Arial"/>
                <w:sz w:val="24"/>
                <w:szCs w:val="24"/>
                <w:lang w:val="en-GB"/>
              </w:rPr>
              <w:t>Aerobic and Anaerobic Transformation in Aquatic Sediment systems</w:t>
            </w:r>
          </w:p>
        </w:tc>
        <w:tc>
          <w:tcPr>
            <w:tcW w:w="1990" w:type="dxa"/>
          </w:tcPr>
          <w:p w14:paraId="0707DBCB" w14:textId="77777777" w:rsidR="00833740" w:rsidRPr="00671286" w:rsidRDefault="00833740" w:rsidP="00C5019E">
            <w:pPr>
              <w:jc w:val="both"/>
              <w:rPr>
                <w:rFonts w:cs="Arial"/>
                <w:sz w:val="24"/>
                <w:szCs w:val="24"/>
              </w:rPr>
            </w:pPr>
            <w:r w:rsidRPr="00671286">
              <w:rPr>
                <w:rFonts w:cs="Arial"/>
                <w:sz w:val="24"/>
                <w:szCs w:val="24"/>
              </w:rPr>
              <w:t>OECD 308</w:t>
            </w:r>
          </w:p>
        </w:tc>
        <w:tc>
          <w:tcPr>
            <w:tcW w:w="2630" w:type="dxa"/>
            <w:gridSpan w:val="3"/>
          </w:tcPr>
          <w:p w14:paraId="5387AB13" w14:textId="77777777" w:rsidR="00833740" w:rsidRPr="00660078" w:rsidRDefault="00833740" w:rsidP="00C5019E">
            <w:pPr>
              <w:jc w:val="both"/>
              <w:rPr>
                <w:rFonts w:cs="Arial"/>
                <w:sz w:val="24"/>
                <w:szCs w:val="24"/>
                <w:lang w:val="en-GB"/>
              </w:rPr>
            </w:pPr>
            <w:r w:rsidRPr="00660078">
              <w:rPr>
                <w:rFonts w:cs="Arial"/>
                <w:sz w:val="24"/>
                <w:szCs w:val="24"/>
                <w:lang w:val="en-GB"/>
              </w:rPr>
              <w:t>DT</w:t>
            </w:r>
            <w:r w:rsidRPr="00660078">
              <w:rPr>
                <w:rFonts w:cs="Arial"/>
                <w:sz w:val="24"/>
                <w:szCs w:val="24"/>
                <w:vertAlign w:val="subscript"/>
                <w:lang w:val="en-GB"/>
              </w:rPr>
              <w:t xml:space="preserve">50, water </w:t>
            </w:r>
            <w:r w:rsidRPr="00660078">
              <w:rPr>
                <w:rFonts w:cs="Arial"/>
                <w:sz w:val="24"/>
                <w:szCs w:val="24"/>
                <w:lang w:val="en-GB"/>
              </w:rPr>
              <w:t>=</w:t>
            </w:r>
          </w:p>
          <w:p w14:paraId="16BAD7D0" w14:textId="77777777" w:rsidR="00833740" w:rsidRPr="00660078" w:rsidRDefault="00833740" w:rsidP="00C5019E">
            <w:pPr>
              <w:jc w:val="both"/>
              <w:rPr>
                <w:rFonts w:cs="Arial"/>
                <w:sz w:val="24"/>
                <w:szCs w:val="24"/>
                <w:lang w:val="en-GB"/>
              </w:rPr>
            </w:pPr>
            <w:r w:rsidRPr="00660078">
              <w:rPr>
                <w:rFonts w:cs="Arial"/>
                <w:sz w:val="24"/>
                <w:szCs w:val="24"/>
                <w:lang w:val="en-GB"/>
              </w:rPr>
              <w:t>DT</w:t>
            </w:r>
            <w:r w:rsidRPr="00660078">
              <w:rPr>
                <w:rFonts w:cs="Arial"/>
                <w:sz w:val="24"/>
                <w:szCs w:val="24"/>
                <w:vertAlign w:val="subscript"/>
                <w:lang w:val="en-GB"/>
              </w:rPr>
              <w:t xml:space="preserve">50, sediment </w:t>
            </w:r>
            <w:r w:rsidRPr="00660078">
              <w:rPr>
                <w:rFonts w:cs="Arial"/>
                <w:sz w:val="24"/>
                <w:szCs w:val="24"/>
                <w:lang w:val="en-GB"/>
              </w:rPr>
              <w:t>=</w:t>
            </w:r>
          </w:p>
          <w:p w14:paraId="18F60D39" w14:textId="77777777" w:rsidR="00833740" w:rsidRPr="00660078" w:rsidRDefault="00833740" w:rsidP="00C5019E">
            <w:pPr>
              <w:jc w:val="both"/>
              <w:rPr>
                <w:rFonts w:cs="Arial"/>
                <w:sz w:val="24"/>
                <w:szCs w:val="24"/>
                <w:lang w:val="en-GB"/>
              </w:rPr>
            </w:pPr>
            <w:r w:rsidRPr="00660078">
              <w:rPr>
                <w:rFonts w:cs="Arial"/>
                <w:sz w:val="24"/>
                <w:szCs w:val="24"/>
                <w:lang w:val="en-GB"/>
              </w:rPr>
              <w:t>DT</w:t>
            </w:r>
            <w:r w:rsidRPr="00660078">
              <w:rPr>
                <w:rFonts w:cs="Arial"/>
                <w:sz w:val="24"/>
                <w:szCs w:val="24"/>
                <w:vertAlign w:val="subscript"/>
                <w:lang w:val="en-GB"/>
              </w:rPr>
              <w:t xml:space="preserve">50, whole system </w:t>
            </w:r>
            <w:r w:rsidRPr="00660078">
              <w:rPr>
                <w:rFonts w:cs="Arial"/>
                <w:sz w:val="24"/>
                <w:szCs w:val="24"/>
                <w:lang w:val="en-GB"/>
              </w:rPr>
              <w:t>=</w:t>
            </w:r>
          </w:p>
          <w:p w14:paraId="32660233" w14:textId="77777777" w:rsidR="00833740" w:rsidRPr="00671286" w:rsidRDefault="00833740" w:rsidP="00C5019E">
            <w:pPr>
              <w:jc w:val="both"/>
              <w:rPr>
                <w:rFonts w:cs="Arial"/>
                <w:sz w:val="24"/>
                <w:szCs w:val="24"/>
              </w:rPr>
            </w:pPr>
            <w:r w:rsidRPr="00671286">
              <w:rPr>
                <w:rFonts w:cs="Arial"/>
                <w:sz w:val="24"/>
                <w:szCs w:val="24"/>
              </w:rPr>
              <w:t xml:space="preserve">% </w:t>
            </w:r>
            <w:proofErr w:type="spellStart"/>
            <w:r w:rsidRPr="00671286">
              <w:rPr>
                <w:rFonts w:cs="Arial"/>
                <w:sz w:val="24"/>
                <w:szCs w:val="24"/>
              </w:rPr>
              <w:t>shifting</w:t>
            </w:r>
            <w:proofErr w:type="spellEnd"/>
            <w:r w:rsidRPr="00671286">
              <w:rPr>
                <w:rFonts w:cs="Arial"/>
                <w:sz w:val="24"/>
                <w:szCs w:val="24"/>
              </w:rPr>
              <w:t xml:space="preserve"> </w:t>
            </w:r>
            <w:proofErr w:type="spellStart"/>
            <w:r w:rsidRPr="00671286">
              <w:rPr>
                <w:rFonts w:cs="Arial"/>
                <w:sz w:val="24"/>
                <w:szCs w:val="24"/>
              </w:rPr>
              <w:t>to</w:t>
            </w:r>
            <w:proofErr w:type="spellEnd"/>
            <w:r w:rsidRPr="00671286">
              <w:rPr>
                <w:rFonts w:cs="Arial"/>
                <w:sz w:val="24"/>
                <w:szCs w:val="24"/>
              </w:rPr>
              <w:t xml:space="preserve"> sediment =</w:t>
            </w:r>
          </w:p>
        </w:tc>
        <w:tc>
          <w:tcPr>
            <w:tcW w:w="1870" w:type="dxa"/>
          </w:tcPr>
          <w:p w14:paraId="0E6F24BD" w14:textId="77777777" w:rsidR="00833740" w:rsidRPr="00660078" w:rsidRDefault="00833740" w:rsidP="00C5019E">
            <w:pPr>
              <w:jc w:val="both"/>
              <w:rPr>
                <w:rFonts w:cs="Arial"/>
                <w:sz w:val="24"/>
                <w:szCs w:val="24"/>
                <w:lang w:val="en-GB"/>
              </w:rPr>
            </w:pPr>
            <w:r w:rsidRPr="00660078">
              <w:rPr>
                <w:rFonts w:cs="Arial"/>
                <w:sz w:val="24"/>
                <w:szCs w:val="24"/>
                <w:lang w:val="en-GB"/>
              </w:rPr>
              <w:t>Not required if readily biodegradable</w:t>
            </w:r>
          </w:p>
        </w:tc>
      </w:tr>
      <w:tr w:rsidR="00833740" w:rsidRPr="00671286" w14:paraId="7FC2B04F" w14:textId="77777777" w:rsidTr="00C5019E">
        <w:tc>
          <w:tcPr>
            <w:tcW w:w="9460" w:type="dxa"/>
            <w:gridSpan w:val="6"/>
            <w:shd w:val="pct10" w:color="auto" w:fill="auto"/>
          </w:tcPr>
          <w:p w14:paraId="4FD6D553" w14:textId="77777777" w:rsidR="00833740" w:rsidRPr="00671286" w:rsidRDefault="00833740" w:rsidP="00C5019E">
            <w:pPr>
              <w:jc w:val="both"/>
              <w:rPr>
                <w:rFonts w:cs="Arial"/>
                <w:sz w:val="24"/>
                <w:szCs w:val="24"/>
              </w:rPr>
            </w:pPr>
            <w:proofErr w:type="spellStart"/>
            <w:r w:rsidRPr="00671286">
              <w:rPr>
                <w:rFonts w:cs="Arial"/>
                <w:b/>
                <w:i/>
                <w:sz w:val="24"/>
                <w:szCs w:val="24"/>
              </w:rPr>
              <w:t>Phase</w:t>
            </w:r>
            <w:proofErr w:type="spellEnd"/>
            <w:r w:rsidRPr="00671286">
              <w:rPr>
                <w:rFonts w:cs="Arial"/>
                <w:b/>
                <w:i/>
                <w:sz w:val="24"/>
                <w:szCs w:val="24"/>
              </w:rPr>
              <w:t xml:space="preserve"> </w:t>
            </w:r>
            <w:proofErr w:type="spellStart"/>
            <w:r w:rsidRPr="00671286">
              <w:rPr>
                <w:rFonts w:cs="Arial"/>
                <w:b/>
                <w:i/>
                <w:sz w:val="24"/>
                <w:szCs w:val="24"/>
              </w:rPr>
              <w:t>IIa</w:t>
            </w:r>
            <w:proofErr w:type="spellEnd"/>
            <w:r w:rsidRPr="00671286">
              <w:rPr>
                <w:rFonts w:cs="Arial"/>
                <w:b/>
                <w:i/>
                <w:sz w:val="24"/>
                <w:szCs w:val="24"/>
              </w:rPr>
              <w:t xml:space="preserve"> Effect studies </w:t>
            </w:r>
          </w:p>
        </w:tc>
      </w:tr>
      <w:tr w:rsidR="00833740" w:rsidRPr="00671286" w14:paraId="3858F643" w14:textId="77777777" w:rsidTr="00C5019E">
        <w:trPr>
          <w:trHeight w:val="240"/>
        </w:trPr>
        <w:tc>
          <w:tcPr>
            <w:tcW w:w="2970" w:type="dxa"/>
          </w:tcPr>
          <w:p w14:paraId="6AF2BAC3" w14:textId="77777777" w:rsidR="00833740" w:rsidRPr="00671286" w:rsidRDefault="00833740" w:rsidP="00C5019E">
            <w:pPr>
              <w:jc w:val="both"/>
              <w:rPr>
                <w:rFonts w:cs="Arial"/>
                <w:sz w:val="24"/>
                <w:szCs w:val="24"/>
              </w:rPr>
            </w:pPr>
            <w:proofErr w:type="spellStart"/>
            <w:r w:rsidRPr="00671286">
              <w:rPr>
                <w:rFonts w:cs="Arial"/>
                <w:b/>
                <w:sz w:val="24"/>
                <w:szCs w:val="24"/>
              </w:rPr>
              <w:t>Study</w:t>
            </w:r>
            <w:proofErr w:type="spellEnd"/>
            <w:r w:rsidRPr="00671286">
              <w:rPr>
                <w:rFonts w:cs="Arial"/>
                <w:b/>
                <w:sz w:val="24"/>
                <w:szCs w:val="24"/>
              </w:rPr>
              <w:t xml:space="preserve"> type </w:t>
            </w:r>
          </w:p>
        </w:tc>
        <w:tc>
          <w:tcPr>
            <w:tcW w:w="1990" w:type="dxa"/>
          </w:tcPr>
          <w:p w14:paraId="7CF3B29D" w14:textId="77777777" w:rsidR="00833740" w:rsidRPr="00671286" w:rsidRDefault="00833740" w:rsidP="00C5019E">
            <w:pPr>
              <w:jc w:val="both"/>
              <w:rPr>
                <w:rFonts w:cs="Arial"/>
                <w:b/>
                <w:sz w:val="24"/>
                <w:szCs w:val="24"/>
              </w:rPr>
            </w:pPr>
            <w:r w:rsidRPr="00671286">
              <w:rPr>
                <w:rFonts w:cs="Arial"/>
                <w:b/>
                <w:sz w:val="24"/>
                <w:szCs w:val="24"/>
              </w:rPr>
              <w:t>Test protocol</w:t>
            </w:r>
          </w:p>
        </w:tc>
        <w:tc>
          <w:tcPr>
            <w:tcW w:w="1200" w:type="dxa"/>
          </w:tcPr>
          <w:p w14:paraId="2C1820E8" w14:textId="77777777" w:rsidR="00833740" w:rsidRPr="00671286" w:rsidRDefault="00833740" w:rsidP="00C5019E">
            <w:pPr>
              <w:jc w:val="both"/>
              <w:rPr>
                <w:rFonts w:cs="Arial"/>
                <w:sz w:val="24"/>
                <w:szCs w:val="24"/>
              </w:rPr>
            </w:pPr>
            <w:proofErr w:type="spellStart"/>
            <w:r w:rsidRPr="00671286">
              <w:rPr>
                <w:rFonts w:cs="Arial"/>
                <w:b/>
                <w:sz w:val="24"/>
                <w:szCs w:val="24"/>
              </w:rPr>
              <w:t>Endpoint</w:t>
            </w:r>
            <w:proofErr w:type="spellEnd"/>
          </w:p>
        </w:tc>
        <w:tc>
          <w:tcPr>
            <w:tcW w:w="770" w:type="dxa"/>
          </w:tcPr>
          <w:p w14:paraId="34B31F1A" w14:textId="77777777" w:rsidR="00833740" w:rsidRPr="00671286" w:rsidRDefault="00833740" w:rsidP="00C5019E">
            <w:pPr>
              <w:jc w:val="both"/>
              <w:rPr>
                <w:rFonts w:cs="Arial"/>
                <w:b/>
                <w:sz w:val="24"/>
                <w:szCs w:val="24"/>
              </w:rPr>
            </w:pPr>
            <w:proofErr w:type="spellStart"/>
            <w:r w:rsidRPr="00671286">
              <w:rPr>
                <w:rFonts w:cs="Arial"/>
                <w:b/>
                <w:sz w:val="24"/>
                <w:szCs w:val="24"/>
              </w:rPr>
              <w:t>value</w:t>
            </w:r>
            <w:proofErr w:type="spellEnd"/>
          </w:p>
        </w:tc>
        <w:tc>
          <w:tcPr>
            <w:tcW w:w="660" w:type="dxa"/>
          </w:tcPr>
          <w:p w14:paraId="56BCF279" w14:textId="77777777" w:rsidR="00833740" w:rsidRPr="00671286" w:rsidRDefault="00833740" w:rsidP="00C5019E">
            <w:pPr>
              <w:jc w:val="both"/>
              <w:rPr>
                <w:rFonts w:cs="Arial"/>
                <w:b/>
                <w:sz w:val="24"/>
                <w:szCs w:val="24"/>
              </w:rPr>
            </w:pPr>
            <w:r w:rsidRPr="00671286">
              <w:rPr>
                <w:rFonts w:cs="Arial"/>
                <w:b/>
                <w:sz w:val="24"/>
                <w:szCs w:val="24"/>
              </w:rPr>
              <w:t>Unit</w:t>
            </w:r>
          </w:p>
        </w:tc>
        <w:tc>
          <w:tcPr>
            <w:tcW w:w="1870" w:type="dxa"/>
          </w:tcPr>
          <w:p w14:paraId="29AEF77B" w14:textId="77777777" w:rsidR="00833740" w:rsidRPr="00671286" w:rsidRDefault="00833740" w:rsidP="00C5019E">
            <w:pPr>
              <w:jc w:val="both"/>
              <w:rPr>
                <w:rFonts w:cs="Arial"/>
                <w:b/>
                <w:sz w:val="24"/>
                <w:szCs w:val="24"/>
              </w:rPr>
            </w:pPr>
            <w:proofErr w:type="spellStart"/>
            <w:r w:rsidRPr="00671286">
              <w:rPr>
                <w:rFonts w:cs="Arial"/>
                <w:b/>
                <w:sz w:val="24"/>
                <w:szCs w:val="24"/>
              </w:rPr>
              <w:t>Remarks</w:t>
            </w:r>
            <w:proofErr w:type="spellEnd"/>
          </w:p>
        </w:tc>
      </w:tr>
      <w:tr w:rsidR="00833740" w:rsidRPr="00671286" w14:paraId="447D4202" w14:textId="77777777" w:rsidTr="00C5019E">
        <w:tc>
          <w:tcPr>
            <w:tcW w:w="2970" w:type="dxa"/>
          </w:tcPr>
          <w:p w14:paraId="47EC343E" w14:textId="77777777" w:rsidR="00833740" w:rsidRPr="00660078" w:rsidRDefault="00833740" w:rsidP="00C5019E">
            <w:pPr>
              <w:jc w:val="both"/>
              <w:rPr>
                <w:rFonts w:cs="Arial"/>
                <w:sz w:val="24"/>
                <w:szCs w:val="24"/>
                <w:lang w:val="en-GB"/>
              </w:rPr>
            </w:pPr>
            <w:r w:rsidRPr="00660078">
              <w:rPr>
                <w:rFonts w:cs="Arial"/>
                <w:sz w:val="24"/>
                <w:szCs w:val="24"/>
                <w:lang w:val="en-GB"/>
              </w:rPr>
              <w:t>Algae, Growth Inhibition Test/</w:t>
            </w:r>
            <w:r w:rsidRPr="00660078">
              <w:rPr>
                <w:rFonts w:cs="Arial"/>
                <w:i/>
                <w:sz w:val="24"/>
                <w:szCs w:val="24"/>
                <w:lang w:val="en-GB"/>
              </w:rPr>
              <w:t>Species</w:t>
            </w:r>
            <w:r w:rsidRPr="00660078">
              <w:rPr>
                <w:rFonts w:cs="Arial"/>
                <w:sz w:val="24"/>
                <w:szCs w:val="24"/>
                <w:lang w:val="en-GB"/>
              </w:rPr>
              <w:t xml:space="preserve"> </w:t>
            </w:r>
          </w:p>
        </w:tc>
        <w:tc>
          <w:tcPr>
            <w:tcW w:w="1990" w:type="dxa"/>
          </w:tcPr>
          <w:p w14:paraId="4B9D0870" w14:textId="77777777" w:rsidR="00833740" w:rsidRPr="00671286" w:rsidRDefault="00833740" w:rsidP="00C5019E">
            <w:pPr>
              <w:jc w:val="both"/>
              <w:rPr>
                <w:rFonts w:cs="Arial"/>
                <w:sz w:val="24"/>
                <w:szCs w:val="24"/>
                <w:vertAlign w:val="subscript"/>
              </w:rPr>
            </w:pPr>
            <w:r w:rsidRPr="00671286">
              <w:rPr>
                <w:rFonts w:cs="Arial"/>
                <w:sz w:val="24"/>
                <w:szCs w:val="24"/>
              </w:rPr>
              <w:t>OECD 201</w:t>
            </w:r>
          </w:p>
        </w:tc>
        <w:tc>
          <w:tcPr>
            <w:tcW w:w="1200" w:type="dxa"/>
          </w:tcPr>
          <w:p w14:paraId="62598953" w14:textId="77777777" w:rsidR="00833740" w:rsidRPr="00671286" w:rsidRDefault="00833740" w:rsidP="00C5019E">
            <w:pPr>
              <w:jc w:val="both"/>
              <w:rPr>
                <w:rFonts w:cs="Arial"/>
                <w:sz w:val="24"/>
                <w:szCs w:val="24"/>
              </w:rPr>
            </w:pPr>
            <w:r w:rsidRPr="00671286">
              <w:rPr>
                <w:rFonts w:cs="Arial"/>
                <w:sz w:val="24"/>
                <w:szCs w:val="24"/>
              </w:rPr>
              <w:t>NOEC</w:t>
            </w:r>
          </w:p>
        </w:tc>
        <w:tc>
          <w:tcPr>
            <w:tcW w:w="770" w:type="dxa"/>
          </w:tcPr>
          <w:p w14:paraId="1FF630C9" w14:textId="77777777" w:rsidR="00833740" w:rsidRPr="00671286" w:rsidRDefault="00833740" w:rsidP="00C5019E">
            <w:pPr>
              <w:jc w:val="both"/>
              <w:rPr>
                <w:rFonts w:cs="Arial"/>
                <w:sz w:val="24"/>
                <w:szCs w:val="24"/>
              </w:rPr>
            </w:pPr>
          </w:p>
        </w:tc>
        <w:tc>
          <w:tcPr>
            <w:tcW w:w="660" w:type="dxa"/>
          </w:tcPr>
          <w:p w14:paraId="42BA5D9F" w14:textId="77777777" w:rsidR="00833740" w:rsidRPr="00671286" w:rsidRDefault="00833740" w:rsidP="00C5019E">
            <w:pPr>
              <w:jc w:val="both"/>
              <w:rPr>
                <w:rFonts w:cs="Arial"/>
                <w:sz w:val="24"/>
                <w:szCs w:val="24"/>
              </w:rPr>
            </w:pPr>
            <w:r w:rsidRPr="00671286">
              <w:rPr>
                <w:rFonts w:cs="Arial"/>
                <w:sz w:val="24"/>
                <w:szCs w:val="24"/>
              </w:rPr>
              <w:t>µg/L</w:t>
            </w:r>
          </w:p>
        </w:tc>
        <w:tc>
          <w:tcPr>
            <w:tcW w:w="1870" w:type="dxa"/>
          </w:tcPr>
          <w:p w14:paraId="02A664FF" w14:textId="77777777" w:rsidR="00833740" w:rsidRPr="00671286" w:rsidRDefault="00833740" w:rsidP="00C5019E">
            <w:pPr>
              <w:jc w:val="both"/>
              <w:rPr>
                <w:rFonts w:cs="Arial"/>
                <w:sz w:val="24"/>
                <w:szCs w:val="24"/>
              </w:rPr>
            </w:pPr>
            <w:r w:rsidRPr="00671286">
              <w:rPr>
                <w:rFonts w:cs="Arial"/>
                <w:sz w:val="24"/>
                <w:szCs w:val="24"/>
              </w:rPr>
              <w:t>species</w:t>
            </w:r>
          </w:p>
        </w:tc>
      </w:tr>
      <w:tr w:rsidR="00833740" w:rsidRPr="00671286" w14:paraId="63B29510" w14:textId="77777777" w:rsidTr="00C5019E">
        <w:tc>
          <w:tcPr>
            <w:tcW w:w="2970" w:type="dxa"/>
          </w:tcPr>
          <w:p w14:paraId="145A297D" w14:textId="77777777" w:rsidR="00833740" w:rsidRPr="00671286" w:rsidRDefault="00833740" w:rsidP="00C5019E">
            <w:pPr>
              <w:jc w:val="both"/>
              <w:rPr>
                <w:rFonts w:cs="Arial"/>
                <w:sz w:val="24"/>
                <w:szCs w:val="24"/>
              </w:rPr>
            </w:pPr>
            <w:proofErr w:type="spellStart"/>
            <w:r w:rsidRPr="00671286">
              <w:rPr>
                <w:rFonts w:cs="Arial"/>
                <w:i/>
                <w:sz w:val="24"/>
                <w:szCs w:val="24"/>
              </w:rPr>
              <w:t>Daphnia</w:t>
            </w:r>
            <w:proofErr w:type="spellEnd"/>
            <w:r w:rsidRPr="00671286">
              <w:rPr>
                <w:rFonts w:cs="Arial"/>
                <w:i/>
                <w:sz w:val="24"/>
                <w:szCs w:val="24"/>
              </w:rPr>
              <w:t xml:space="preserve"> </w:t>
            </w:r>
            <w:proofErr w:type="spellStart"/>
            <w:r w:rsidRPr="00671286">
              <w:rPr>
                <w:rFonts w:cs="Arial"/>
                <w:sz w:val="24"/>
                <w:szCs w:val="24"/>
              </w:rPr>
              <w:t>sp</w:t>
            </w:r>
            <w:proofErr w:type="spellEnd"/>
            <w:r w:rsidRPr="00671286">
              <w:rPr>
                <w:rFonts w:cs="Arial"/>
                <w:i/>
                <w:sz w:val="24"/>
                <w:szCs w:val="24"/>
              </w:rPr>
              <w:t>.</w:t>
            </w:r>
            <w:r w:rsidRPr="00671286">
              <w:rPr>
                <w:rFonts w:cs="Arial"/>
                <w:sz w:val="24"/>
                <w:szCs w:val="24"/>
              </w:rPr>
              <w:t xml:space="preserve"> </w:t>
            </w:r>
            <w:proofErr w:type="spellStart"/>
            <w:r w:rsidRPr="00671286">
              <w:rPr>
                <w:rFonts w:cs="Arial"/>
                <w:sz w:val="24"/>
                <w:szCs w:val="24"/>
              </w:rPr>
              <w:t>Reproduction</w:t>
            </w:r>
            <w:proofErr w:type="spellEnd"/>
            <w:r w:rsidRPr="00671286">
              <w:rPr>
                <w:rFonts w:cs="Arial"/>
                <w:sz w:val="24"/>
                <w:szCs w:val="24"/>
              </w:rPr>
              <w:t xml:space="preserve"> Test </w:t>
            </w:r>
          </w:p>
        </w:tc>
        <w:tc>
          <w:tcPr>
            <w:tcW w:w="1990" w:type="dxa"/>
          </w:tcPr>
          <w:p w14:paraId="61F653F6" w14:textId="77777777" w:rsidR="00833740" w:rsidRPr="00671286" w:rsidRDefault="00833740" w:rsidP="00C5019E">
            <w:pPr>
              <w:jc w:val="both"/>
              <w:rPr>
                <w:rFonts w:cs="Arial"/>
                <w:sz w:val="24"/>
                <w:szCs w:val="24"/>
              </w:rPr>
            </w:pPr>
            <w:r w:rsidRPr="00671286">
              <w:rPr>
                <w:rFonts w:cs="Arial"/>
                <w:sz w:val="24"/>
                <w:szCs w:val="24"/>
              </w:rPr>
              <w:t>OECD 211</w:t>
            </w:r>
          </w:p>
        </w:tc>
        <w:tc>
          <w:tcPr>
            <w:tcW w:w="1200" w:type="dxa"/>
          </w:tcPr>
          <w:p w14:paraId="41FFDD02" w14:textId="77777777" w:rsidR="00833740" w:rsidRPr="00671286" w:rsidRDefault="00833740" w:rsidP="00C5019E">
            <w:pPr>
              <w:jc w:val="both"/>
              <w:rPr>
                <w:rFonts w:cs="Arial"/>
                <w:sz w:val="24"/>
                <w:szCs w:val="24"/>
              </w:rPr>
            </w:pPr>
            <w:r w:rsidRPr="00671286">
              <w:rPr>
                <w:rFonts w:cs="Arial"/>
                <w:sz w:val="24"/>
                <w:szCs w:val="24"/>
              </w:rPr>
              <w:t>NOEC</w:t>
            </w:r>
          </w:p>
        </w:tc>
        <w:tc>
          <w:tcPr>
            <w:tcW w:w="770" w:type="dxa"/>
          </w:tcPr>
          <w:p w14:paraId="0FCE6B00" w14:textId="77777777" w:rsidR="00833740" w:rsidRPr="00671286" w:rsidRDefault="00833740" w:rsidP="00C5019E">
            <w:pPr>
              <w:jc w:val="both"/>
              <w:rPr>
                <w:rFonts w:cs="Arial"/>
                <w:sz w:val="24"/>
                <w:szCs w:val="24"/>
              </w:rPr>
            </w:pPr>
          </w:p>
        </w:tc>
        <w:tc>
          <w:tcPr>
            <w:tcW w:w="660" w:type="dxa"/>
          </w:tcPr>
          <w:p w14:paraId="7CEB873C" w14:textId="77777777" w:rsidR="00833740" w:rsidRPr="00671286" w:rsidRDefault="00833740" w:rsidP="00C5019E">
            <w:pPr>
              <w:jc w:val="both"/>
              <w:rPr>
                <w:rFonts w:cs="Arial"/>
                <w:sz w:val="24"/>
                <w:szCs w:val="24"/>
              </w:rPr>
            </w:pPr>
            <w:r w:rsidRPr="00671286">
              <w:rPr>
                <w:rFonts w:cs="Arial"/>
                <w:sz w:val="24"/>
                <w:szCs w:val="24"/>
              </w:rPr>
              <w:t>µg/L</w:t>
            </w:r>
          </w:p>
        </w:tc>
        <w:tc>
          <w:tcPr>
            <w:tcW w:w="1870" w:type="dxa"/>
          </w:tcPr>
          <w:p w14:paraId="72AFF763" w14:textId="77777777" w:rsidR="00833740" w:rsidRPr="00671286" w:rsidRDefault="00833740" w:rsidP="00C5019E">
            <w:pPr>
              <w:jc w:val="both"/>
              <w:rPr>
                <w:rFonts w:cs="Arial"/>
                <w:b/>
                <w:sz w:val="24"/>
                <w:szCs w:val="24"/>
              </w:rPr>
            </w:pPr>
          </w:p>
        </w:tc>
      </w:tr>
      <w:tr w:rsidR="00833740" w:rsidRPr="00671286" w14:paraId="58728B4A" w14:textId="77777777" w:rsidTr="00C5019E">
        <w:tc>
          <w:tcPr>
            <w:tcW w:w="2970" w:type="dxa"/>
          </w:tcPr>
          <w:p w14:paraId="550D69A4" w14:textId="77777777" w:rsidR="00833740" w:rsidRPr="00660078" w:rsidRDefault="00833740" w:rsidP="00C5019E">
            <w:pPr>
              <w:jc w:val="both"/>
              <w:rPr>
                <w:rFonts w:cs="Arial"/>
                <w:sz w:val="24"/>
                <w:szCs w:val="24"/>
                <w:lang w:val="en-GB"/>
              </w:rPr>
            </w:pPr>
            <w:r w:rsidRPr="00660078">
              <w:rPr>
                <w:rFonts w:cs="Arial"/>
                <w:sz w:val="24"/>
                <w:szCs w:val="24"/>
                <w:lang w:val="en-GB"/>
              </w:rPr>
              <w:t>Fish, Early Life Stage Toxicity Test/</w:t>
            </w:r>
            <w:r w:rsidRPr="00660078">
              <w:rPr>
                <w:rFonts w:cs="Arial"/>
                <w:i/>
                <w:sz w:val="24"/>
                <w:szCs w:val="24"/>
                <w:lang w:val="en-GB"/>
              </w:rPr>
              <w:t>Species</w:t>
            </w:r>
            <w:r w:rsidRPr="00660078">
              <w:rPr>
                <w:rFonts w:cs="Arial"/>
                <w:sz w:val="24"/>
                <w:szCs w:val="24"/>
                <w:lang w:val="en-GB"/>
              </w:rPr>
              <w:t xml:space="preserve"> </w:t>
            </w:r>
          </w:p>
        </w:tc>
        <w:tc>
          <w:tcPr>
            <w:tcW w:w="1990" w:type="dxa"/>
          </w:tcPr>
          <w:p w14:paraId="7E9AA8D1" w14:textId="77777777" w:rsidR="00833740" w:rsidRPr="00671286" w:rsidRDefault="00833740" w:rsidP="00C5019E">
            <w:pPr>
              <w:jc w:val="both"/>
              <w:rPr>
                <w:rFonts w:cs="Arial"/>
                <w:sz w:val="24"/>
                <w:szCs w:val="24"/>
                <w:vertAlign w:val="subscript"/>
              </w:rPr>
            </w:pPr>
            <w:r w:rsidRPr="00671286">
              <w:rPr>
                <w:rFonts w:cs="Arial"/>
                <w:sz w:val="24"/>
                <w:szCs w:val="24"/>
              </w:rPr>
              <w:t>OECD 210</w:t>
            </w:r>
          </w:p>
        </w:tc>
        <w:tc>
          <w:tcPr>
            <w:tcW w:w="1200" w:type="dxa"/>
          </w:tcPr>
          <w:p w14:paraId="0E4B5DE1" w14:textId="77777777" w:rsidR="00833740" w:rsidRPr="00671286" w:rsidRDefault="00833740" w:rsidP="00C5019E">
            <w:pPr>
              <w:jc w:val="both"/>
              <w:rPr>
                <w:rFonts w:cs="Arial"/>
                <w:sz w:val="24"/>
                <w:szCs w:val="24"/>
              </w:rPr>
            </w:pPr>
            <w:r w:rsidRPr="00671286">
              <w:rPr>
                <w:rFonts w:cs="Arial"/>
                <w:sz w:val="24"/>
                <w:szCs w:val="24"/>
              </w:rPr>
              <w:t>NOEC</w:t>
            </w:r>
          </w:p>
        </w:tc>
        <w:tc>
          <w:tcPr>
            <w:tcW w:w="770" w:type="dxa"/>
          </w:tcPr>
          <w:p w14:paraId="7C5D2F44" w14:textId="77777777" w:rsidR="00833740" w:rsidRPr="00671286" w:rsidRDefault="00833740" w:rsidP="00C5019E">
            <w:pPr>
              <w:jc w:val="both"/>
              <w:rPr>
                <w:rFonts w:cs="Arial"/>
                <w:sz w:val="24"/>
                <w:szCs w:val="24"/>
              </w:rPr>
            </w:pPr>
          </w:p>
        </w:tc>
        <w:tc>
          <w:tcPr>
            <w:tcW w:w="660" w:type="dxa"/>
          </w:tcPr>
          <w:p w14:paraId="1DEB3C31" w14:textId="77777777" w:rsidR="00833740" w:rsidRPr="00671286" w:rsidRDefault="00833740" w:rsidP="00C5019E">
            <w:pPr>
              <w:jc w:val="both"/>
              <w:rPr>
                <w:rFonts w:cs="Arial"/>
                <w:sz w:val="24"/>
                <w:szCs w:val="24"/>
              </w:rPr>
            </w:pPr>
            <w:r w:rsidRPr="00671286">
              <w:rPr>
                <w:rFonts w:cs="Arial"/>
                <w:sz w:val="24"/>
                <w:szCs w:val="24"/>
              </w:rPr>
              <w:t>µg/L</w:t>
            </w:r>
          </w:p>
        </w:tc>
        <w:tc>
          <w:tcPr>
            <w:tcW w:w="1870" w:type="dxa"/>
          </w:tcPr>
          <w:p w14:paraId="6470DA46" w14:textId="77777777" w:rsidR="00833740" w:rsidRPr="00671286" w:rsidRDefault="00833740" w:rsidP="00C5019E">
            <w:pPr>
              <w:jc w:val="both"/>
              <w:rPr>
                <w:rFonts w:cs="Arial"/>
                <w:sz w:val="24"/>
                <w:szCs w:val="24"/>
              </w:rPr>
            </w:pPr>
            <w:r w:rsidRPr="00671286">
              <w:rPr>
                <w:rFonts w:cs="Arial"/>
                <w:sz w:val="24"/>
                <w:szCs w:val="24"/>
              </w:rPr>
              <w:t>species</w:t>
            </w:r>
          </w:p>
        </w:tc>
      </w:tr>
      <w:tr w:rsidR="00833740" w:rsidRPr="00671286" w14:paraId="0DD8F7FE" w14:textId="77777777" w:rsidTr="00C5019E">
        <w:tc>
          <w:tcPr>
            <w:tcW w:w="2970" w:type="dxa"/>
          </w:tcPr>
          <w:p w14:paraId="3D568A3F" w14:textId="77777777" w:rsidR="00833740" w:rsidRPr="00660078" w:rsidRDefault="00833740" w:rsidP="00C5019E">
            <w:pPr>
              <w:jc w:val="both"/>
              <w:rPr>
                <w:rFonts w:cs="Arial"/>
                <w:sz w:val="24"/>
                <w:szCs w:val="24"/>
                <w:lang w:val="en-GB"/>
              </w:rPr>
            </w:pPr>
            <w:r w:rsidRPr="00660078">
              <w:rPr>
                <w:rFonts w:cs="Arial"/>
                <w:sz w:val="24"/>
                <w:szCs w:val="24"/>
                <w:lang w:val="en-GB"/>
              </w:rPr>
              <w:t xml:space="preserve">Activated Sludge, Respiration Inhibition Test </w:t>
            </w:r>
          </w:p>
        </w:tc>
        <w:tc>
          <w:tcPr>
            <w:tcW w:w="1990" w:type="dxa"/>
          </w:tcPr>
          <w:p w14:paraId="3C027019" w14:textId="77777777" w:rsidR="00833740" w:rsidRPr="00671286" w:rsidRDefault="00833740" w:rsidP="00C5019E">
            <w:pPr>
              <w:jc w:val="both"/>
              <w:rPr>
                <w:rFonts w:cs="Arial"/>
                <w:sz w:val="24"/>
                <w:szCs w:val="24"/>
                <w:vertAlign w:val="subscript"/>
              </w:rPr>
            </w:pPr>
            <w:r w:rsidRPr="00671286">
              <w:rPr>
                <w:rFonts w:cs="Arial"/>
                <w:sz w:val="24"/>
                <w:szCs w:val="24"/>
              </w:rPr>
              <w:t>OECD 209</w:t>
            </w:r>
          </w:p>
        </w:tc>
        <w:tc>
          <w:tcPr>
            <w:tcW w:w="1200" w:type="dxa"/>
          </w:tcPr>
          <w:p w14:paraId="4493476C" w14:textId="77777777" w:rsidR="00833740" w:rsidRPr="00671286" w:rsidRDefault="00833740" w:rsidP="00C5019E">
            <w:pPr>
              <w:jc w:val="both"/>
              <w:rPr>
                <w:rFonts w:cs="Arial"/>
                <w:sz w:val="24"/>
                <w:szCs w:val="24"/>
              </w:rPr>
            </w:pPr>
            <w:r w:rsidRPr="00671286">
              <w:rPr>
                <w:rFonts w:cs="Arial"/>
                <w:sz w:val="24"/>
                <w:szCs w:val="24"/>
              </w:rPr>
              <w:t>EC</w:t>
            </w:r>
          </w:p>
        </w:tc>
        <w:tc>
          <w:tcPr>
            <w:tcW w:w="770" w:type="dxa"/>
          </w:tcPr>
          <w:p w14:paraId="6127D9FE" w14:textId="77777777" w:rsidR="00833740" w:rsidRPr="00671286" w:rsidRDefault="00833740" w:rsidP="00C5019E">
            <w:pPr>
              <w:jc w:val="both"/>
              <w:rPr>
                <w:rFonts w:cs="Arial"/>
                <w:sz w:val="24"/>
                <w:szCs w:val="24"/>
              </w:rPr>
            </w:pPr>
          </w:p>
        </w:tc>
        <w:tc>
          <w:tcPr>
            <w:tcW w:w="660" w:type="dxa"/>
          </w:tcPr>
          <w:p w14:paraId="50E2C45B" w14:textId="77777777" w:rsidR="00833740" w:rsidRPr="00671286" w:rsidRDefault="00833740" w:rsidP="00C5019E">
            <w:pPr>
              <w:jc w:val="both"/>
              <w:rPr>
                <w:rFonts w:cs="Arial"/>
                <w:sz w:val="24"/>
                <w:szCs w:val="24"/>
              </w:rPr>
            </w:pPr>
            <w:r w:rsidRPr="00671286">
              <w:rPr>
                <w:rFonts w:cs="Arial"/>
                <w:sz w:val="24"/>
                <w:szCs w:val="24"/>
              </w:rPr>
              <w:t>µg/L</w:t>
            </w:r>
          </w:p>
        </w:tc>
        <w:tc>
          <w:tcPr>
            <w:tcW w:w="1870" w:type="dxa"/>
          </w:tcPr>
          <w:p w14:paraId="2693C428" w14:textId="77777777" w:rsidR="00833740" w:rsidRPr="00671286" w:rsidRDefault="00833740" w:rsidP="00C5019E">
            <w:pPr>
              <w:jc w:val="both"/>
              <w:rPr>
                <w:rFonts w:cs="Arial"/>
                <w:sz w:val="24"/>
                <w:szCs w:val="24"/>
              </w:rPr>
            </w:pPr>
          </w:p>
        </w:tc>
      </w:tr>
      <w:tr w:rsidR="00833740" w:rsidRPr="00671286" w14:paraId="5E71E434" w14:textId="77777777" w:rsidTr="00C5019E">
        <w:tc>
          <w:tcPr>
            <w:tcW w:w="9460" w:type="dxa"/>
            <w:gridSpan w:val="6"/>
          </w:tcPr>
          <w:p w14:paraId="57AE8D5C" w14:textId="77777777" w:rsidR="00833740" w:rsidRPr="00671286" w:rsidRDefault="00833740" w:rsidP="00C5019E">
            <w:pPr>
              <w:jc w:val="both"/>
              <w:rPr>
                <w:rFonts w:cs="Arial"/>
                <w:sz w:val="24"/>
                <w:szCs w:val="24"/>
              </w:rPr>
            </w:pPr>
            <w:proofErr w:type="spellStart"/>
            <w:r w:rsidRPr="00671286">
              <w:rPr>
                <w:rFonts w:cs="Arial"/>
                <w:b/>
                <w:i/>
                <w:sz w:val="24"/>
                <w:szCs w:val="24"/>
              </w:rPr>
              <w:t>Phase</w:t>
            </w:r>
            <w:proofErr w:type="spellEnd"/>
            <w:r w:rsidRPr="00671286">
              <w:rPr>
                <w:rFonts w:cs="Arial"/>
                <w:b/>
                <w:i/>
                <w:sz w:val="24"/>
                <w:szCs w:val="24"/>
              </w:rPr>
              <w:t xml:space="preserve"> </w:t>
            </w:r>
            <w:proofErr w:type="spellStart"/>
            <w:r w:rsidRPr="00671286">
              <w:rPr>
                <w:rFonts w:cs="Arial"/>
                <w:b/>
                <w:i/>
                <w:sz w:val="24"/>
                <w:szCs w:val="24"/>
              </w:rPr>
              <w:t>IIb</w:t>
            </w:r>
            <w:proofErr w:type="spellEnd"/>
            <w:r w:rsidRPr="00671286">
              <w:rPr>
                <w:rFonts w:cs="Arial"/>
                <w:b/>
                <w:i/>
                <w:sz w:val="24"/>
                <w:szCs w:val="24"/>
              </w:rPr>
              <w:t xml:space="preserve"> Studies</w:t>
            </w:r>
          </w:p>
        </w:tc>
      </w:tr>
      <w:tr w:rsidR="00833740" w:rsidRPr="00671286" w14:paraId="53A253C9" w14:textId="77777777" w:rsidTr="00C5019E">
        <w:tc>
          <w:tcPr>
            <w:tcW w:w="2970" w:type="dxa"/>
          </w:tcPr>
          <w:p w14:paraId="524C7A4D" w14:textId="77777777" w:rsidR="00833740" w:rsidRPr="00671286" w:rsidRDefault="00833740" w:rsidP="00C5019E">
            <w:pPr>
              <w:jc w:val="both"/>
              <w:rPr>
                <w:rFonts w:cs="Arial"/>
                <w:sz w:val="24"/>
                <w:szCs w:val="24"/>
              </w:rPr>
            </w:pPr>
            <w:proofErr w:type="spellStart"/>
            <w:r w:rsidRPr="00671286">
              <w:rPr>
                <w:rFonts w:cs="Arial"/>
                <w:sz w:val="24"/>
                <w:szCs w:val="24"/>
              </w:rPr>
              <w:t>Bioaccumulation</w:t>
            </w:r>
            <w:proofErr w:type="spellEnd"/>
          </w:p>
          <w:p w14:paraId="5AFCCCE3" w14:textId="77777777" w:rsidR="00833740" w:rsidRPr="00671286" w:rsidRDefault="00833740" w:rsidP="00C5019E">
            <w:pPr>
              <w:jc w:val="both"/>
              <w:rPr>
                <w:rFonts w:cs="Arial"/>
                <w:sz w:val="24"/>
                <w:szCs w:val="24"/>
              </w:rPr>
            </w:pPr>
          </w:p>
        </w:tc>
        <w:tc>
          <w:tcPr>
            <w:tcW w:w="1990" w:type="dxa"/>
          </w:tcPr>
          <w:p w14:paraId="2F4D1667" w14:textId="77777777" w:rsidR="00833740" w:rsidRPr="00671286" w:rsidRDefault="00833740" w:rsidP="00C5019E">
            <w:pPr>
              <w:jc w:val="both"/>
              <w:rPr>
                <w:rFonts w:cs="Arial"/>
                <w:sz w:val="24"/>
                <w:szCs w:val="24"/>
              </w:rPr>
            </w:pPr>
            <w:r w:rsidRPr="00671286">
              <w:rPr>
                <w:rFonts w:cs="Arial"/>
                <w:sz w:val="24"/>
                <w:szCs w:val="24"/>
              </w:rPr>
              <w:t>OECD 305</w:t>
            </w:r>
          </w:p>
        </w:tc>
        <w:tc>
          <w:tcPr>
            <w:tcW w:w="1200" w:type="dxa"/>
          </w:tcPr>
          <w:p w14:paraId="3B614383" w14:textId="77777777" w:rsidR="00833740" w:rsidRPr="00671286" w:rsidRDefault="00833740" w:rsidP="00C5019E">
            <w:pPr>
              <w:jc w:val="both"/>
              <w:rPr>
                <w:rFonts w:cs="Arial"/>
                <w:sz w:val="24"/>
                <w:szCs w:val="24"/>
              </w:rPr>
            </w:pPr>
            <w:r w:rsidRPr="00671286">
              <w:rPr>
                <w:rFonts w:cs="Arial"/>
                <w:sz w:val="24"/>
                <w:szCs w:val="24"/>
              </w:rPr>
              <w:t>BCF</w:t>
            </w:r>
          </w:p>
          <w:p w14:paraId="1D67C71E" w14:textId="77777777" w:rsidR="00833740" w:rsidRPr="00671286" w:rsidRDefault="00833740" w:rsidP="00C5019E">
            <w:pPr>
              <w:jc w:val="both"/>
              <w:rPr>
                <w:rFonts w:cs="Arial"/>
                <w:sz w:val="24"/>
                <w:szCs w:val="24"/>
              </w:rPr>
            </w:pPr>
          </w:p>
        </w:tc>
        <w:tc>
          <w:tcPr>
            <w:tcW w:w="770" w:type="dxa"/>
          </w:tcPr>
          <w:p w14:paraId="314E8B2A" w14:textId="77777777" w:rsidR="00833740" w:rsidRPr="00671286" w:rsidRDefault="00833740" w:rsidP="00C5019E">
            <w:pPr>
              <w:jc w:val="both"/>
              <w:rPr>
                <w:rFonts w:cs="Arial"/>
                <w:sz w:val="24"/>
                <w:szCs w:val="24"/>
                <w:vertAlign w:val="subscript"/>
              </w:rPr>
            </w:pPr>
          </w:p>
        </w:tc>
        <w:tc>
          <w:tcPr>
            <w:tcW w:w="660" w:type="dxa"/>
          </w:tcPr>
          <w:p w14:paraId="2D3D85C1" w14:textId="77777777" w:rsidR="00833740" w:rsidRPr="00671286" w:rsidRDefault="00833740" w:rsidP="00C5019E">
            <w:pPr>
              <w:jc w:val="both"/>
              <w:rPr>
                <w:rFonts w:cs="Arial"/>
                <w:sz w:val="24"/>
                <w:szCs w:val="24"/>
              </w:rPr>
            </w:pPr>
            <w:r w:rsidRPr="00671286">
              <w:rPr>
                <w:rFonts w:cs="Arial"/>
                <w:sz w:val="24"/>
                <w:szCs w:val="24"/>
              </w:rPr>
              <w:t>L/kg</w:t>
            </w:r>
          </w:p>
        </w:tc>
        <w:tc>
          <w:tcPr>
            <w:tcW w:w="1870" w:type="dxa"/>
          </w:tcPr>
          <w:p w14:paraId="2C40F922" w14:textId="77777777" w:rsidR="00833740" w:rsidRPr="00671286" w:rsidRDefault="00833740" w:rsidP="00C5019E">
            <w:pPr>
              <w:jc w:val="both"/>
              <w:rPr>
                <w:rFonts w:cs="Arial"/>
                <w:sz w:val="24"/>
                <w:szCs w:val="24"/>
              </w:rPr>
            </w:pPr>
            <w:r w:rsidRPr="00671286">
              <w:rPr>
                <w:rFonts w:cs="Arial"/>
                <w:sz w:val="24"/>
                <w:szCs w:val="24"/>
              </w:rPr>
              <w:t>%</w:t>
            </w:r>
            <w:proofErr w:type="spellStart"/>
            <w:r w:rsidRPr="00671286">
              <w:rPr>
                <w:rFonts w:cs="Arial"/>
                <w:sz w:val="24"/>
                <w:szCs w:val="24"/>
              </w:rPr>
              <w:t>lipids</w:t>
            </w:r>
            <w:proofErr w:type="spellEnd"/>
            <w:r w:rsidRPr="00671286">
              <w:rPr>
                <w:rFonts w:cs="Arial"/>
                <w:sz w:val="24"/>
                <w:szCs w:val="24"/>
              </w:rPr>
              <w:t>:</w:t>
            </w:r>
          </w:p>
        </w:tc>
      </w:tr>
      <w:tr w:rsidR="00833740" w:rsidRPr="00671286" w14:paraId="374B84AE" w14:textId="77777777" w:rsidTr="00C5019E">
        <w:tc>
          <w:tcPr>
            <w:tcW w:w="2970" w:type="dxa"/>
          </w:tcPr>
          <w:p w14:paraId="157515F9" w14:textId="77777777" w:rsidR="00833740" w:rsidRPr="00660078" w:rsidRDefault="00833740" w:rsidP="00C5019E">
            <w:pPr>
              <w:jc w:val="both"/>
              <w:rPr>
                <w:rFonts w:cs="Arial"/>
                <w:sz w:val="24"/>
                <w:szCs w:val="24"/>
                <w:lang w:val="en-GB"/>
              </w:rPr>
            </w:pPr>
            <w:r w:rsidRPr="00660078">
              <w:rPr>
                <w:rFonts w:cs="Arial"/>
                <w:sz w:val="24"/>
                <w:szCs w:val="24"/>
                <w:lang w:val="en-GB"/>
              </w:rPr>
              <w:t>Aerobic and anaerobic transformation in soil</w:t>
            </w:r>
          </w:p>
        </w:tc>
        <w:tc>
          <w:tcPr>
            <w:tcW w:w="1990" w:type="dxa"/>
          </w:tcPr>
          <w:p w14:paraId="47D89DAA" w14:textId="77777777" w:rsidR="00833740" w:rsidRPr="00671286" w:rsidRDefault="00833740" w:rsidP="00C5019E">
            <w:pPr>
              <w:jc w:val="both"/>
              <w:rPr>
                <w:rFonts w:cs="Arial"/>
                <w:sz w:val="24"/>
                <w:szCs w:val="24"/>
              </w:rPr>
            </w:pPr>
            <w:r w:rsidRPr="00671286">
              <w:rPr>
                <w:rFonts w:cs="Arial"/>
                <w:sz w:val="24"/>
                <w:szCs w:val="24"/>
              </w:rPr>
              <w:t>OECD 307</w:t>
            </w:r>
          </w:p>
        </w:tc>
        <w:tc>
          <w:tcPr>
            <w:tcW w:w="1200" w:type="dxa"/>
          </w:tcPr>
          <w:p w14:paraId="5C25630A" w14:textId="77777777" w:rsidR="00833740" w:rsidRPr="00671286" w:rsidRDefault="00833740" w:rsidP="00C5019E">
            <w:pPr>
              <w:jc w:val="both"/>
              <w:rPr>
                <w:rFonts w:cs="Arial"/>
                <w:sz w:val="24"/>
                <w:szCs w:val="24"/>
              </w:rPr>
            </w:pPr>
            <w:r w:rsidRPr="00671286">
              <w:rPr>
                <w:rFonts w:cs="Arial"/>
                <w:sz w:val="24"/>
                <w:szCs w:val="24"/>
              </w:rPr>
              <w:t>DT50</w:t>
            </w:r>
          </w:p>
          <w:p w14:paraId="21556022" w14:textId="77777777" w:rsidR="00833740" w:rsidRPr="00671286" w:rsidRDefault="00833740" w:rsidP="00C5019E">
            <w:pPr>
              <w:jc w:val="both"/>
              <w:rPr>
                <w:rFonts w:cs="Arial"/>
                <w:sz w:val="24"/>
                <w:szCs w:val="24"/>
              </w:rPr>
            </w:pPr>
            <w:r w:rsidRPr="00671286">
              <w:rPr>
                <w:rFonts w:cs="Arial"/>
                <w:sz w:val="24"/>
                <w:szCs w:val="24"/>
              </w:rPr>
              <w:t>%CO</w:t>
            </w:r>
            <w:r w:rsidRPr="00671286">
              <w:rPr>
                <w:rFonts w:cs="Arial"/>
                <w:sz w:val="24"/>
                <w:szCs w:val="24"/>
                <w:vertAlign w:val="subscript"/>
              </w:rPr>
              <w:t>2</w:t>
            </w:r>
          </w:p>
        </w:tc>
        <w:tc>
          <w:tcPr>
            <w:tcW w:w="770" w:type="dxa"/>
          </w:tcPr>
          <w:p w14:paraId="6355C899" w14:textId="77777777" w:rsidR="00833740" w:rsidRPr="00671286" w:rsidRDefault="00833740" w:rsidP="00C5019E">
            <w:pPr>
              <w:jc w:val="both"/>
              <w:rPr>
                <w:rFonts w:cs="Arial"/>
                <w:sz w:val="24"/>
                <w:szCs w:val="24"/>
              </w:rPr>
            </w:pPr>
          </w:p>
        </w:tc>
        <w:tc>
          <w:tcPr>
            <w:tcW w:w="660" w:type="dxa"/>
          </w:tcPr>
          <w:p w14:paraId="6CFD8406" w14:textId="77777777" w:rsidR="00833740" w:rsidRPr="00671286" w:rsidRDefault="00833740" w:rsidP="00C5019E">
            <w:pPr>
              <w:jc w:val="both"/>
              <w:rPr>
                <w:rFonts w:cs="Arial"/>
                <w:sz w:val="24"/>
                <w:szCs w:val="24"/>
              </w:rPr>
            </w:pPr>
          </w:p>
        </w:tc>
        <w:tc>
          <w:tcPr>
            <w:tcW w:w="1870" w:type="dxa"/>
          </w:tcPr>
          <w:p w14:paraId="54BED057" w14:textId="77777777" w:rsidR="00833740" w:rsidRPr="00671286" w:rsidRDefault="00833740" w:rsidP="00C5019E">
            <w:pPr>
              <w:jc w:val="both"/>
              <w:rPr>
                <w:rFonts w:cs="Arial"/>
                <w:sz w:val="24"/>
                <w:szCs w:val="24"/>
              </w:rPr>
            </w:pPr>
            <w:r w:rsidRPr="00671286">
              <w:rPr>
                <w:rFonts w:cs="Arial"/>
                <w:sz w:val="24"/>
                <w:szCs w:val="24"/>
              </w:rPr>
              <w:t xml:space="preserve">for </w:t>
            </w:r>
            <w:proofErr w:type="spellStart"/>
            <w:r w:rsidRPr="00671286">
              <w:rPr>
                <w:rFonts w:cs="Arial"/>
                <w:sz w:val="24"/>
                <w:szCs w:val="24"/>
              </w:rPr>
              <w:t>all</w:t>
            </w:r>
            <w:proofErr w:type="spellEnd"/>
            <w:r w:rsidRPr="00671286">
              <w:rPr>
                <w:rFonts w:cs="Arial"/>
                <w:sz w:val="24"/>
                <w:szCs w:val="24"/>
              </w:rPr>
              <w:t xml:space="preserve"> 4 </w:t>
            </w:r>
            <w:proofErr w:type="spellStart"/>
            <w:r w:rsidRPr="00671286">
              <w:rPr>
                <w:rFonts w:cs="Arial"/>
                <w:sz w:val="24"/>
                <w:szCs w:val="24"/>
              </w:rPr>
              <w:t>soils</w:t>
            </w:r>
            <w:proofErr w:type="spellEnd"/>
          </w:p>
        </w:tc>
      </w:tr>
      <w:tr w:rsidR="00833740" w:rsidRPr="00671286" w14:paraId="16D63026" w14:textId="77777777" w:rsidTr="00C5019E">
        <w:tc>
          <w:tcPr>
            <w:tcW w:w="2970" w:type="dxa"/>
          </w:tcPr>
          <w:p w14:paraId="672DD057" w14:textId="77777777" w:rsidR="00833740" w:rsidRPr="00671286" w:rsidRDefault="00833740" w:rsidP="00C5019E">
            <w:pPr>
              <w:jc w:val="both"/>
              <w:rPr>
                <w:rFonts w:cs="Arial"/>
                <w:sz w:val="24"/>
                <w:szCs w:val="24"/>
              </w:rPr>
            </w:pPr>
            <w:proofErr w:type="spellStart"/>
            <w:r>
              <w:rPr>
                <w:rFonts w:cs="Arial"/>
                <w:sz w:val="24"/>
                <w:szCs w:val="24"/>
              </w:rPr>
              <w:t>Soil</w:t>
            </w:r>
            <w:proofErr w:type="spellEnd"/>
            <w:r>
              <w:rPr>
                <w:rFonts w:cs="Arial"/>
                <w:sz w:val="24"/>
                <w:szCs w:val="24"/>
              </w:rPr>
              <w:t xml:space="preserve"> Micro </w:t>
            </w:r>
            <w:proofErr w:type="spellStart"/>
            <w:r w:rsidRPr="00671286">
              <w:rPr>
                <w:rFonts w:cs="Arial"/>
                <w:sz w:val="24"/>
                <w:szCs w:val="24"/>
              </w:rPr>
              <w:t>organisms</w:t>
            </w:r>
            <w:proofErr w:type="spellEnd"/>
            <w:r w:rsidRPr="00671286">
              <w:rPr>
                <w:rFonts w:cs="Arial"/>
                <w:sz w:val="24"/>
                <w:szCs w:val="24"/>
              </w:rPr>
              <w:t xml:space="preserve">: </w:t>
            </w:r>
            <w:proofErr w:type="spellStart"/>
            <w:r w:rsidRPr="00671286">
              <w:rPr>
                <w:rFonts w:cs="Arial"/>
                <w:sz w:val="24"/>
                <w:szCs w:val="24"/>
              </w:rPr>
              <w:t>Nitrogen</w:t>
            </w:r>
            <w:proofErr w:type="spellEnd"/>
            <w:r w:rsidRPr="00671286">
              <w:rPr>
                <w:rFonts w:cs="Arial"/>
                <w:sz w:val="24"/>
                <w:szCs w:val="24"/>
              </w:rPr>
              <w:t xml:space="preserve"> </w:t>
            </w:r>
            <w:proofErr w:type="spellStart"/>
            <w:r w:rsidRPr="00671286">
              <w:rPr>
                <w:rFonts w:cs="Arial"/>
                <w:sz w:val="24"/>
                <w:szCs w:val="24"/>
              </w:rPr>
              <w:t>Transformation</w:t>
            </w:r>
            <w:proofErr w:type="spellEnd"/>
            <w:r w:rsidRPr="00671286">
              <w:rPr>
                <w:rFonts w:cs="Arial"/>
                <w:sz w:val="24"/>
                <w:szCs w:val="24"/>
              </w:rPr>
              <w:t xml:space="preserve"> Test</w:t>
            </w:r>
          </w:p>
        </w:tc>
        <w:tc>
          <w:tcPr>
            <w:tcW w:w="1990" w:type="dxa"/>
          </w:tcPr>
          <w:p w14:paraId="639E7E3B" w14:textId="77777777" w:rsidR="00833740" w:rsidRPr="00671286" w:rsidRDefault="00833740" w:rsidP="00C5019E">
            <w:pPr>
              <w:jc w:val="both"/>
              <w:rPr>
                <w:rFonts w:cs="Arial"/>
                <w:sz w:val="24"/>
                <w:szCs w:val="24"/>
              </w:rPr>
            </w:pPr>
            <w:r w:rsidRPr="00671286">
              <w:rPr>
                <w:rFonts w:cs="Arial"/>
                <w:sz w:val="24"/>
                <w:szCs w:val="24"/>
              </w:rPr>
              <w:t>OECD 216</w:t>
            </w:r>
          </w:p>
        </w:tc>
        <w:tc>
          <w:tcPr>
            <w:tcW w:w="1200" w:type="dxa"/>
          </w:tcPr>
          <w:p w14:paraId="525D9B76" w14:textId="77777777" w:rsidR="00833740" w:rsidRPr="00671286" w:rsidRDefault="00833740" w:rsidP="00C5019E">
            <w:pPr>
              <w:jc w:val="both"/>
              <w:rPr>
                <w:rFonts w:cs="Arial"/>
                <w:sz w:val="24"/>
                <w:szCs w:val="24"/>
              </w:rPr>
            </w:pPr>
            <w:r w:rsidRPr="00671286">
              <w:rPr>
                <w:rFonts w:cs="Arial"/>
                <w:sz w:val="24"/>
                <w:szCs w:val="24"/>
              </w:rPr>
              <w:t>%effect</w:t>
            </w:r>
          </w:p>
        </w:tc>
        <w:tc>
          <w:tcPr>
            <w:tcW w:w="770" w:type="dxa"/>
          </w:tcPr>
          <w:p w14:paraId="6C21EBA2" w14:textId="77777777" w:rsidR="00833740" w:rsidRPr="00671286" w:rsidRDefault="00833740" w:rsidP="00C5019E">
            <w:pPr>
              <w:jc w:val="both"/>
              <w:rPr>
                <w:rFonts w:cs="Arial"/>
                <w:sz w:val="24"/>
                <w:szCs w:val="24"/>
              </w:rPr>
            </w:pPr>
          </w:p>
        </w:tc>
        <w:tc>
          <w:tcPr>
            <w:tcW w:w="660" w:type="dxa"/>
          </w:tcPr>
          <w:p w14:paraId="6C59AA06" w14:textId="77777777" w:rsidR="00833740" w:rsidRPr="00671286" w:rsidRDefault="00833740" w:rsidP="00C5019E">
            <w:pPr>
              <w:jc w:val="both"/>
              <w:rPr>
                <w:rFonts w:cs="Arial"/>
                <w:sz w:val="24"/>
                <w:szCs w:val="24"/>
              </w:rPr>
            </w:pPr>
            <w:r w:rsidRPr="00671286">
              <w:rPr>
                <w:rFonts w:cs="Arial"/>
                <w:sz w:val="24"/>
                <w:szCs w:val="24"/>
              </w:rPr>
              <w:t>mg/kg</w:t>
            </w:r>
          </w:p>
        </w:tc>
        <w:tc>
          <w:tcPr>
            <w:tcW w:w="1870" w:type="dxa"/>
          </w:tcPr>
          <w:p w14:paraId="46DC91E7" w14:textId="77777777" w:rsidR="00833740" w:rsidRPr="00671286" w:rsidRDefault="00833740" w:rsidP="00C5019E">
            <w:pPr>
              <w:jc w:val="both"/>
              <w:rPr>
                <w:rFonts w:cs="Arial"/>
                <w:sz w:val="24"/>
                <w:szCs w:val="24"/>
              </w:rPr>
            </w:pPr>
          </w:p>
        </w:tc>
      </w:tr>
      <w:tr w:rsidR="00833740" w:rsidRPr="00671286" w14:paraId="416E25AC" w14:textId="77777777" w:rsidTr="00C5019E">
        <w:tc>
          <w:tcPr>
            <w:tcW w:w="2970" w:type="dxa"/>
          </w:tcPr>
          <w:p w14:paraId="3201E47E" w14:textId="77777777" w:rsidR="00833740" w:rsidRPr="00660078" w:rsidRDefault="00833740" w:rsidP="00C5019E">
            <w:pPr>
              <w:jc w:val="both"/>
              <w:rPr>
                <w:rFonts w:cs="Arial"/>
                <w:i/>
                <w:sz w:val="24"/>
                <w:szCs w:val="24"/>
                <w:lang w:val="en-GB"/>
              </w:rPr>
            </w:pPr>
            <w:r w:rsidRPr="00660078">
              <w:rPr>
                <w:rFonts w:cs="Arial"/>
                <w:sz w:val="24"/>
                <w:szCs w:val="24"/>
                <w:lang w:val="en-GB"/>
              </w:rPr>
              <w:t>Terrestrial Plants, Growth Test/</w:t>
            </w:r>
            <w:r w:rsidRPr="00660078">
              <w:rPr>
                <w:rFonts w:cs="Arial"/>
                <w:i/>
                <w:sz w:val="24"/>
                <w:szCs w:val="24"/>
                <w:lang w:val="en-GB"/>
              </w:rPr>
              <w:t>Species</w:t>
            </w:r>
          </w:p>
        </w:tc>
        <w:tc>
          <w:tcPr>
            <w:tcW w:w="1990" w:type="dxa"/>
          </w:tcPr>
          <w:p w14:paraId="0DA78294" w14:textId="77777777" w:rsidR="00833740" w:rsidRPr="00671286" w:rsidRDefault="00833740" w:rsidP="00C5019E">
            <w:pPr>
              <w:jc w:val="both"/>
              <w:rPr>
                <w:rFonts w:cs="Arial"/>
                <w:sz w:val="24"/>
                <w:szCs w:val="24"/>
              </w:rPr>
            </w:pPr>
            <w:r w:rsidRPr="00671286">
              <w:rPr>
                <w:rFonts w:cs="Arial"/>
                <w:sz w:val="24"/>
                <w:szCs w:val="24"/>
              </w:rPr>
              <w:t>OECD 208</w:t>
            </w:r>
          </w:p>
        </w:tc>
        <w:tc>
          <w:tcPr>
            <w:tcW w:w="1200" w:type="dxa"/>
          </w:tcPr>
          <w:p w14:paraId="6E492235" w14:textId="77777777" w:rsidR="00833740" w:rsidRPr="00671286" w:rsidRDefault="00833740" w:rsidP="00C5019E">
            <w:pPr>
              <w:jc w:val="both"/>
              <w:rPr>
                <w:rFonts w:cs="Arial"/>
                <w:sz w:val="24"/>
                <w:szCs w:val="24"/>
              </w:rPr>
            </w:pPr>
            <w:r w:rsidRPr="00671286">
              <w:rPr>
                <w:rFonts w:cs="Arial"/>
                <w:sz w:val="24"/>
                <w:szCs w:val="24"/>
              </w:rPr>
              <w:t>NOEC</w:t>
            </w:r>
          </w:p>
        </w:tc>
        <w:tc>
          <w:tcPr>
            <w:tcW w:w="770" w:type="dxa"/>
          </w:tcPr>
          <w:p w14:paraId="06B23F2C" w14:textId="77777777" w:rsidR="00833740" w:rsidRPr="00671286" w:rsidRDefault="00833740" w:rsidP="00C5019E">
            <w:pPr>
              <w:jc w:val="both"/>
              <w:rPr>
                <w:rFonts w:cs="Arial"/>
                <w:sz w:val="24"/>
                <w:szCs w:val="24"/>
              </w:rPr>
            </w:pPr>
          </w:p>
        </w:tc>
        <w:tc>
          <w:tcPr>
            <w:tcW w:w="660" w:type="dxa"/>
          </w:tcPr>
          <w:p w14:paraId="7F2E2E75" w14:textId="77777777" w:rsidR="00833740" w:rsidRPr="00671286" w:rsidRDefault="00833740" w:rsidP="00C5019E">
            <w:pPr>
              <w:jc w:val="both"/>
              <w:rPr>
                <w:rFonts w:cs="Arial"/>
                <w:sz w:val="24"/>
                <w:szCs w:val="24"/>
              </w:rPr>
            </w:pPr>
            <w:r w:rsidRPr="00671286">
              <w:rPr>
                <w:rFonts w:cs="Arial"/>
                <w:sz w:val="24"/>
                <w:szCs w:val="24"/>
              </w:rPr>
              <w:t>mg/kg</w:t>
            </w:r>
          </w:p>
        </w:tc>
        <w:tc>
          <w:tcPr>
            <w:tcW w:w="1870" w:type="dxa"/>
          </w:tcPr>
          <w:p w14:paraId="29B9368A" w14:textId="77777777" w:rsidR="00833740" w:rsidRPr="00671286" w:rsidRDefault="00833740" w:rsidP="00C5019E">
            <w:pPr>
              <w:jc w:val="both"/>
              <w:rPr>
                <w:rFonts w:cs="Arial"/>
                <w:sz w:val="24"/>
                <w:szCs w:val="24"/>
              </w:rPr>
            </w:pPr>
          </w:p>
        </w:tc>
      </w:tr>
      <w:tr w:rsidR="00833740" w:rsidRPr="00671286" w14:paraId="689298BE" w14:textId="77777777" w:rsidTr="00C5019E">
        <w:tc>
          <w:tcPr>
            <w:tcW w:w="2970" w:type="dxa"/>
          </w:tcPr>
          <w:p w14:paraId="39A813A6" w14:textId="77777777" w:rsidR="00833740" w:rsidRPr="00671286" w:rsidRDefault="00833740" w:rsidP="00C5019E">
            <w:pPr>
              <w:jc w:val="both"/>
              <w:rPr>
                <w:rFonts w:cs="Arial"/>
                <w:sz w:val="24"/>
                <w:szCs w:val="24"/>
              </w:rPr>
            </w:pPr>
            <w:r w:rsidRPr="00671286">
              <w:rPr>
                <w:rFonts w:cs="Arial"/>
                <w:sz w:val="24"/>
                <w:szCs w:val="24"/>
              </w:rPr>
              <w:t xml:space="preserve">Earthworm, Acute </w:t>
            </w:r>
            <w:proofErr w:type="spellStart"/>
            <w:r w:rsidRPr="00671286">
              <w:rPr>
                <w:rFonts w:cs="Arial"/>
                <w:sz w:val="24"/>
                <w:szCs w:val="24"/>
              </w:rPr>
              <w:t>Toxicity</w:t>
            </w:r>
            <w:proofErr w:type="spellEnd"/>
            <w:r w:rsidRPr="00671286">
              <w:rPr>
                <w:rFonts w:cs="Arial"/>
                <w:sz w:val="24"/>
                <w:szCs w:val="24"/>
              </w:rPr>
              <w:t xml:space="preserve"> Tests</w:t>
            </w:r>
          </w:p>
        </w:tc>
        <w:tc>
          <w:tcPr>
            <w:tcW w:w="1990" w:type="dxa"/>
          </w:tcPr>
          <w:p w14:paraId="00068AD2" w14:textId="77777777" w:rsidR="00833740" w:rsidRPr="00671286" w:rsidRDefault="00833740" w:rsidP="00C5019E">
            <w:pPr>
              <w:jc w:val="both"/>
              <w:rPr>
                <w:rFonts w:cs="Arial"/>
                <w:sz w:val="24"/>
                <w:szCs w:val="24"/>
              </w:rPr>
            </w:pPr>
            <w:r w:rsidRPr="00671286">
              <w:rPr>
                <w:rFonts w:cs="Arial"/>
                <w:sz w:val="24"/>
                <w:szCs w:val="24"/>
              </w:rPr>
              <w:t>OECD 207</w:t>
            </w:r>
          </w:p>
        </w:tc>
        <w:tc>
          <w:tcPr>
            <w:tcW w:w="1200" w:type="dxa"/>
          </w:tcPr>
          <w:p w14:paraId="160840A8" w14:textId="77777777" w:rsidR="00833740" w:rsidRPr="00671286" w:rsidRDefault="00833740" w:rsidP="00C5019E">
            <w:pPr>
              <w:jc w:val="both"/>
              <w:rPr>
                <w:rFonts w:cs="Arial"/>
                <w:sz w:val="24"/>
                <w:szCs w:val="24"/>
              </w:rPr>
            </w:pPr>
            <w:r w:rsidRPr="00671286">
              <w:rPr>
                <w:rFonts w:cs="Arial"/>
                <w:sz w:val="24"/>
                <w:szCs w:val="24"/>
              </w:rPr>
              <w:t>NOEC</w:t>
            </w:r>
          </w:p>
        </w:tc>
        <w:tc>
          <w:tcPr>
            <w:tcW w:w="770" w:type="dxa"/>
          </w:tcPr>
          <w:p w14:paraId="55A52082" w14:textId="77777777" w:rsidR="00833740" w:rsidRPr="00671286" w:rsidRDefault="00833740" w:rsidP="00C5019E">
            <w:pPr>
              <w:jc w:val="both"/>
              <w:rPr>
                <w:rFonts w:cs="Arial"/>
                <w:sz w:val="24"/>
                <w:szCs w:val="24"/>
              </w:rPr>
            </w:pPr>
          </w:p>
        </w:tc>
        <w:tc>
          <w:tcPr>
            <w:tcW w:w="660" w:type="dxa"/>
          </w:tcPr>
          <w:p w14:paraId="3ADCFA8E" w14:textId="77777777" w:rsidR="00833740" w:rsidRPr="00671286" w:rsidRDefault="00833740" w:rsidP="00C5019E">
            <w:pPr>
              <w:jc w:val="both"/>
              <w:rPr>
                <w:rFonts w:cs="Arial"/>
                <w:sz w:val="24"/>
                <w:szCs w:val="24"/>
              </w:rPr>
            </w:pPr>
            <w:r w:rsidRPr="00671286">
              <w:rPr>
                <w:rFonts w:cs="Arial"/>
                <w:sz w:val="24"/>
                <w:szCs w:val="24"/>
              </w:rPr>
              <w:t>mg/kg</w:t>
            </w:r>
          </w:p>
        </w:tc>
        <w:tc>
          <w:tcPr>
            <w:tcW w:w="1870" w:type="dxa"/>
          </w:tcPr>
          <w:p w14:paraId="4A84ED5B" w14:textId="77777777" w:rsidR="00833740" w:rsidRPr="00671286" w:rsidRDefault="00833740" w:rsidP="00C5019E">
            <w:pPr>
              <w:jc w:val="both"/>
              <w:rPr>
                <w:rFonts w:cs="Arial"/>
                <w:sz w:val="24"/>
                <w:szCs w:val="24"/>
              </w:rPr>
            </w:pPr>
          </w:p>
        </w:tc>
      </w:tr>
      <w:tr w:rsidR="00833740" w:rsidRPr="00671286" w14:paraId="178C1E5B" w14:textId="77777777" w:rsidTr="00C5019E">
        <w:tc>
          <w:tcPr>
            <w:tcW w:w="2970" w:type="dxa"/>
          </w:tcPr>
          <w:p w14:paraId="5AFAA550" w14:textId="77777777" w:rsidR="00833740" w:rsidRPr="00671286" w:rsidRDefault="00833740" w:rsidP="00C5019E">
            <w:pPr>
              <w:jc w:val="both"/>
              <w:rPr>
                <w:rFonts w:cs="Arial"/>
                <w:sz w:val="24"/>
                <w:szCs w:val="24"/>
              </w:rPr>
            </w:pPr>
            <w:proofErr w:type="spellStart"/>
            <w:r w:rsidRPr="00671286">
              <w:rPr>
                <w:rFonts w:cs="Arial"/>
                <w:sz w:val="24"/>
                <w:szCs w:val="24"/>
              </w:rPr>
              <w:t>Collembola</w:t>
            </w:r>
            <w:proofErr w:type="spellEnd"/>
            <w:r w:rsidRPr="00671286">
              <w:rPr>
                <w:rFonts w:cs="Arial"/>
                <w:sz w:val="24"/>
                <w:szCs w:val="24"/>
              </w:rPr>
              <w:t xml:space="preserve">, </w:t>
            </w:r>
            <w:proofErr w:type="spellStart"/>
            <w:r w:rsidRPr="00671286">
              <w:rPr>
                <w:rFonts w:cs="Arial"/>
                <w:sz w:val="24"/>
                <w:szCs w:val="24"/>
              </w:rPr>
              <w:t>Reproduction</w:t>
            </w:r>
            <w:proofErr w:type="spellEnd"/>
            <w:r w:rsidRPr="00671286">
              <w:rPr>
                <w:rFonts w:cs="Arial"/>
                <w:sz w:val="24"/>
                <w:szCs w:val="24"/>
              </w:rPr>
              <w:t xml:space="preserve"> Test</w:t>
            </w:r>
          </w:p>
        </w:tc>
        <w:tc>
          <w:tcPr>
            <w:tcW w:w="1990" w:type="dxa"/>
          </w:tcPr>
          <w:p w14:paraId="5CA4C44E" w14:textId="77777777" w:rsidR="00833740" w:rsidRPr="00671286" w:rsidRDefault="00833740" w:rsidP="00C5019E">
            <w:pPr>
              <w:jc w:val="both"/>
              <w:rPr>
                <w:rFonts w:cs="Arial"/>
                <w:sz w:val="24"/>
                <w:szCs w:val="24"/>
              </w:rPr>
            </w:pPr>
            <w:r w:rsidRPr="00671286">
              <w:rPr>
                <w:rFonts w:cs="Arial"/>
                <w:sz w:val="24"/>
                <w:szCs w:val="24"/>
              </w:rPr>
              <w:t>ISO 11267</w:t>
            </w:r>
          </w:p>
        </w:tc>
        <w:tc>
          <w:tcPr>
            <w:tcW w:w="1200" w:type="dxa"/>
          </w:tcPr>
          <w:p w14:paraId="380BC0CC" w14:textId="77777777" w:rsidR="00833740" w:rsidRPr="00671286" w:rsidRDefault="00833740" w:rsidP="00C5019E">
            <w:pPr>
              <w:jc w:val="both"/>
              <w:rPr>
                <w:rFonts w:cs="Arial"/>
                <w:sz w:val="24"/>
                <w:szCs w:val="24"/>
              </w:rPr>
            </w:pPr>
            <w:r w:rsidRPr="00671286">
              <w:rPr>
                <w:rFonts w:cs="Arial"/>
                <w:sz w:val="24"/>
                <w:szCs w:val="24"/>
              </w:rPr>
              <w:t>NOEC</w:t>
            </w:r>
          </w:p>
        </w:tc>
        <w:tc>
          <w:tcPr>
            <w:tcW w:w="770" w:type="dxa"/>
          </w:tcPr>
          <w:p w14:paraId="35F0317E" w14:textId="77777777" w:rsidR="00833740" w:rsidRPr="00671286" w:rsidRDefault="00833740" w:rsidP="00C5019E">
            <w:pPr>
              <w:jc w:val="both"/>
              <w:rPr>
                <w:rFonts w:cs="Arial"/>
                <w:sz w:val="24"/>
                <w:szCs w:val="24"/>
              </w:rPr>
            </w:pPr>
          </w:p>
        </w:tc>
        <w:tc>
          <w:tcPr>
            <w:tcW w:w="660" w:type="dxa"/>
          </w:tcPr>
          <w:p w14:paraId="5AA79161" w14:textId="77777777" w:rsidR="00833740" w:rsidRPr="00671286" w:rsidRDefault="00833740" w:rsidP="00C5019E">
            <w:pPr>
              <w:jc w:val="both"/>
              <w:rPr>
                <w:rFonts w:cs="Arial"/>
                <w:sz w:val="24"/>
                <w:szCs w:val="24"/>
              </w:rPr>
            </w:pPr>
            <w:r w:rsidRPr="00671286">
              <w:rPr>
                <w:rFonts w:cs="Arial"/>
                <w:sz w:val="24"/>
                <w:szCs w:val="24"/>
              </w:rPr>
              <w:t>mg/kg</w:t>
            </w:r>
          </w:p>
        </w:tc>
        <w:tc>
          <w:tcPr>
            <w:tcW w:w="1870" w:type="dxa"/>
          </w:tcPr>
          <w:p w14:paraId="69811193" w14:textId="77777777" w:rsidR="00833740" w:rsidRPr="00671286" w:rsidRDefault="00833740" w:rsidP="00C5019E">
            <w:pPr>
              <w:jc w:val="both"/>
              <w:rPr>
                <w:rFonts w:cs="Arial"/>
                <w:sz w:val="24"/>
                <w:szCs w:val="24"/>
              </w:rPr>
            </w:pPr>
          </w:p>
        </w:tc>
      </w:tr>
      <w:tr w:rsidR="00833740" w:rsidRPr="00671286" w14:paraId="17FF94D5" w14:textId="77777777" w:rsidTr="00C5019E">
        <w:tc>
          <w:tcPr>
            <w:tcW w:w="2970" w:type="dxa"/>
          </w:tcPr>
          <w:p w14:paraId="75753663" w14:textId="77777777" w:rsidR="00833740" w:rsidRPr="00671286" w:rsidRDefault="00833740" w:rsidP="00C5019E">
            <w:pPr>
              <w:jc w:val="both"/>
              <w:rPr>
                <w:rFonts w:cs="Arial"/>
                <w:sz w:val="24"/>
                <w:szCs w:val="24"/>
              </w:rPr>
            </w:pPr>
            <w:r w:rsidRPr="00671286">
              <w:rPr>
                <w:rFonts w:cs="Arial"/>
                <w:sz w:val="24"/>
                <w:szCs w:val="24"/>
              </w:rPr>
              <w:t xml:space="preserve">Sediment </w:t>
            </w:r>
            <w:proofErr w:type="spellStart"/>
            <w:r w:rsidRPr="00671286">
              <w:rPr>
                <w:rFonts w:cs="Arial"/>
                <w:sz w:val="24"/>
                <w:szCs w:val="24"/>
              </w:rPr>
              <w:t>dwelling</w:t>
            </w:r>
            <w:proofErr w:type="spellEnd"/>
            <w:r w:rsidRPr="00671286">
              <w:rPr>
                <w:rFonts w:cs="Arial"/>
                <w:sz w:val="24"/>
                <w:szCs w:val="24"/>
              </w:rPr>
              <w:t xml:space="preserve"> </w:t>
            </w:r>
            <w:proofErr w:type="spellStart"/>
            <w:r w:rsidRPr="00671286">
              <w:rPr>
                <w:rFonts w:cs="Arial"/>
                <w:sz w:val="24"/>
                <w:szCs w:val="24"/>
              </w:rPr>
              <w:t>organism</w:t>
            </w:r>
            <w:proofErr w:type="spellEnd"/>
            <w:r w:rsidRPr="00671286">
              <w:rPr>
                <w:rFonts w:cs="Arial"/>
                <w:sz w:val="24"/>
                <w:szCs w:val="24"/>
              </w:rPr>
              <w:t xml:space="preserve"> </w:t>
            </w:r>
          </w:p>
        </w:tc>
        <w:tc>
          <w:tcPr>
            <w:tcW w:w="1990" w:type="dxa"/>
          </w:tcPr>
          <w:p w14:paraId="2CB4700C" w14:textId="77777777" w:rsidR="00833740" w:rsidRPr="00671286" w:rsidRDefault="00833740" w:rsidP="00C5019E">
            <w:pPr>
              <w:jc w:val="both"/>
              <w:rPr>
                <w:rFonts w:cs="Arial"/>
                <w:sz w:val="24"/>
                <w:szCs w:val="24"/>
              </w:rPr>
            </w:pPr>
          </w:p>
        </w:tc>
        <w:tc>
          <w:tcPr>
            <w:tcW w:w="1200" w:type="dxa"/>
          </w:tcPr>
          <w:p w14:paraId="213B4E68" w14:textId="77777777" w:rsidR="00833740" w:rsidRPr="00671286" w:rsidRDefault="00833740" w:rsidP="00C5019E">
            <w:pPr>
              <w:jc w:val="both"/>
              <w:rPr>
                <w:rFonts w:cs="Arial"/>
                <w:sz w:val="24"/>
                <w:szCs w:val="24"/>
              </w:rPr>
            </w:pPr>
            <w:r w:rsidRPr="00671286">
              <w:rPr>
                <w:rFonts w:cs="Arial"/>
                <w:sz w:val="24"/>
                <w:szCs w:val="24"/>
              </w:rPr>
              <w:t>NOEC</w:t>
            </w:r>
          </w:p>
        </w:tc>
        <w:tc>
          <w:tcPr>
            <w:tcW w:w="770" w:type="dxa"/>
          </w:tcPr>
          <w:p w14:paraId="7B3BC1A5" w14:textId="77777777" w:rsidR="00833740" w:rsidRPr="00671286" w:rsidRDefault="00833740" w:rsidP="00C5019E">
            <w:pPr>
              <w:jc w:val="both"/>
              <w:rPr>
                <w:rFonts w:cs="Arial"/>
                <w:sz w:val="24"/>
                <w:szCs w:val="24"/>
              </w:rPr>
            </w:pPr>
          </w:p>
        </w:tc>
        <w:tc>
          <w:tcPr>
            <w:tcW w:w="660" w:type="dxa"/>
          </w:tcPr>
          <w:p w14:paraId="3E80DD4A" w14:textId="77777777" w:rsidR="00833740" w:rsidRPr="00671286" w:rsidRDefault="00833740" w:rsidP="00C5019E">
            <w:pPr>
              <w:jc w:val="both"/>
              <w:rPr>
                <w:rFonts w:cs="Arial"/>
                <w:sz w:val="24"/>
                <w:szCs w:val="24"/>
              </w:rPr>
            </w:pPr>
            <w:r w:rsidRPr="00671286">
              <w:rPr>
                <w:rFonts w:cs="Arial"/>
                <w:sz w:val="24"/>
                <w:szCs w:val="24"/>
              </w:rPr>
              <w:t>mg/kg</w:t>
            </w:r>
          </w:p>
        </w:tc>
        <w:tc>
          <w:tcPr>
            <w:tcW w:w="1870" w:type="dxa"/>
          </w:tcPr>
          <w:p w14:paraId="70B62D95" w14:textId="77777777" w:rsidR="00833740" w:rsidRPr="00671286" w:rsidRDefault="00833740" w:rsidP="00C5019E">
            <w:pPr>
              <w:jc w:val="both"/>
              <w:rPr>
                <w:rFonts w:cs="Arial"/>
                <w:sz w:val="24"/>
                <w:szCs w:val="24"/>
              </w:rPr>
            </w:pPr>
            <w:r w:rsidRPr="00671286">
              <w:rPr>
                <w:rFonts w:cs="Arial"/>
                <w:sz w:val="24"/>
                <w:szCs w:val="24"/>
              </w:rPr>
              <w:t>species</w:t>
            </w:r>
          </w:p>
        </w:tc>
      </w:tr>
    </w:tbl>
    <w:p w14:paraId="42FD71D7" w14:textId="77777777" w:rsidR="00833740" w:rsidRPr="00671286" w:rsidRDefault="00833740" w:rsidP="0058114A">
      <w:pPr>
        <w:pStyle w:val="BodytextAgency"/>
        <w:jc w:val="both"/>
        <w:rPr>
          <w:bCs/>
          <w:sz w:val="24"/>
          <w:szCs w:val="24"/>
          <w:highlight w:val="yellow"/>
        </w:rPr>
      </w:pPr>
    </w:p>
    <w:p w14:paraId="1005235E" w14:textId="77777777" w:rsidR="00833740" w:rsidRPr="00671286" w:rsidRDefault="00833740" w:rsidP="0058114A">
      <w:pPr>
        <w:pStyle w:val="BodytextAgency"/>
        <w:jc w:val="both"/>
        <w:rPr>
          <w:rFonts w:ascii="Times New Roman" w:hAnsi="Times New Roman"/>
          <w:i/>
          <w:sz w:val="24"/>
          <w:szCs w:val="24"/>
          <w:lang w:eastAsia="en-US"/>
        </w:rPr>
      </w:pPr>
      <w:r w:rsidRPr="00671286">
        <w:rPr>
          <w:rFonts w:ascii="Times New Roman" w:hAnsi="Times New Roman"/>
          <w:i/>
          <w:sz w:val="24"/>
          <w:szCs w:val="24"/>
          <w:lang w:eastAsia="en-US"/>
        </w:rPr>
        <w:t>NB: In case Phase I or Phase II studies or results of specific parameters have not been submitted these tables/parameters should be deleted</w:t>
      </w:r>
    </w:p>
    <w:p w14:paraId="302A93F5" w14:textId="77777777" w:rsidR="00833740" w:rsidRPr="00660078" w:rsidRDefault="00833740" w:rsidP="0058114A">
      <w:pPr>
        <w:jc w:val="both"/>
        <w:rPr>
          <w:sz w:val="24"/>
          <w:szCs w:val="24"/>
          <w:u w:val="single"/>
          <w:lang w:val="en-GB"/>
        </w:rPr>
      </w:pPr>
      <w:r w:rsidRPr="00660078">
        <w:rPr>
          <w:sz w:val="24"/>
          <w:szCs w:val="24"/>
          <w:u w:val="single"/>
          <w:lang w:val="en-GB"/>
        </w:rPr>
        <w:t>Conclusions on studies:</w:t>
      </w:r>
    </w:p>
    <w:p w14:paraId="6C7AEA6E" w14:textId="77777777" w:rsidR="00833740" w:rsidRPr="00671286" w:rsidRDefault="00833740" w:rsidP="0058114A">
      <w:pPr>
        <w:pStyle w:val="BodytextAgency"/>
        <w:jc w:val="both"/>
        <w:rPr>
          <w:rFonts w:ascii="Times New Roman" w:hAnsi="Times New Roman"/>
          <w:sz w:val="24"/>
          <w:szCs w:val="24"/>
          <w:lang w:eastAsia="en-US"/>
        </w:rPr>
      </w:pPr>
      <w:r w:rsidRPr="00671286">
        <w:rPr>
          <w:rFonts w:ascii="Times New Roman" w:hAnsi="Times New Roman"/>
          <w:sz w:val="24"/>
          <w:szCs w:val="24"/>
          <w:lang w:eastAsia="en-US"/>
        </w:rPr>
        <w:t>The active substance is a natural substance, the use of which will not alter the concentration or distribution of the substance in the environment. Therefore, &lt;active substance&gt; is not expected to pose a risk to the environment.</w:t>
      </w:r>
    </w:p>
    <w:p w14:paraId="4280624A" w14:textId="77777777" w:rsidR="00833740" w:rsidRPr="00671286" w:rsidRDefault="00833740" w:rsidP="0058114A">
      <w:pPr>
        <w:pStyle w:val="BodytextAgency"/>
        <w:jc w:val="both"/>
        <w:rPr>
          <w:rFonts w:ascii="Times New Roman" w:hAnsi="Times New Roman"/>
          <w:sz w:val="24"/>
          <w:szCs w:val="24"/>
          <w:lang w:eastAsia="en-US"/>
        </w:rPr>
      </w:pPr>
      <w:r w:rsidRPr="00671286">
        <w:rPr>
          <w:rFonts w:ascii="Times New Roman" w:hAnsi="Times New Roman"/>
          <w:sz w:val="24"/>
          <w:szCs w:val="24"/>
          <w:lang w:eastAsia="en-US"/>
        </w:rPr>
        <w:t>OR</w:t>
      </w:r>
    </w:p>
    <w:p w14:paraId="5247931D" w14:textId="77777777" w:rsidR="00833740" w:rsidRPr="00671286" w:rsidRDefault="00833740" w:rsidP="0058114A">
      <w:pPr>
        <w:pStyle w:val="BodytextAgency"/>
        <w:jc w:val="both"/>
        <w:rPr>
          <w:rFonts w:ascii="Times New Roman" w:hAnsi="Times New Roman"/>
          <w:sz w:val="24"/>
          <w:szCs w:val="24"/>
          <w:lang w:eastAsia="en-US"/>
        </w:rPr>
      </w:pPr>
      <w:r w:rsidRPr="00671286">
        <w:rPr>
          <w:rFonts w:ascii="Times New Roman" w:hAnsi="Times New Roman"/>
          <w:sz w:val="24"/>
          <w:szCs w:val="24"/>
          <w:lang w:eastAsia="en-US"/>
        </w:rPr>
        <w:lastRenderedPageBreak/>
        <w:t>&lt;Active substance&gt; PEC surface</w:t>
      </w:r>
      <w:r>
        <w:rPr>
          <w:rFonts w:ascii="Times New Roman" w:hAnsi="Times New Roman"/>
          <w:sz w:val="24"/>
          <w:szCs w:val="24"/>
          <w:lang w:eastAsia="en-US"/>
        </w:rPr>
        <w:t xml:space="preserve"> </w:t>
      </w:r>
      <w:r w:rsidRPr="00671286">
        <w:rPr>
          <w:rFonts w:ascii="Times New Roman" w:hAnsi="Times New Roman"/>
          <w:sz w:val="24"/>
          <w:szCs w:val="24"/>
          <w:lang w:eastAsia="en-US"/>
        </w:rPr>
        <w:t>water value is below the action limit of 0.01 µg/L and is not a PBT substance as log Kow does not exceed 4.5.</w:t>
      </w:r>
    </w:p>
    <w:p w14:paraId="1EE39E66" w14:textId="77777777" w:rsidR="00833740" w:rsidRPr="00671286" w:rsidRDefault="00833740" w:rsidP="0058114A">
      <w:pPr>
        <w:pStyle w:val="BodytextAgency"/>
        <w:jc w:val="both"/>
        <w:rPr>
          <w:rFonts w:ascii="Times New Roman" w:hAnsi="Times New Roman"/>
          <w:sz w:val="24"/>
          <w:szCs w:val="24"/>
          <w:lang w:eastAsia="en-US"/>
        </w:rPr>
      </w:pPr>
      <w:r w:rsidRPr="00671286">
        <w:rPr>
          <w:rFonts w:ascii="Times New Roman" w:hAnsi="Times New Roman"/>
          <w:sz w:val="24"/>
          <w:szCs w:val="24"/>
          <w:lang w:eastAsia="en-US"/>
        </w:rPr>
        <w:t>OR</w:t>
      </w:r>
    </w:p>
    <w:p w14:paraId="1D4060E2" w14:textId="77777777" w:rsidR="00833740" w:rsidRPr="00671286" w:rsidRDefault="00833740" w:rsidP="0058114A">
      <w:pPr>
        <w:pStyle w:val="BodytextAgency"/>
        <w:jc w:val="both"/>
        <w:rPr>
          <w:rFonts w:ascii="Times New Roman" w:hAnsi="Times New Roman"/>
          <w:sz w:val="24"/>
          <w:szCs w:val="24"/>
          <w:lang w:eastAsia="en-US"/>
        </w:rPr>
      </w:pPr>
      <w:r w:rsidRPr="00671286">
        <w:rPr>
          <w:rFonts w:ascii="Times New Roman" w:hAnsi="Times New Roman"/>
          <w:sz w:val="24"/>
          <w:szCs w:val="24"/>
          <w:lang w:eastAsia="en-US"/>
        </w:rPr>
        <w:t>&lt;Active substance&gt; is not a PBT substance or if PBT add a specific conclusion according to the PBT assessment.</w:t>
      </w:r>
    </w:p>
    <w:p w14:paraId="49D18FEC" w14:textId="77777777" w:rsidR="00833740" w:rsidRPr="00671286" w:rsidRDefault="00833740" w:rsidP="0058114A">
      <w:pPr>
        <w:pStyle w:val="BodytextAgency"/>
        <w:jc w:val="both"/>
        <w:rPr>
          <w:rFonts w:ascii="Times New Roman" w:hAnsi="Times New Roman"/>
          <w:sz w:val="24"/>
          <w:szCs w:val="24"/>
          <w:lang w:eastAsia="en-US"/>
        </w:rPr>
      </w:pPr>
      <w:r w:rsidRPr="00671286">
        <w:rPr>
          <w:rFonts w:ascii="Times New Roman" w:hAnsi="Times New Roman"/>
          <w:sz w:val="24"/>
          <w:szCs w:val="24"/>
          <w:lang w:eastAsia="en-US"/>
        </w:rPr>
        <w:t>- Considering the above data, &lt;active substance&gt; is not expected to pose a risk to the environment.</w:t>
      </w:r>
    </w:p>
    <w:p w14:paraId="078B3810" w14:textId="77777777" w:rsidR="00833740" w:rsidRPr="00671286" w:rsidRDefault="00833740" w:rsidP="0058114A">
      <w:pPr>
        <w:pStyle w:val="BodytextAgency"/>
        <w:jc w:val="both"/>
        <w:rPr>
          <w:rFonts w:ascii="Times New Roman" w:hAnsi="Times New Roman"/>
          <w:sz w:val="24"/>
          <w:szCs w:val="24"/>
          <w:lang w:eastAsia="en-US"/>
        </w:rPr>
      </w:pPr>
      <w:r w:rsidRPr="00671286">
        <w:rPr>
          <w:rFonts w:ascii="Times New Roman" w:hAnsi="Times New Roman"/>
          <w:sz w:val="24"/>
          <w:szCs w:val="24"/>
          <w:lang w:eastAsia="en-US"/>
        </w:rPr>
        <w:t>- Considering the above data, &lt;active substance&gt; should be used according to the precautions stated in the SmPC in order to minimise any potential risks to the environment.</w:t>
      </w:r>
    </w:p>
    <w:p w14:paraId="02F283CD" w14:textId="77777777" w:rsidR="00833740" w:rsidRDefault="00833740" w:rsidP="0058114A">
      <w:pPr>
        <w:pStyle w:val="BodytextAgency"/>
        <w:jc w:val="both"/>
        <w:rPr>
          <w:rFonts w:ascii="Times New Roman" w:hAnsi="Times New Roman"/>
          <w:i/>
          <w:sz w:val="24"/>
          <w:szCs w:val="24"/>
          <w:lang w:eastAsia="en-US"/>
        </w:rPr>
      </w:pPr>
      <w:r w:rsidRPr="00671286">
        <w:rPr>
          <w:rFonts w:ascii="Times New Roman" w:hAnsi="Times New Roman"/>
          <w:sz w:val="24"/>
          <w:szCs w:val="24"/>
          <w:lang w:eastAsia="en-US"/>
        </w:rPr>
        <w:t xml:space="preserve">(If applicable:) The applicant committed to perform the following studies as follow-up measures: </w:t>
      </w:r>
      <w:r w:rsidRPr="00671286">
        <w:rPr>
          <w:rFonts w:ascii="Times New Roman" w:hAnsi="Times New Roman"/>
          <w:i/>
          <w:sz w:val="24"/>
          <w:szCs w:val="24"/>
          <w:lang w:eastAsia="en-US"/>
        </w:rPr>
        <w:t>[list of tests to be performed]</w:t>
      </w:r>
    </w:p>
    <w:p w14:paraId="2CB6F59D" w14:textId="77777777" w:rsidR="00833740" w:rsidRDefault="00833740" w:rsidP="0058114A">
      <w:pPr>
        <w:pStyle w:val="BodytextAgency"/>
        <w:jc w:val="both"/>
        <w:rPr>
          <w:rFonts w:ascii="Times New Roman" w:hAnsi="Times New Roman"/>
          <w:i/>
          <w:sz w:val="24"/>
          <w:szCs w:val="24"/>
          <w:lang w:eastAsia="en-US"/>
        </w:rPr>
      </w:pPr>
    </w:p>
    <w:p w14:paraId="01F94CFA" w14:textId="77777777" w:rsidR="00833740" w:rsidRDefault="00833740">
      <w:pPr>
        <w:widowControl w:val="0"/>
        <w:spacing w:before="120" w:after="240"/>
        <w:jc w:val="both"/>
        <w:rPr>
          <w:b/>
          <w:snapToGrid w:val="0"/>
          <w:sz w:val="22"/>
          <w:lang w:val="en-GB"/>
        </w:rPr>
      </w:pPr>
    </w:p>
    <w:p w14:paraId="540ABB21" w14:textId="77777777" w:rsidR="00833740" w:rsidRDefault="00833740">
      <w:pPr>
        <w:widowControl w:val="0"/>
        <w:jc w:val="both"/>
        <w:rPr>
          <w:b/>
          <w:snapToGrid w:val="0"/>
          <w:sz w:val="22"/>
          <w:lang w:val="en-GB"/>
        </w:rPr>
      </w:pPr>
    </w:p>
    <w:p w14:paraId="3AB9D68E" w14:textId="77777777" w:rsidR="00833740" w:rsidRDefault="00833740">
      <w:pPr>
        <w:pStyle w:val="Heading2"/>
        <w:numPr>
          <w:ilvl w:val="1"/>
          <w:numId w:val="21"/>
        </w:numPr>
        <w:tabs>
          <w:tab w:val="clear" w:pos="576"/>
          <w:tab w:val="num" w:pos="709"/>
        </w:tabs>
        <w:ind w:left="578" w:hanging="578"/>
        <w:jc w:val="both"/>
      </w:pPr>
      <w:bookmarkStart w:id="39" w:name="_Toc32819016"/>
      <w:bookmarkStart w:id="40" w:name="_Toc190657505"/>
      <w:r>
        <w:t>Clinical aspects</w:t>
      </w:r>
      <w:bookmarkEnd w:id="39"/>
      <w:bookmarkEnd w:id="40"/>
    </w:p>
    <w:p w14:paraId="0668CFD8" w14:textId="77777777" w:rsidR="00833740" w:rsidRDefault="00833740" w:rsidP="00A57538">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r>
        <w:rPr>
          <w:snapToGrid w:val="0"/>
          <w:sz w:val="22"/>
          <w:lang w:val="en-GB"/>
        </w:rPr>
        <w:t xml:space="preserve">Generic applications: </w:t>
      </w:r>
    </w:p>
    <w:p w14:paraId="7DFA452A" w14:textId="77777777" w:rsidR="00833740" w:rsidRDefault="00833740" w:rsidP="00A57538">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r>
        <w:rPr>
          <w:snapToGrid w:val="0"/>
          <w:sz w:val="22"/>
          <w:lang w:val="en-GB"/>
        </w:rPr>
        <w:t xml:space="preserve">For medicinal products with a systemic effect, the need of appropriate bioequivalence studies should be addressed here, or it should be justified when these studies were not considered relevant or necessary. The conclusions of the assessment of these studies should be summarized here. </w:t>
      </w:r>
    </w:p>
    <w:p w14:paraId="053C6934" w14:textId="77777777" w:rsidR="00833740" w:rsidRDefault="00833740" w:rsidP="00A57538">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r>
        <w:rPr>
          <w:snapToGrid w:val="0"/>
          <w:sz w:val="22"/>
          <w:lang w:val="en-GB"/>
        </w:rPr>
        <w:t>A confidential attachment (not to be disclosed to the applicant) should state the full composition of and specification for the reference product used in the bioequivalence studies to enable the concerned Member States to compare it with that of the approved products marketed in their own countries.</w:t>
      </w:r>
    </w:p>
    <w:p w14:paraId="799C96A0" w14:textId="77777777" w:rsidR="00833740" w:rsidRDefault="00833740" w:rsidP="00A57538">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p>
    <w:p w14:paraId="074B74CF" w14:textId="77777777" w:rsidR="00833740" w:rsidRDefault="00833740" w:rsidP="00A57538">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r>
        <w:rPr>
          <w:snapToGrid w:val="0"/>
          <w:sz w:val="22"/>
          <w:lang w:val="en-GB"/>
        </w:rPr>
        <w:t>If the SmPC is different from that of the original product referred to, the AR should outline the data supporting the modifications.</w:t>
      </w:r>
    </w:p>
    <w:p w14:paraId="74CCE643" w14:textId="77777777" w:rsidR="00833740" w:rsidRDefault="00833740" w:rsidP="00A57538">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p>
    <w:p w14:paraId="73AA99F7" w14:textId="77777777" w:rsidR="00833740" w:rsidRDefault="00833740" w:rsidP="00A57538">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r>
        <w:rPr>
          <w:snapToGrid w:val="0"/>
          <w:sz w:val="22"/>
          <w:lang w:val="en-GB"/>
        </w:rPr>
        <w:t xml:space="preserve">Bibliographic </w:t>
      </w:r>
      <w:r w:rsidR="007963F3">
        <w:rPr>
          <w:snapToGrid w:val="0"/>
          <w:sz w:val="22"/>
          <w:lang w:val="en-GB"/>
        </w:rPr>
        <w:t xml:space="preserve">(WEU) </w:t>
      </w:r>
      <w:r>
        <w:rPr>
          <w:snapToGrid w:val="0"/>
          <w:sz w:val="22"/>
          <w:lang w:val="en-GB"/>
        </w:rPr>
        <w:t>applications</w:t>
      </w:r>
      <w:r w:rsidR="007963F3">
        <w:rPr>
          <w:snapToGrid w:val="0"/>
          <w:sz w:val="22"/>
          <w:lang w:val="en-GB"/>
        </w:rPr>
        <w:t xml:space="preserve"> (in accordance with Art. 10a of Directive 2001/83/DC)</w:t>
      </w:r>
      <w:r>
        <w:rPr>
          <w:snapToGrid w:val="0"/>
          <w:sz w:val="22"/>
          <w:lang w:val="en-GB"/>
        </w:rPr>
        <w:t xml:space="preserve"> are ‘full dossier’ applications. Clinical data should be discussed here.</w:t>
      </w:r>
    </w:p>
    <w:p w14:paraId="72E17BDC" w14:textId="77777777" w:rsidR="00833740" w:rsidRDefault="00833740" w:rsidP="00A57538">
      <w:pPr>
        <w:widowControl w:val="0"/>
        <w:pBdr>
          <w:top w:val="single" w:sz="4" w:space="1" w:color="auto"/>
          <w:left w:val="single" w:sz="4" w:space="1" w:color="auto"/>
          <w:bottom w:val="single" w:sz="4" w:space="1" w:color="auto"/>
          <w:right w:val="single" w:sz="4" w:space="1" w:color="auto"/>
        </w:pBdr>
        <w:tabs>
          <w:tab w:val="left" w:pos="851"/>
        </w:tabs>
        <w:jc w:val="both"/>
        <w:rPr>
          <w:snapToGrid w:val="0"/>
          <w:sz w:val="22"/>
          <w:lang w:val="en-GB"/>
        </w:rPr>
      </w:pPr>
    </w:p>
    <w:p w14:paraId="4F598CC0" w14:textId="77777777" w:rsidR="00833740" w:rsidRPr="00A57538" w:rsidRDefault="00833740" w:rsidP="00A57538">
      <w:pPr>
        <w:rPr>
          <w:lang w:val="en-GB"/>
        </w:rPr>
      </w:pPr>
    </w:p>
    <w:p w14:paraId="397975E5" w14:textId="77777777" w:rsidR="00833740" w:rsidRDefault="00833740">
      <w:pPr>
        <w:widowControl w:val="0"/>
        <w:tabs>
          <w:tab w:val="left" w:pos="851"/>
        </w:tabs>
        <w:spacing w:before="120" w:after="240"/>
        <w:jc w:val="both"/>
        <w:rPr>
          <w:b/>
          <w:snapToGrid w:val="0"/>
          <w:sz w:val="22"/>
          <w:lang w:val="en-GB"/>
        </w:rPr>
      </w:pPr>
      <w:r>
        <w:rPr>
          <w:b/>
          <w:snapToGrid w:val="0"/>
          <w:sz w:val="22"/>
          <w:lang w:val="en-GB"/>
        </w:rPr>
        <w:t>Pharmacokinetics</w:t>
      </w:r>
    </w:p>
    <w:p w14:paraId="03ACAB5C" w14:textId="77777777" w:rsidR="00833740" w:rsidRDefault="00833740">
      <w:pPr>
        <w:widowControl w:val="0"/>
        <w:spacing w:before="120" w:after="240"/>
        <w:jc w:val="both"/>
        <w:rPr>
          <w:b/>
          <w:snapToGrid w:val="0"/>
          <w:sz w:val="22"/>
          <w:lang w:val="en-GB"/>
        </w:rPr>
      </w:pPr>
      <w:r>
        <w:rPr>
          <w:b/>
          <w:snapToGrid w:val="0"/>
          <w:sz w:val="22"/>
          <w:lang w:val="en-GB"/>
        </w:rPr>
        <w:t>Pharmacodynamics</w:t>
      </w:r>
    </w:p>
    <w:p w14:paraId="1236A1BF" w14:textId="77777777" w:rsidR="00833740" w:rsidRDefault="00833740">
      <w:pPr>
        <w:widowControl w:val="0"/>
        <w:spacing w:before="120" w:after="240"/>
        <w:jc w:val="both"/>
        <w:rPr>
          <w:b/>
          <w:snapToGrid w:val="0"/>
          <w:sz w:val="22"/>
          <w:lang w:val="en-GB"/>
        </w:rPr>
      </w:pPr>
      <w:r>
        <w:rPr>
          <w:b/>
          <w:snapToGrid w:val="0"/>
          <w:sz w:val="22"/>
          <w:lang w:val="en-GB"/>
        </w:rPr>
        <w:t>Clinical efficacy</w:t>
      </w:r>
    </w:p>
    <w:p w14:paraId="54E7CE23" w14:textId="77777777" w:rsidR="00833740" w:rsidRDefault="00833740">
      <w:pPr>
        <w:widowControl w:val="0"/>
        <w:spacing w:before="120" w:after="240"/>
        <w:jc w:val="both"/>
        <w:rPr>
          <w:b/>
          <w:snapToGrid w:val="0"/>
          <w:sz w:val="22"/>
          <w:lang w:val="en-GB"/>
        </w:rPr>
      </w:pPr>
      <w:r>
        <w:rPr>
          <w:b/>
          <w:snapToGrid w:val="0"/>
          <w:sz w:val="22"/>
          <w:lang w:val="en-GB"/>
        </w:rPr>
        <w:t xml:space="preserve">Clinical safety </w:t>
      </w:r>
    </w:p>
    <w:p w14:paraId="5BDC05EE" w14:textId="77777777" w:rsidR="00833740" w:rsidRDefault="00833740">
      <w:pPr>
        <w:widowControl w:val="0"/>
        <w:jc w:val="both"/>
        <w:rPr>
          <w:b/>
          <w:snapToGrid w:val="0"/>
          <w:sz w:val="22"/>
          <w:lang w:val="en-GB"/>
        </w:rPr>
      </w:pPr>
    </w:p>
    <w:p w14:paraId="22DC66E9" w14:textId="77777777" w:rsidR="00833740" w:rsidRDefault="00833740" w:rsidP="00BC1E38">
      <w:pPr>
        <w:widowControl w:val="0"/>
        <w:spacing w:before="120" w:after="240"/>
        <w:jc w:val="both"/>
        <w:rPr>
          <w:b/>
          <w:snapToGrid w:val="0"/>
          <w:lang w:val="en-GB"/>
        </w:rPr>
      </w:pPr>
      <w:bookmarkStart w:id="41" w:name="_Toc190657506"/>
      <w:r w:rsidRPr="00BC1E38">
        <w:rPr>
          <w:b/>
          <w:snapToGrid w:val="0"/>
          <w:sz w:val="22"/>
          <w:lang w:val="en-GB"/>
        </w:rPr>
        <w:t>Pharmacovigilance system</w:t>
      </w:r>
      <w:r>
        <w:rPr>
          <w:b/>
          <w:snapToGrid w:val="0"/>
          <w:lang w:val="en-GB"/>
        </w:rPr>
        <w:t xml:space="preserve"> </w:t>
      </w:r>
    </w:p>
    <w:p w14:paraId="7C64BE40" w14:textId="77777777" w:rsidR="00833740" w:rsidRDefault="00833740" w:rsidP="00A57538">
      <w:pPr>
        <w:jc w:val="both"/>
        <w:rPr>
          <w:bCs/>
          <w:snapToGrid w:val="0"/>
          <w:lang w:val="en-GB"/>
        </w:rPr>
      </w:pPr>
    </w:p>
    <w:p w14:paraId="3FE393A3" w14:textId="77777777" w:rsidR="00833740" w:rsidRDefault="00833740" w:rsidP="00A57538">
      <w:pPr>
        <w:jc w:val="both"/>
        <w:rPr>
          <w:snapToGrid w:val="0"/>
          <w:sz w:val="22"/>
          <w:szCs w:val="22"/>
          <w:lang w:val="en-GB"/>
        </w:rPr>
      </w:pPr>
    </w:p>
    <w:p w14:paraId="18A3ADC2" w14:textId="77777777" w:rsidR="007963F3" w:rsidRDefault="007963F3" w:rsidP="007963F3">
      <w:pPr>
        <w:jc w:val="both"/>
        <w:rPr>
          <w:bCs/>
          <w:snapToGrid w:val="0"/>
          <w:sz w:val="22"/>
          <w:szCs w:val="22"/>
          <w:lang w:val="en-GB"/>
        </w:rPr>
      </w:pPr>
      <w:r>
        <w:rPr>
          <w:bCs/>
          <w:snapToGrid w:val="0"/>
          <w:sz w:val="22"/>
          <w:szCs w:val="22"/>
          <w:lang w:val="en-GB"/>
        </w:rPr>
        <w:t>&lt;The Applicant has submitted a signed Summary of the Applicant's and/or Proposed Future MAH's* Pharmacovigilance System. Provided that the Pharmacovigilance System Master File fully complies with the new legal requirements as set out in the Commission Implementing Regulation and as detailed in the GVP module, the RMS considers the Summary acceptable.&gt;</w:t>
      </w:r>
    </w:p>
    <w:p w14:paraId="5A4DA146" w14:textId="77777777" w:rsidR="007963F3" w:rsidRDefault="007963F3" w:rsidP="007963F3">
      <w:pPr>
        <w:jc w:val="both"/>
        <w:rPr>
          <w:bCs/>
          <w:snapToGrid w:val="0"/>
          <w:sz w:val="22"/>
          <w:szCs w:val="22"/>
          <w:lang w:val="en-GB"/>
        </w:rPr>
      </w:pPr>
    </w:p>
    <w:p w14:paraId="6F30E44D" w14:textId="77777777" w:rsidR="007963F3" w:rsidRDefault="007963F3" w:rsidP="007963F3">
      <w:pPr>
        <w:jc w:val="both"/>
        <w:rPr>
          <w:bCs/>
          <w:snapToGrid w:val="0"/>
          <w:sz w:val="22"/>
          <w:szCs w:val="22"/>
          <w:lang w:val="en-GB"/>
        </w:rPr>
      </w:pPr>
    </w:p>
    <w:p w14:paraId="41B35110" w14:textId="77777777" w:rsidR="007963F3" w:rsidRDefault="007963F3" w:rsidP="007963F3">
      <w:pPr>
        <w:jc w:val="both"/>
        <w:rPr>
          <w:bCs/>
          <w:snapToGrid w:val="0"/>
          <w:sz w:val="22"/>
          <w:szCs w:val="22"/>
          <w:lang w:val="en-GB"/>
        </w:rPr>
      </w:pPr>
      <w:r>
        <w:rPr>
          <w:bCs/>
          <w:snapToGrid w:val="0"/>
          <w:sz w:val="22"/>
          <w:szCs w:val="22"/>
          <w:lang w:val="en-GB"/>
        </w:rPr>
        <w:t>* applicable in case the future MAH in RMS/CMSs will be different from the applicant</w:t>
      </w:r>
    </w:p>
    <w:p w14:paraId="1739ACA8" w14:textId="77777777" w:rsidR="00833740" w:rsidRDefault="00833740" w:rsidP="00A57538">
      <w:pPr>
        <w:jc w:val="both"/>
        <w:rPr>
          <w:sz w:val="22"/>
          <w:szCs w:val="22"/>
          <w:lang w:val="en-GB"/>
        </w:rPr>
      </w:pPr>
    </w:p>
    <w:p w14:paraId="1AA15458" w14:textId="77777777" w:rsidR="00833740" w:rsidRDefault="00833740" w:rsidP="00A57538">
      <w:pPr>
        <w:jc w:val="both"/>
        <w:rPr>
          <w:b/>
          <w:snapToGrid w:val="0"/>
          <w:sz w:val="22"/>
          <w:szCs w:val="22"/>
          <w:lang w:val="en-GB"/>
        </w:rPr>
      </w:pPr>
    </w:p>
    <w:p w14:paraId="3A2D66FF" w14:textId="77777777" w:rsidR="00833740" w:rsidRDefault="00833740" w:rsidP="00A57538">
      <w:pPr>
        <w:jc w:val="both"/>
        <w:rPr>
          <w:b/>
          <w:snapToGrid w:val="0"/>
          <w:sz w:val="22"/>
          <w:szCs w:val="22"/>
          <w:lang w:val="en-GB"/>
        </w:rPr>
      </w:pPr>
      <w:r>
        <w:rPr>
          <w:b/>
          <w:snapToGrid w:val="0"/>
          <w:sz w:val="22"/>
          <w:szCs w:val="22"/>
          <w:lang w:val="en-GB"/>
        </w:rPr>
        <w:t>Risk Management Plan</w:t>
      </w:r>
    </w:p>
    <w:p w14:paraId="7AD512DC" w14:textId="77777777" w:rsidR="00833740" w:rsidRDefault="00833740" w:rsidP="00A57538">
      <w:pPr>
        <w:jc w:val="both"/>
        <w:rPr>
          <w:snapToGrid w:val="0"/>
          <w:sz w:val="22"/>
          <w:szCs w:val="22"/>
          <w:lang w:val="en-GB"/>
        </w:rPr>
      </w:pPr>
    </w:p>
    <w:p w14:paraId="5B417409" w14:textId="77777777" w:rsidR="007963F3" w:rsidRDefault="007963F3" w:rsidP="007963F3">
      <w:pPr>
        <w:jc w:val="both"/>
        <w:rPr>
          <w:snapToGrid w:val="0"/>
          <w:sz w:val="22"/>
          <w:szCs w:val="22"/>
          <w:lang w:val="en-GB"/>
        </w:rPr>
      </w:pPr>
      <w:bookmarkStart w:id="42" w:name="OLE_LINK1"/>
      <w:r>
        <w:rPr>
          <w:snapToGrid w:val="0"/>
          <w:sz w:val="22"/>
          <w:szCs w:val="22"/>
          <w:lang w:val="en-GB"/>
        </w:rPr>
        <w:t>The following introductory statement can be included</w:t>
      </w:r>
    </w:p>
    <w:p w14:paraId="790D6FAF" w14:textId="77777777" w:rsidR="007963F3" w:rsidRDefault="007963F3" w:rsidP="007963F3">
      <w:pPr>
        <w:jc w:val="both"/>
        <w:rPr>
          <w:snapToGrid w:val="0"/>
          <w:sz w:val="22"/>
          <w:szCs w:val="22"/>
          <w:lang w:val="en-US"/>
        </w:rPr>
      </w:pPr>
      <w:r>
        <w:rPr>
          <w:snapToGrid w:val="0"/>
          <w:sz w:val="22"/>
          <w:szCs w:val="22"/>
          <w:lang w:val="en-GB"/>
        </w:rPr>
        <w:t>&lt;</w:t>
      </w:r>
      <w:r>
        <w:rPr>
          <w:snapToGrid w:val="0"/>
          <w:sz w:val="22"/>
          <w:szCs w:val="22"/>
          <w:lang w:val="en-US"/>
        </w:rPr>
        <w:t xml:space="preserve">The MAH has submitted a risk management plan, in accordance with the requirements of Directive 2001/83/EC as amended, describing the pharmacovigilance activities and interventions designed to identify, </w:t>
      </w:r>
      <w:proofErr w:type="spellStart"/>
      <w:r>
        <w:rPr>
          <w:snapToGrid w:val="0"/>
          <w:sz w:val="22"/>
          <w:szCs w:val="22"/>
          <w:lang w:val="en-US"/>
        </w:rPr>
        <w:t>characterise</w:t>
      </w:r>
      <w:proofErr w:type="spellEnd"/>
      <w:r>
        <w:rPr>
          <w:snapToGrid w:val="0"/>
          <w:sz w:val="22"/>
          <w:szCs w:val="22"/>
          <w:lang w:val="en-US"/>
        </w:rPr>
        <w:t xml:space="preserve">, prevent or </w:t>
      </w:r>
      <w:proofErr w:type="spellStart"/>
      <w:r>
        <w:rPr>
          <w:snapToGrid w:val="0"/>
          <w:sz w:val="22"/>
          <w:szCs w:val="22"/>
          <w:lang w:val="en-US"/>
        </w:rPr>
        <w:t>minimise</w:t>
      </w:r>
      <w:proofErr w:type="spellEnd"/>
      <w:r>
        <w:rPr>
          <w:snapToGrid w:val="0"/>
          <w:sz w:val="22"/>
          <w:szCs w:val="22"/>
          <w:lang w:val="en-US"/>
        </w:rPr>
        <w:t xml:space="preserve"> risks relating to (</w:t>
      </w:r>
      <w:r>
        <w:rPr>
          <w:i/>
          <w:snapToGrid w:val="0"/>
          <w:sz w:val="22"/>
          <w:szCs w:val="22"/>
          <w:lang w:val="en-US"/>
        </w:rPr>
        <w:t>insert name of medicinal product</w:t>
      </w:r>
      <w:r>
        <w:rPr>
          <w:snapToGrid w:val="0"/>
          <w:sz w:val="22"/>
          <w:szCs w:val="22"/>
          <w:lang w:val="en-US"/>
        </w:rPr>
        <w:t>).”&gt;</w:t>
      </w:r>
    </w:p>
    <w:p w14:paraId="1382746E" w14:textId="77777777" w:rsidR="007963F3" w:rsidRDefault="007963F3" w:rsidP="007963F3">
      <w:pPr>
        <w:jc w:val="both"/>
        <w:rPr>
          <w:snapToGrid w:val="0"/>
          <w:sz w:val="22"/>
          <w:szCs w:val="22"/>
          <w:lang w:val="en-GB"/>
        </w:rPr>
      </w:pPr>
    </w:p>
    <w:p w14:paraId="0EB94A26" w14:textId="77777777" w:rsidR="007963F3" w:rsidRDefault="007963F3" w:rsidP="007963F3">
      <w:pPr>
        <w:jc w:val="both"/>
        <w:rPr>
          <w:snapToGrid w:val="0"/>
          <w:sz w:val="22"/>
          <w:szCs w:val="22"/>
          <w:lang w:val="en-US"/>
        </w:rPr>
      </w:pPr>
    </w:p>
    <w:p w14:paraId="755E5165" w14:textId="77777777" w:rsidR="007963F3" w:rsidRDefault="007963F3" w:rsidP="007963F3">
      <w:pPr>
        <w:rPr>
          <w:sz w:val="22"/>
          <w:szCs w:val="22"/>
          <w:u w:val="single"/>
          <w:lang w:val="en-GB"/>
        </w:rPr>
      </w:pPr>
      <w:r>
        <w:rPr>
          <w:sz w:val="22"/>
          <w:szCs w:val="22"/>
          <w:u w:val="single"/>
          <w:lang w:val="en-GB"/>
        </w:rPr>
        <w:t>Safety specification</w:t>
      </w:r>
    </w:p>
    <w:p w14:paraId="3E65755F" w14:textId="38FA31DE" w:rsidR="007963F3" w:rsidRDefault="007963F3" w:rsidP="007963F3">
      <w:pPr>
        <w:jc w:val="both"/>
        <w:rPr>
          <w:snapToGrid w:val="0"/>
          <w:sz w:val="22"/>
          <w:szCs w:val="22"/>
          <w:lang w:val="en-US"/>
        </w:rPr>
      </w:pPr>
      <w:r>
        <w:rPr>
          <w:snapToGrid w:val="0"/>
          <w:sz w:val="22"/>
          <w:szCs w:val="22"/>
          <w:lang w:val="en-US"/>
        </w:rPr>
        <w:t>[</w:t>
      </w:r>
      <w:r>
        <w:rPr>
          <w:snapToGrid w:val="0"/>
          <w:sz w:val="22"/>
          <w:szCs w:val="22"/>
          <w:lang w:val="en-GB"/>
        </w:rPr>
        <w:t xml:space="preserve">Insert summary table of proposed </w:t>
      </w:r>
      <w:r>
        <w:rPr>
          <w:snapToGrid w:val="0"/>
          <w:sz w:val="22"/>
          <w:szCs w:val="22"/>
          <w:lang w:val="en-US"/>
        </w:rPr>
        <w:t>safety concerns</w:t>
      </w:r>
      <w:r>
        <w:rPr>
          <w:snapToGrid w:val="0"/>
          <w:sz w:val="22"/>
          <w:szCs w:val="22"/>
          <w:lang w:val="en-GB"/>
        </w:rPr>
        <w:t xml:space="preserve"> (</w:t>
      </w:r>
      <w:r w:rsidR="00F85940">
        <w:rPr>
          <w:snapToGrid w:val="0"/>
          <w:sz w:val="22"/>
          <w:szCs w:val="22"/>
          <w:lang w:val="en-GB"/>
        </w:rPr>
        <w:t xml:space="preserve">Summary of safety concerns from </w:t>
      </w:r>
      <w:r>
        <w:rPr>
          <w:snapToGrid w:val="0"/>
          <w:sz w:val="22"/>
          <w:szCs w:val="22"/>
          <w:lang w:val="en-GB"/>
        </w:rPr>
        <w:t xml:space="preserve">RMP </w:t>
      </w:r>
      <w:r>
        <w:rPr>
          <w:snapToGrid w:val="0"/>
          <w:sz w:val="22"/>
          <w:szCs w:val="22"/>
          <w:lang w:val="en-US"/>
        </w:rPr>
        <w:t>Part II: Module SVIII)].</w:t>
      </w:r>
    </w:p>
    <w:p w14:paraId="555483B8" w14:textId="77777777" w:rsidR="007963F3" w:rsidRDefault="007963F3" w:rsidP="007963F3">
      <w:pPr>
        <w:jc w:val="both"/>
        <w:rPr>
          <w:snapToGrid w:val="0"/>
          <w:sz w:val="22"/>
          <w:szCs w:val="22"/>
          <w:lang w:val="en-US"/>
        </w:rPr>
      </w:pPr>
    </w:p>
    <w:p w14:paraId="264E0B41" w14:textId="77777777" w:rsidR="007963F3" w:rsidRDefault="007963F3" w:rsidP="007963F3">
      <w:pPr>
        <w:rPr>
          <w:sz w:val="22"/>
          <w:szCs w:val="22"/>
          <w:lang w:val="en-GB"/>
        </w:rPr>
      </w:pPr>
      <w:r>
        <w:rPr>
          <w:sz w:val="22"/>
          <w:szCs w:val="22"/>
          <w:u w:val="single"/>
          <w:lang w:val="en-GB"/>
        </w:rPr>
        <w:t>Pharmacovigilance Plan</w:t>
      </w:r>
      <w:r>
        <w:rPr>
          <w:sz w:val="22"/>
          <w:szCs w:val="22"/>
          <w:lang w:val="en-GB"/>
        </w:rPr>
        <w:t xml:space="preserve"> </w:t>
      </w:r>
      <w:r>
        <w:rPr>
          <w:sz w:val="22"/>
          <w:szCs w:val="22"/>
          <w:lang w:val="en-GB"/>
        </w:rPr>
        <w:br/>
      </w:r>
    </w:p>
    <w:p w14:paraId="1B127530" w14:textId="5A43BE7B" w:rsidR="007963F3" w:rsidRDefault="007963F3" w:rsidP="007963F3">
      <w:pPr>
        <w:rPr>
          <w:sz w:val="22"/>
          <w:szCs w:val="22"/>
          <w:lang w:val="en-GB"/>
        </w:rPr>
      </w:pPr>
      <w:r>
        <w:rPr>
          <w:sz w:val="22"/>
          <w:szCs w:val="22"/>
          <w:lang w:val="en-GB"/>
        </w:rPr>
        <w:t xml:space="preserve">&lt;[Insert </w:t>
      </w:r>
      <w:r>
        <w:rPr>
          <w:sz w:val="22"/>
          <w:szCs w:val="22"/>
          <w:lang w:val="en-US"/>
        </w:rPr>
        <w:t>summary of the pharmacovigilance plan (</w:t>
      </w:r>
      <w:r w:rsidR="00F85940">
        <w:rPr>
          <w:sz w:val="22"/>
          <w:szCs w:val="22"/>
          <w:lang w:val="en-US"/>
        </w:rPr>
        <w:t xml:space="preserve">On-going and planned additional pharmacovigilance </w:t>
      </w:r>
      <w:r w:rsidR="001E3388">
        <w:rPr>
          <w:sz w:val="22"/>
          <w:szCs w:val="22"/>
          <w:lang w:val="en-US"/>
        </w:rPr>
        <w:t xml:space="preserve">activities </w:t>
      </w:r>
      <w:r w:rsidR="00F85940">
        <w:rPr>
          <w:sz w:val="22"/>
          <w:szCs w:val="22"/>
          <w:lang w:val="en-US"/>
        </w:rPr>
        <w:t xml:space="preserve">from </w:t>
      </w:r>
      <w:r>
        <w:rPr>
          <w:sz w:val="22"/>
          <w:szCs w:val="22"/>
          <w:lang w:val="en-US"/>
        </w:rPr>
        <w:t>RMP Part III.</w:t>
      </w:r>
      <w:r w:rsidR="00F85940">
        <w:rPr>
          <w:sz w:val="22"/>
          <w:szCs w:val="22"/>
          <w:lang w:val="en-US"/>
        </w:rPr>
        <w:t>3</w:t>
      </w:r>
      <w:r>
        <w:rPr>
          <w:sz w:val="22"/>
          <w:szCs w:val="22"/>
          <w:lang w:val="en-US"/>
        </w:rPr>
        <w:t>)</w:t>
      </w:r>
      <w:r>
        <w:rPr>
          <w:sz w:val="22"/>
          <w:szCs w:val="22"/>
          <w:lang w:val="en-GB"/>
        </w:rPr>
        <w:t>]</w:t>
      </w:r>
    </w:p>
    <w:p w14:paraId="2E266B3C" w14:textId="77777777" w:rsidR="007963F3" w:rsidRDefault="007963F3" w:rsidP="007963F3">
      <w:pPr>
        <w:rPr>
          <w:i/>
          <w:sz w:val="22"/>
          <w:szCs w:val="22"/>
          <w:lang w:val="en-GB"/>
        </w:rPr>
      </w:pPr>
    </w:p>
    <w:p w14:paraId="12ECAA80" w14:textId="77777777" w:rsidR="007963F3" w:rsidRDefault="007963F3" w:rsidP="007963F3">
      <w:pPr>
        <w:rPr>
          <w:i/>
          <w:sz w:val="22"/>
          <w:szCs w:val="22"/>
          <w:lang w:val="en-US"/>
        </w:rPr>
      </w:pPr>
      <w:r>
        <w:rPr>
          <w:i/>
          <w:sz w:val="22"/>
          <w:szCs w:val="22"/>
          <w:lang w:val="en-US"/>
        </w:rPr>
        <w:t>OR</w:t>
      </w:r>
    </w:p>
    <w:p w14:paraId="1C55B1D7" w14:textId="77777777" w:rsidR="007963F3" w:rsidRDefault="007963F3" w:rsidP="007963F3">
      <w:pPr>
        <w:rPr>
          <w:sz w:val="22"/>
          <w:szCs w:val="22"/>
          <w:lang w:val="en-GB"/>
        </w:rPr>
      </w:pPr>
    </w:p>
    <w:p w14:paraId="1E944792" w14:textId="77777777" w:rsidR="007963F3" w:rsidRDefault="007963F3" w:rsidP="007963F3">
      <w:pPr>
        <w:rPr>
          <w:sz w:val="22"/>
          <w:szCs w:val="22"/>
          <w:lang w:val="en-GB"/>
        </w:rPr>
      </w:pPr>
      <w:r>
        <w:rPr>
          <w:sz w:val="22"/>
          <w:szCs w:val="22"/>
          <w:lang w:val="en-GB"/>
        </w:rPr>
        <w:t>&lt;Routine pharmacovigilance is suggested and no additional pharmacovigilance activities are proposed by the applicant, which is endorsed.&gt;</w:t>
      </w:r>
    </w:p>
    <w:p w14:paraId="398A63F0" w14:textId="77777777" w:rsidR="007963F3" w:rsidRDefault="007963F3" w:rsidP="007963F3">
      <w:pPr>
        <w:jc w:val="both"/>
        <w:rPr>
          <w:snapToGrid w:val="0"/>
          <w:sz w:val="22"/>
          <w:szCs w:val="22"/>
          <w:lang w:val="en-GB"/>
        </w:rPr>
      </w:pPr>
    </w:p>
    <w:p w14:paraId="0D28B500" w14:textId="77777777" w:rsidR="007963F3" w:rsidRDefault="007963F3" w:rsidP="007963F3">
      <w:pPr>
        <w:jc w:val="both"/>
        <w:rPr>
          <w:snapToGrid w:val="0"/>
          <w:sz w:val="22"/>
          <w:szCs w:val="22"/>
          <w:lang w:val="en-US"/>
        </w:rPr>
      </w:pPr>
    </w:p>
    <w:p w14:paraId="6DB46710" w14:textId="77777777" w:rsidR="007963F3" w:rsidRDefault="007963F3" w:rsidP="007963F3">
      <w:pPr>
        <w:rPr>
          <w:sz w:val="22"/>
          <w:szCs w:val="22"/>
          <w:u w:val="single"/>
          <w:lang w:val="en-GB"/>
        </w:rPr>
      </w:pPr>
      <w:r>
        <w:rPr>
          <w:sz w:val="22"/>
          <w:szCs w:val="22"/>
          <w:u w:val="single"/>
          <w:lang w:val="en-GB"/>
        </w:rPr>
        <w:t>Risk minimisation measures</w:t>
      </w:r>
    </w:p>
    <w:p w14:paraId="3CE2B524" w14:textId="73EF557D" w:rsidR="007963F3" w:rsidRDefault="007963F3" w:rsidP="007963F3">
      <w:pPr>
        <w:jc w:val="both"/>
        <w:rPr>
          <w:snapToGrid w:val="0"/>
          <w:sz w:val="22"/>
          <w:szCs w:val="22"/>
          <w:lang w:val="en-US"/>
        </w:rPr>
      </w:pPr>
      <w:r>
        <w:rPr>
          <w:snapToGrid w:val="0"/>
          <w:sz w:val="22"/>
          <w:szCs w:val="22"/>
          <w:lang w:val="en-US"/>
        </w:rPr>
        <w:t>&lt;[</w:t>
      </w:r>
      <w:r>
        <w:rPr>
          <w:snapToGrid w:val="0"/>
          <w:sz w:val="22"/>
          <w:szCs w:val="22"/>
          <w:lang w:val="en-GB"/>
        </w:rPr>
        <w:t xml:space="preserve">Insert </w:t>
      </w:r>
      <w:r>
        <w:rPr>
          <w:snapToGrid w:val="0"/>
          <w:sz w:val="22"/>
          <w:szCs w:val="22"/>
          <w:lang w:val="en-US"/>
        </w:rPr>
        <w:t xml:space="preserve">summary table of proposed risk </w:t>
      </w:r>
      <w:proofErr w:type="spellStart"/>
      <w:r>
        <w:rPr>
          <w:snapToGrid w:val="0"/>
          <w:sz w:val="22"/>
          <w:szCs w:val="22"/>
          <w:lang w:val="en-US"/>
        </w:rPr>
        <w:t>minimisation</w:t>
      </w:r>
      <w:proofErr w:type="spellEnd"/>
      <w:r>
        <w:rPr>
          <w:snapToGrid w:val="0"/>
          <w:sz w:val="22"/>
          <w:szCs w:val="22"/>
          <w:lang w:val="en-US"/>
        </w:rPr>
        <w:t xml:space="preserve"> measures</w:t>
      </w:r>
      <w:r>
        <w:rPr>
          <w:snapToGrid w:val="0"/>
          <w:sz w:val="22"/>
          <w:szCs w:val="22"/>
          <w:lang w:val="en-GB"/>
        </w:rPr>
        <w:t xml:space="preserve"> (</w:t>
      </w:r>
      <w:r w:rsidR="00F85940">
        <w:rPr>
          <w:snapToGrid w:val="0"/>
          <w:sz w:val="22"/>
          <w:szCs w:val="22"/>
          <w:lang w:val="en-GB"/>
        </w:rPr>
        <w:t xml:space="preserve">Summary table of pharmacovigilance activities and risk minimisation </w:t>
      </w:r>
      <w:r w:rsidR="001E3388">
        <w:rPr>
          <w:snapToGrid w:val="0"/>
          <w:sz w:val="22"/>
          <w:szCs w:val="22"/>
          <w:lang w:val="en-GB"/>
        </w:rPr>
        <w:t>measures per</w:t>
      </w:r>
      <w:r w:rsidR="00F85940">
        <w:rPr>
          <w:snapToGrid w:val="0"/>
          <w:sz w:val="22"/>
          <w:szCs w:val="22"/>
          <w:lang w:val="en-GB"/>
        </w:rPr>
        <w:t xml:space="preserve"> safety concern from </w:t>
      </w:r>
      <w:r>
        <w:rPr>
          <w:snapToGrid w:val="0"/>
          <w:sz w:val="22"/>
          <w:szCs w:val="22"/>
          <w:lang w:val="en-US"/>
        </w:rPr>
        <w:t>RMP Part V.3].&gt;</w:t>
      </w:r>
    </w:p>
    <w:p w14:paraId="604C084F" w14:textId="77777777" w:rsidR="007963F3" w:rsidRDefault="007963F3" w:rsidP="007963F3">
      <w:pPr>
        <w:rPr>
          <w:i/>
          <w:sz w:val="22"/>
          <w:szCs w:val="22"/>
          <w:lang w:val="en-US"/>
        </w:rPr>
      </w:pPr>
    </w:p>
    <w:p w14:paraId="5FE79D8F" w14:textId="77777777" w:rsidR="007963F3" w:rsidRDefault="007963F3" w:rsidP="007963F3">
      <w:pPr>
        <w:rPr>
          <w:i/>
          <w:sz w:val="22"/>
          <w:szCs w:val="22"/>
          <w:lang w:val="en-US"/>
        </w:rPr>
      </w:pPr>
      <w:r>
        <w:rPr>
          <w:i/>
          <w:sz w:val="22"/>
          <w:szCs w:val="22"/>
          <w:lang w:val="en-US"/>
        </w:rPr>
        <w:t xml:space="preserve"> OR</w:t>
      </w:r>
    </w:p>
    <w:p w14:paraId="53944F24" w14:textId="77777777" w:rsidR="007963F3" w:rsidRDefault="007963F3" w:rsidP="007963F3">
      <w:pPr>
        <w:rPr>
          <w:i/>
          <w:sz w:val="22"/>
          <w:szCs w:val="22"/>
          <w:lang w:val="en-US"/>
        </w:rPr>
      </w:pPr>
    </w:p>
    <w:p w14:paraId="7BACE9E6" w14:textId="77777777" w:rsidR="007963F3" w:rsidRDefault="007963F3" w:rsidP="007963F3">
      <w:pPr>
        <w:rPr>
          <w:sz w:val="22"/>
          <w:szCs w:val="22"/>
          <w:lang w:val="en-GB"/>
        </w:rPr>
      </w:pPr>
      <w:r>
        <w:rPr>
          <w:sz w:val="22"/>
          <w:szCs w:val="22"/>
          <w:lang w:val="en-GB"/>
        </w:rPr>
        <w:t>&lt;Routine risk minimisation is suggested and no additional risk minimisation activities are proposed by the applicant, which is endorsed.&gt;</w:t>
      </w:r>
    </w:p>
    <w:p w14:paraId="339603E2" w14:textId="77777777" w:rsidR="007963F3" w:rsidRDefault="007963F3" w:rsidP="007963F3">
      <w:pPr>
        <w:jc w:val="both"/>
        <w:rPr>
          <w:snapToGrid w:val="0"/>
          <w:sz w:val="22"/>
          <w:szCs w:val="22"/>
          <w:lang w:val="en-GB"/>
        </w:rPr>
      </w:pPr>
    </w:p>
    <w:p w14:paraId="1D1FBB29" w14:textId="77777777" w:rsidR="007963F3" w:rsidRPr="00951438" w:rsidRDefault="007963F3" w:rsidP="007963F3">
      <w:pPr>
        <w:jc w:val="both"/>
        <w:rPr>
          <w:noProof/>
          <w:sz w:val="22"/>
          <w:szCs w:val="22"/>
          <w:u w:val="single"/>
          <w:lang w:val="en-GB"/>
        </w:rPr>
      </w:pPr>
      <w:r w:rsidRPr="00951438">
        <w:rPr>
          <w:noProof/>
          <w:sz w:val="22"/>
          <w:szCs w:val="22"/>
          <w:u w:val="single"/>
          <w:lang w:val="en-GB"/>
        </w:rPr>
        <w:t>Summary of the RMP</w:t>
      </w:r>
    </w:p>
    <w:p w14:paraId="655BE75D" w14:textId="77777777" w:rsidR="007963F3" w:rsidRPr="00951438" w:rsidRDefault="007963F3" w:rsidP="007963F3">
      <w:pPr>
        <w:jc w:val="both"/>
        <w:rPr>
          <w:noProof/>
          <w:sz w:val="22"/>
          <w:szCs w:val="22"/>
          <w:u w:val="single"/>
          <w:lang w:val="en-GB"/>
        </w:rPr>
      </w:pPr>
    </w:p>
    <w:p w14:paraId="11C7C1F7" w14:textId="77777777" w:rsidR="007963F3" w:rsidRDefault="007963F3" w:rsidP="007963F3">
      <w:pPr>
        <w:jc w:val="both"/>
        <w:rPr>
          <w:i/>
          <w:snapToGrid w:val="0"/>
          <w:sz w:val="22"/>
          <w:szCs w:val="22"/>
          <w:lang w:val="en-US"/>
        </w:rPr>
      </w:pPr>
      <w:r>
        <w:rPr>
          <w:i/>
          <w:snapToGrid w:val="0"/>
          <w:sz w:val="22"/>
          <w:szCs w:val="22"/>
          <w:lang w:val="en-US"/>
        </w:rPr>
        <w:t xml:space="preserve">In this paragraph the RMS should </w:t>
      </w:r>
      <w:proofErr w:type="spellStart"/>
      <w:r>
        <w:rPr>
          <w:i/>
          <w:snapToGrid w:val="0"/>
          <w:sz w:val="22"/>
          <w:szCs w:val="22"/>
          <w:lang w:val="en-US"/>
        </w:rPr>
        <w:t>summarise</w:t>
      </w:r>
      <w:proofErr w:type="spellEnd"/>
      <w:r>
        <w:rPr>
          <w:i/>
          <w:snapToGrid w:val="0"/>
          <w:sz w:val="22"/>
          <w:szCs w:val="22"/>
          <w:lang w:val="en-US"/>
        </w:rPr>
        <w:t xml:space="preserve"> the conclusion on the assessment of the RMP. </w:t>
      </w:r>
    </w:p>
    <w:p w14:paraId="3768D8C7" w14:textId="77777777" w:rsidR="007963F3" w:rsidRDefault="007963F3" w:rsidP="007963F3">
      <w:pPr>
        <w:jc w:val="both"/>
        <w:rPr>
          <w:i/>
          <w:snapToGrid w:val="0"/>
          <w:sz w:val="22"/>
          <w:szCs w:val="22"/>
          <w:lang w:val="en-US"/>
        </w:rPr>
      </w:pPr>
      <w:r>
        <w:rPr>
          <w:i/>
          <w:snapToGrid w:val="0"/>
          <w:sz w:val="22"/>
          <w:szCs w:val="22"/>
          <w:lang w:val="en-US"/>
        </w:rPr>
        <w:t>The following statements can be used:</w:t>
      </w:r>
    </w:p>
    <w:p w14:paraId="4C511F09" w14:textId="77777777" w:rsidR="00BC1E38" w:rsidRDefault="007963F3" w:rsidP="00BC1E38">
      <w:pPr>
        <w:jc w:val="both"/>
        <w:rPr>
          <w:snapToGrid w:val="0"/>
          <w:sz w:val="22"/>
          <w:szCs w:val="22"/>
          <w:lang w:val="en-GB"/>
        </w:rPr>
      </w:pPr>
      <w:r>
        <w:rPr>
          <w:snapToGrid w:val="0"/>
          <w:sz w:val="22"/>
          <w:szCs w:val="22"/>
          <w:lang w:val="en-US"/>
        </w:rPr>
        <w:t xml:space="preserve">&lt;The submitted Risk Management Plan, version &lt;XX&gt; signed &lt;date&gt; is considered acceptable.&gt; </w:t>
      </w:r>
    </w:p>
    <w:p w14:paraId="5F2086D1" w14:textId="77777777" w:rsidR="00BC1E38" w:rsidRDefault="00BC1E38" w:rsidP="00AF6BB3">
      <w:pPr>
        <w:tabs>
          <w:tab w:val="left" w:pos="0"/>
        </w:tabs>
        <w:ind w:right="567"/>
        <w:rPr>
          <w:noProof/>
          <w:sz w:val="22"/>
          <w:szCs w:val="22"/>
          <w:lang w:val="en-US"/>
        </w:rPr>
      </w:pPr>
    </w:p>
    <w:p w14:paraId="7DE0E500" w14:textId="77777777" w:rsidR="007963F3" w:rsidRDefault="007963F3" w:rsidP="00AF6BB3">
      <w:pPr>
        <w:tabs>
          <w:tab w:val="left" w:pos="0"/>
        </w:tabs>
        <w:ind w:right="567"/>
        <w:rPr>
          <w:noProof/>
          <w:sz w:val="22"/>
          <w:szCs w:val="22"/>
          <w:lang w:val="en-US"/>
        </w:rPr>
      </w:pPr>
      <w:r>
        <w:rPr>
          <w:noProof/>
          <w:sz w:val="22"/>
          <w:szCs w:val="22"/>
          <w:lang w:val="en-US"/>
        </w:rPr>
        <w:t>The MAH shall perform the required pharmacovigilance activities and interventions detailed in the agreed RMP presented in Module 1.8.2 of the Marketing Authorisation and any agreed subsequent updates of the RMP.</w:t>
      </w:r>
    </w:p>
    <w:p w14:paraId="37BE327A" w14:textId="77777777" w:rsidR="007963F3" w:rsidRDefault="007963F3" w:rsidP="007963F3">
      <w:pPr>
        <w:ind w:right="-1"/>
        <w:rPr>
          <w:iCs/>
          <w:noProof/>
          <w:sz w:val="22"/>
          <w:szCs w:val="22"/>
          <w:lang w:val="en-US"/>
        </w:rPr>
      </w:pPr>
    </w:p>
    <w:p w14:paraId="16A3475E" w14:textId="77777777" w:rsidR="007963F3" w:rsidRDefault="007963F3" w:rsidP="007963F3">
      <w:pPr>
        <w:ind w:right="-1"/>
        <w:rPr>
          <w:iCs/>
          <w:noProof/>
          <w:sz w:val="22"/>
          <w:szCs w:val="22"/>
          <w:lang w:val="en-US"/>
        </w:rPr>
      </w:pPr>
      <w:r>
        <w:rPr>
          <w:iCs/>
          <w:noProof/>
          <w:sz w:val="22"/>
          <w:szCs w:val="22"/>
          <w:lang w:val="en-US"/>
        </w:rPr>
        <w:t>An updated RMP should be submitted:</w:t>
      </w:r>
    </w:p>
    <w:p w14:paraId="10F59AD9" w14:textId="77777777" w:rsidR="007963F3" w:rsidRDefault="007963F3" w:rsidP="007963F3">
      <w:pPr>
        <w:numPr>
          <w:ilvl w:val="0"/>
          <w:numId w:val="32"/>
        </w:numPr>
        <w:tabs>
          <w:tab w:val="left" w:pos="567"/>
        </w:tabs>
        <w:spacing w:line="260" w:lineRule="exact"/>
        <w:ind w:right="-1"/>
        <w:rPr>
          <w:iCs/>
          <w:noProof/>
          <w:sz w:val="22"/>
          <w:szCs w:val="22"/>
          <w:lang w:val="en-US"/>
        </w:rPr>
      </w:pPr>
      <w:r>
        <w:rPr>
          <w:iCs/>
          <w:noProof/>
          <w:sz w:val="22"/>
          <w:szCs w:val="22"/>
          <w:lang w:val="en-US"/>
        </w:rPr>
        <w:t>At the request of the RMS;</w:t>
      </w:r>
    </w:p>
    <w:p w14:paraId="39422510" w14:textId="77777777" w:rsidR="007963F3" w:rsidRDefault="007963F3" w:rsidP="007963F3">
      <w:pPr>
        <w:numPr>
          <w:ilvl w:val="0"/>
          <w:numId w:val="32"/>
        </w:numPr>
        <w:spacing w:line="260" w:lineRule="exact"/>
        <w:ind w:right="-1"/>
        <w:rPr>
          <w:iCs/>
          <w:noProof/>
          <w:sz w:val="22"/>
          <w:szCs w:val="22"/>
          <w:lang w:val="en-US"/>
        </w:rPr>
      </w:pPr>
      <w:r>
        <w:rPr>
          <w:iCs/>
          <w:noProof/>
          <w:sz w:val="22"/>
          <w:szCs w:val="22"/>
          <w:lang w:val="en-US"/>
        </w:rPr>
        <w:t>Whenever the risk management system is modified, especially as the result of new information being received that may lead to a significant change to the benefit/risk profile or as the result of an important (pharmacovigilance or risk minimisation) milestone being reached.</w:t>
      </w:r>
    </w:p>
    <w:p w14:paraId="3994B36D" w14:textId="77777777" w:rsidR="007963F3" w:rsidRDefault="007963F3" w:rsidP="007963F3">
      <w:pPr>
        <w:ind w:right="-1"/>
        <w:rPr>
          <w:iCs/>
          <w:noProof/>
          <w:sz w:val="22"/>
          <w:szCs w:val="22"/>
          <w:lang w:val="en-US"/>
        </w:rPr>
      </w:pPr>
    </w:p>
    <w:p w14:paraId="18B4238F" w14:textId="77777777" w:rsidR="007963F3" w:rsidRDefault="007963F3" w:rsidP="007963F3">
      <w:pPr>
        <w:ind w:right="-1"/>
        <w:rPr>
          <w:iCs/>
          <w:sz w:val="22"/>
          <w:szCs w:val="22"/>
          <w:lang w:val="en-US"/>
        </w:rPr>
      </w:pPr>
      <w:r>
        <w:rPr>
          <w:iCs/>
          <w:sz w:val="22"/>
          <w:szCs w:val="22"/>
          <w:lang w:val="en-US"/>
        </w:rPr>
        <w:t>If the dates for submission of a PSUR and the update of a RMP coincide, they can be submitted at the same time, but via different procedures.</w:t>
      </w:r>
    </w:p>
    <w:p w14:paraId="51C4D8F3" w14:textId="77777777" w:rsidR="00833740" w:rsidRPr="00287781" w:rsidRDefault="00833740" w:rsidP="00573401">
      <w:pPr>
        <w:pStyle w:val="BodytextAgency"/>
        <w:rPr>
          <w:noProof/>
          <w:sz w:val="20"/>
          <w:szCs w:val="20"/>
        </w:rPr>
      </w:pPr>
    </w:p>
    <w:p w14:paraId="07C3BE5E" w14:textId="77777777" w:rsidR="00833740" w:rsidRDefault="00833740" w:rsidP="00A57538">
      <w:pPr>
        <w:rPr>
          <w:b/>
          <w:sz w:val="22"/>
          <w:szCs w:val="22"/>
          <w:lang w:val="en-GB"/>
        </w:rPr>
      </w:pPr>
    </w:p>
    <w:p w14:paraId="7B6AD8B0" w14:textId="77777777" w:rsidR="00833740" w:rsidRDefault="00833740" w:rsidP="00A57538">
      <w:pPr>
        <w:rPr>
          <w:b/>
          <w:sz w:val="22"/>
          <w:szCs w:val="22"/>
          <w:lang w:val="en-GB"/>
        </w:rPr>
      </w:pPr>
    </w:p>
    <w:p w14:paraId="4D07CF26" w14:textId="77777777" w:rsidR="00833740" w:rsidRDefault="00833740" w:rsidP="00A57538">
      <w:pPr>
        <w:rPr>
          <w:b/>
          <w:sz w:val="22"/>
          <w:szCs w:val="22"/>
          <w:lang w:val="en-GB"/>
        </w:rPr>
      </w:pPr>
      <w:r>
        <w:rPr>
          <w:b/>
          <w:sz w:val="22"/>
          <w:szCs w:val="22"/>
          <w:lang w:val="en-GB"/>
        </w:rPr>
        <w:t>Periodic Safety Update Report (PSUR)</w:t>
      </w:r>
    </w:p>
    <w:p w14:paraId="3FA2BE58" w14:textId="77777777" w:rsidR="00833740" w:rsidRDefault="00833740" w:rsidP="00A57538">
      <w:pPr>
        <w:rPr>
          <w:sz w:val="22"/>
          <w:szCs w:val="22"/>
          <w:lang w:val="en-GB"/>
        </w:rPr>
      </w:pPr>
    </w:p>
    <w:bookmarkEnd w:id="42"/>
    <w:p w14:paraId="616D1221" w14:textId="77777777" w:rsidR="007963F3" w:rsidRDefault="007963F3" w:rsidP="007963F3">
      <w:pPr>
        <w:pStyle w:val="Default"/>
        <w:rPr>
          <w:color w:val="auto"/>
          <w:sz w:val="22"/>
          <w:szCs w:val="22"/>
          <w:lang w:val="en-US"/>
        </w:rPr>
      </w:pPr>
      <w:r>
        <w:rPr>
          <w:color w:val="auto"/>
          <w:sz w:val="22"/>
          <w:szCs w:val="22"/>
          <w:lang w:val="en-US"/>
        </w:rPr>
        <w:t xml:space="preserve">Use the below statement in case a substance is listed in the published EURD list. </w:t>
      </w:r>
    </w:p>
    <w:p w14:paraId="305D65DD" w14:textId="77777777" w:rsidR="007963F3" w:rsidRDefault="007963F3" w:rsidP="007963F3">
      <w:pPr>
        <w:pStyle w:val="NormalWeb"/>
        <w:rPr>
          <w:iCs/>
          <w:sz w:val="22"/>
          <w:szCs w:val="22"/>
          <w:lang w:val="en-GB"/>
        </w:rPr>
      </w:pPr>
      <w:r>
        <w:rPr>
          <w:iCs/>
          <w:sz w:val="22"/>
          <w:szCs w:val="22"/>
          <w:lang w:val="en-US"/>
        </w:rPr>
        <w:t>With regard to PSUR submission, the MAH should take the following into account:</w:t>
      </w:r>
    </w:p>
    <w:p w14:paraId="0A199C04" w14:textId="77777777" w:rsidR="007963F3" w:rsidRDefault="007963F3" w:rsidP="007963F3">
      <w:pPr>
        <w:pStyle w:val="NormalWeb"/>
        <w:numPr>
          <w:ilvl w:val="0"/>
          <w:numId w:val="33"/>
        </w:numPr>
        <w:rPr>
          <w:iCs/>
          <w:sz w:val="22"/>
          <w:szCs w:val="22"/>
          <w:lang w:val="en-US"/>
        </w:rPr>
      </w:pPr>
      <w:r>
        <w:rPr>
          <w:sz w:val="22"/>
          <w:szCs w:val="22"/>
          <w:lang w:val="en-US"/>
        </w:rPr>
        <w:t>PSURs shall be submitted in accordance with the requirements set out in the list of Union reference dates (EURD list) provided for under Article 107c(7) of Directive 2001/83/EC and published on the European medicines web-portal</w:t>
      </w:r>
      <w:r>
        <w:rPr>
          <w:iCs/>
          <w:sz w:val="22"/>
          <w:szCs w:val="22"/>
          <w:lang w:val="en-US"/>
        </w:rPr>
        <w:t xml:space="preserve">. Marketing </w:t>
      </w:r>
      <w:proofErr w:type="spellStart"/>
      <w:r>
        <w:rPr>
          <w:iCs/>
          <w:sz w:val="22"/>
          <w:szCs w:val="22"/>
          <w:lang w:val="en-US"/>
        </w:rPr>
        <w:t>authorisation</w:t>
      </w:r>
      <w:proofErr w:type="spellEnd"/>
      <w:r>
        <w:rPr>
          <w:iCs/>
          <w:sz w:val="22"/>
          <w:szCs w:val="22"/>
          <w:lang w:val="en-US"/>
        </w:rPr>
        <w:t xml:space="preserve"> holders shall continuously check the European medicines web-portal for the DLP and frequency of submission of the next PSUR. </w:t>
      </w:r>
    </w:p>
    <w:p w14:paraId="1382F8EF" w14:textId="77777777" w:rsidR="007963F3" w:rsidRDefault="007963F3" w:rsidP="007963F3">
      <w:pPr>
        <w:pStyle w:val="NormalWeb"/>
        <w:numPr>
          <w:ilvl w:val="0"/>
          <w:numId w:val="33"/>
        </w:numPr>
        <w:rPr>
          <w:iCs/>
          <w:sz w:val="22"/>
          <w:szCs w:val="22"/>
          <w:lang w:val="en-GB"/>
        </w:rPr>
      </w:pPr>
      <w:r>
        <w:rPr>
          <w:iCs/>
          <w:sz w:val="22"/>
          <w:szCs w:val="22"/>
          <w:lang w:val="en-US"/>
        </w:rPr>
        <w:t>For medicinal products authorized under the legal basis of Article 10(1) or Article 10a of Directive 2001/83/EC, no routine PSURs need to be submitted, unless otherwise specified in the EURD list</w:t>
      </w:r>
      <w:r>
        <w:rPr>
          <w:iCs/>
          <w:sz w:val="22"/>
          <w:szCs w:val="22"/>
          <w:lang w:val="en-GB"/>
        </w:rPr>
        <w:t>.</w:t>
      </w:r>
    </w:p>
    <w:p w14:paraId="22949423" w14:textId="77777777" w:rsidR="007963F3" w:rsidRDefault="007963F3" w:rsidP="007963F3">
      <w:pPr>
        <w:pStyle w:val="NormalWeb"/>
        <w:numPr>
          <w:ilvl w:val="0"/>
          <w:numId w:val="33"/>
        </w:numPr>
        <w:rPr>
          <w:iCs/>
          <w:sz w:val="22"/>
          <w:szCs w:val="22"/>
          <w:lang w:val="en-GB"/>
        </w:rPr>
      </w:pPr>
      <w:r>
        <w:rPr>
          <w:iCs/>
          <w:sz w:val="22"/>
          <w:szCs w:val="22"/>
          <w:lang w:val="en-US"/>
        </w:rPr>
        <w:t>In case the active substance will be removed in the future from the EURD list because the MAs have been withdrawn in all but one MS, the MAH shall contact that MS and propose DLP and frequency for further PSUR submissions together with a justification.</w:t>
      </w:r>
    </w:p>
    <w:p w14:paraId="3903B5BE" w14:textId="77777777" w:rsidR="007963F3" w:rsidRDefault="007963F3" w:rsidP="007963F3">
      <w:pPr>
        <w:jc w:val="both"/>
        <w:rPr>
          <w:snapToGrid w:val="0"/>
          <w:sz w:val="22"/>
          <w:szCs w:val="22"/>
          <w:lang w:val="en-GB"/>
        </w:rPr>
      </w:pPr>
    </w:p>
    <w:p w14:paraId="5E60083F" w14:textId="77777777" w:rsidR="007963F3" w:rsidRDefault="007963F3" w:rsidP="007963F3">
      <w:pPr>
        <w:pStyle w:val="Default"/>
        <w:rPr>
          <w:color w:val="auto"/>
          <w:sz w:val="22"/>
          <w:szCs w:val="22"/>
          <w:lang w:val="en-US"/>
        </w:rPr>
      </w:pPr>
      <w:r>
        <w:rPr>
          <w:color w:val="auto"/>
          <w:sz w:val="22"/>
          <w:szCs w:val="22"/>
          <w:lang w:val="en-US"/>
        </w:rPr>
        <w:t xml:space="preserve">For MAA with a substance not listed in the published EURD list, please use one of the below statements. </w:t>
      </w:r>
    </w:p>
    <w:p w14:paraId="25294B01" w14:textId="77777777" w:rsidR="007963F3" w:rsidRDefault="007963F3" w:rsidP="007963F3">
      <w:pPr>
        <w:pStyle w:val="Default"/>
        <w:rPr>
          <w:color w:val="auto"/>
          <w:sz w:val="22"/>
          <w:szCs w:val="22"/>
          <w:lang w:val="en-US"/>
        </w:rPr>
      </w:pPr>
    </w:p>
    <w:p w14:paraId="3C2F3157" w14:textId="77777777" w:rsidR="007963F3" w:rsidRDefault="007963F3" w:rsidP="007963F3">
      <w:pPr>
        <w:pStyle w:val="Default"/>
        <w:ind w:left="567" w:hanging="567"/>
        <w:rPr>
          <w:color w:val="auto"/>
          <w:sz w:val="22"/>
          <w:szCs w:val="22"/>
          <w:lang w:val="en-US"/>
        </w:rPr>
      </w:pPr>
      <w:r>
        <w:rPr>
          <w:sz w:val="22"/>
          <w:szCs w:val="22"/>
        </w:rPr>
        <w:fldChar w:fldCharType="begin">
          <w:ffData>
            <w:name w:val="Check7"/>
            <w:enabled/>
            <w:calcOnExit w:val="0"/>
            <w:checkBox>
              <w:sizeAuto/>
              <w:default w:val="0"/>
            </w:checkBox>
          </w:ffData>
        </w:fldChar>
      </w:r>
      <w:r>
        <w:rPr>
          <w:sz w:val="22"/>
          <w:szCs w:val="22"/>
          <w:lang w:val="en-GB"/>
        </w:rPr>
        <w:instrText xml:space="preserve"> FORMCHECKBOX </w:instrText>
      </w:r>
      <w:r w:rsidR="0069302D">
        <w:rPr>
          <w:sz w:val="22"/>
          <w:szCs w:val="22"/>
        </w:rPr>
      </w:r>
      <w:r w:rsidR="0069302D">
        <w:rPr>
          <w:sz w:val="22"/>
          <w:szCs w:val="22"/>
        </w:rPr>
        <w:fldChar w:fldCharType="separate"/>
      </w:r>
      <w:r>
        <w:rPr>
          <w:sz w:val="22"/>
          <w:szCs w:val="22"/>
        </w:rPr>
        <w:fldChar w:fldCharType="end"/>
      </w:r>
      <w:r w:rsidRPr="00BC1E38">
        <w:rPr>
          <w:sz w:val="22"/>
          <w:szCs w:val="22"/>
          <w:lang w:val="en-US"/>
        </w:rPr>
        <w:t xml:space="preserve"> </w:t>
      </w:r>
      <w:r w:rsidRPr="00BC1E38">
        <w:rPr>
          <w:sz w:val="22"/>
          <w:szCs w:val="22"/>
          <w:lang w:val="en-US"/>
        </w:rPr>
        <w:tab/>
      </w:r>
      <w:r>
        <w:rPr>
          <w:color w:val="auto"/>
          <w:sz w:val="22"/>
          <w:szCs w:val="22"/>
          <w:lang w:val="en-US"/>
        </w:rPr>
        <w:t>The MAH shall submit the first</w:t>
      </w:r>
      <w:r w:rsidR="00D045DA">
        <w:rPr>
          <w:color w:val="auto"/>
          <w:sz w:val="22"/>
          <w:szCs w:val="22"/>
          <w:lang w:val="en-US"/>
        </w:rPr>
        <w:t>/next</w:t>
      </w:r>
      <w:r>
        <w:rPr>
          <w:color w:val="auto"/>
          <w:sz w:val="22"/>
          <w:szCs w:val="22"/>
          <w:lang w:val="en-US"/>
        </w:rPr>
        <w:t xml:space="preserve"> periodic safety update report for this product with a period of{xx} months/{xx} years (</w:t>
      </w:r>
      <w:proofErr w:type="spellStart"/>
      <w:r>
        <w:rPr>
          <w:color w:val="auto"/>
          <w:sz w:val="22"/>
          <w:szCs w:val="22"/>
          <w:lang w:val="en-US"/>
        </w:rPr>
        <w:t>i</w:t>
      </w:r>
      <w:proofErr w:type="spellEnd"/>
      <w:r>
        <w:rPr>
          <w:color w:val="auto"/>
          <w:sz w:val="22"/>
          <w:szCs w:val="22"/>
          <w:lang w:val="en-US"/>
        </w:rPr>
        <w:t xml:space="preserve">. e. DLP of {xx} months after authorization) following </w:t>
      </w:r>
      <w:proofErr w:type="spellStart"/>
      <w:r>
        <w:rPr>
          <w:color w:val="auto"/>
          <w:sz w:val="22"/>
          <w:szCs w:val="22"/>
          <w:lang w:val="en-US"/>
        </w:rPr>
        <w:t>authorisation</w:t>
      </w:r>
      <w:proofErr w:type="spellEnd"/>
      <w:r>
        <w:rPr>
          <w:color w:val="auto"/>
          <w:sz w:val="22"/>
          <w:szCs w:val="22"/>
          <w:lang w:val="en-US"/>
        </w:rPr>
        <w:t>. Further, MAHs shall continuously check the European medicines web-portal if the active substance has been included in the list of Union reference dates (EURD list). If yes, after publication in the EURD list the PSURs shall be submitted in accordance with the requirements set out in the EURD list.</w:t>
      </w:r>
    </w:p>
    <w:p w14:paraId="7984B77C" w14:textId="77777777" w:rsidR="007963F3" w:rsidRDefault="007963F3" w:rsidP="007963F3">
      <w:pPr>
        <w:rPr>
          <w:sz w:val="22"/>
          <w:szCs w:val="22"/>
          <w:lang w:val="en-US"/>
        </w:rPr>
      </w:pPr>
    </w:p>
    <w:p w14:paraId="73800AED" w14:textId="77777777" w:rsidR="007963F3" w:rsidRDefault="007963F3" w:rsidP="007963F3">
      <w:pPr>
        <w:ind w:left="567" w:hanging="567"/>
        <w:rPr>
          <w:iCs/>
          <w:sz w:val="22"/>
          <w:szCs w:val="22"/>
          <w:lang w:val="en-US" w:eastAsia="en-GB"/>
        </w:rPr>
      </w:pPr>
    </w:p>
    <w:p w14:paraId="1230221B" w14:textId="77777777" w:rsidR="007963F3" w:rsidRDefault="007963F3" w:rsidP="007963F3">
      <w:pPr>
        <w:ind w:left="567" w:hanging="567"/>
        <w:rPr>
          <w:iCs/>
          <w:sz w:val="22"/>
          <w:szCs w:val="22"/>
          <w:lang w:val="en-US" w:eastAsia="en-GB"/>
        </w:rPr>
      </w:pPr>
      <w:r>
        <w:rPr>
          <w:sz w:val="22"/>
          <w:szCs w:val="22"/>
        </w:rPr>
        <w:fldChar w:fldCharType="begin">
          <w:ffData>
            <w:name w:val="Check7"/>
            <w:enabled/>
            <w:calcOnExit w:val="0"/>
            <w:checkBox>
              <w:sizeAuto/>
              <w:default w:val="0"/>
            </w:checkBox>
          </w:ffData>
        </w:fldChar>
      </w:r>
      <w:r>
        <w:rPr>
          <w:sz w:val="22"/>
          <w:szCs w:val="22"/>
          <w:lang w:val="en-GB"/>
        </w:rPr>
        <w:instrText xml:space="preserve"> FORMCHECKBOX </w:instrText>
      </w:r>
      <w:r w:rsidR="0069302D">
        <w:rPr>
          <w:sz w:val="22"/>
          <w:szCs w:val="22"/>
        </w:rPr>
      </w:r>
      <w:r w:rsidR="0069302D">
        <w:rPr>
          <w:sz w:val="22"/>
          <w:szCs w:val="22"/>
        </w:rPr>
        <w:fldChar w:fldCharType="separate"/>
      </w:r>
      <w:r>
        <w:rPr>
          <w:sz w:val="22"/>
          <w:szCs w:val="22"/>
        </w:rPr>
        <w:fldChar w:fldCharType="end"/>
      </w:r>
      <w:r>
        <w:rPr>
          <w:sz w:val="22"/>
          <w:szCs w:val="22"/>
          <w:lang w:val="en-GB"/>
        </w:rPr>
        <w:tab/>
      </w:r>
      <w:r>
        <w:rPr>
          <w:iCs/>
          <w:sz w:val="22"/>
          <w:szCs w:val="22"/>
          <w:lang w:val="en-US" w:eastAsia="en-GB"/>
        </w:rPr>
        <w:t xml:space="preserve">The medicinal product is authorized under the legal basis of Article 10(1) or Article 10a of Directive 2001/83/EC. No routine PSURs need to be submitted unless it is stated as a condition in the marketing </w:t>
      </w:r>
      <w:proofErr w:type="spellStart"/>
      <w:r>
        <w:rPr>
          <w:iCs/>
          <w:sz w:val="22"/>
          <w:szCs w:val="22"/>
          <w:lang w:val="en-US" w:eastAsia="en-GB"/>
        </w:rPr>
        <w:t>authorisation</w:t>
      </w:r>
      <w:proofErr w:type="spellEnd"/>
      <w:r>
        <w:rPr>
          <w:iCs/>
          <w:sz w:val="22"/>
          <w:szCs w:val="22"/>
          <w:lang w:val="en-US" w:eastAsia="en-GB"/>
        </w:rPr>
        <w:t xml:space="preserve">. Marketing </w:t>
      </w:r>
      <w:proofErr w:type="spellStart"/>
      <w:r>
        <w:rPr>
          <w:iCs/>
          <w:sz w:val="22"/>
          <w:szCs w:val="22"/>
          <w:lang w:val="en-US" w:eastAsia="en-GB"/>
        </w:rPr>
        <w:t>authorisation</w:t>
      </w:r>
      <w:proofErr w:type="spellEnd"/>
      <w:r>
        <w:rPr>
          <w:iCs/>
          <w:sz w:val="22"/>
          <w:szCs w:val="22"/>
          <w:lang w:val="en-US" w:eastAsia="en-GB"/>
        </w:rPr>
        <w:t xml:space="preserve"> holders shall continuously check the European medicines web-portal to see if the active substance has been included in the list of Union reference dates (EURD list). If yes, the PSURs shall be submitted in accordance with the requirements set out in the EURD list.</w:t>
      </w:r>
    </w:p>
    <w:p w14:paraId="5B9930F6" w14:textId="77777777" w:rsidR="00833740" w:rsidRPr="00182659" w:rsidRDefault="00833740" w:rsidP="00A57538">
      <w:pPr>
        <w:jc w:val="both"/>
        <w:rPr>
          <w:snapToGrid w:val="0"/>
          <w:sz w:val="22"/>
          <w:szCs w:val="22"/>
          <w:lang w:val="en-GB"/>
        </w:rPr>
      </w:pPr>
    </w:p>
    <w:bookmarkEnd w:id="41"/>
    <w:p w14:paraId="1EF82E54" w14:textId="77777777" w:rsidR="00833740" w:rsidRDefault="00833740">
      <w:pPr>
        <w:widowControl w:val="0"/>
        <w:jc w:val="both"/>
        <w:rPr>
          <w:snapToGrid w:val="0"/>
          <w:sz w:val="22"/>
          <w:lang w:val="en-GB"/>
        </w:rPr>
      </w:pPr>
    </w:p>
    <w:p w14:paraId="321601A4" w14:textId="77777777" w:rsidR="00833740" w:rsidRDefault="00833740" w:rsidP="00A57538">
      <w:pPr>
        <w:jc w:val="both"/>
        <w:rPr>
          <w:snapToGrid w:val="0"/>
          <w:sz w:val="22"/>
          <w:szCs w:val="22"/>
          <w:lang w:val="en-GB"/>
        </w:rPr>
      </w:pPr>
      <w:r w:rsidRPr="00F27FDE">
        <w:rPr>
          <w:b/>
          <w:snapToGrid w:val="0"/>
          <w:sz w:val="22"/>
          <w:szCs w:val="22"/>
          <w:lang w:val="en-GB"/>
        </w:rPr>
        <w:t>Common renewal date</w:t>
      </w:r>
    </w:p>
    <w:p w14:paraId="1149C21A" w14:textId="77777777" w:rsidR="00833740" w:rsidRDefault="00833740">
      <w:pPr>
        <w:widowControl w:val="0"/>
        <w:jc w:val="both"/>
        <w:rPr>
          <w:sz w:val="22"/>
          <w:szCs w:val="22"/>
          <w:lang w:val="en-GB"/>
        </w:rPr>
      </w:pPr>
    </w:p>
    <w:p w14:paraId="55A82AE6" w14:textId="77777777" w:rsidR="0078271D" w:rsidRDefault="0078271D" w:rsidP="0078271D">
      <w:pPr>
        <w:jc w:val="both"/>
        <w:rPr>
          <w:snapToGrid w:val="0"/>
          <w:sz w:val="22"/>
          <w:szCs w:val="22"/>
          <w:lang w:val="en-US"/>
        </w:rPr>
      </w:pPr>
      <w:r w:rsidRPr="003F0644">
        <w:rPr>
          <w:snapToGrid w:val="0"/>
          <w:sz w:val="22"/>
          <w:szCs w:val="22"/>
          <w:lang w:val="en-US"/>
        </w:rPr>
        <w:t xml:space="preserve">&lt;The marketing </w:t>
      </w:r>
      <w:proofErr w:type="spellStart"/>
      <w:r w:rsidRPr="003F0644">
        <w:rPr>
          <w:snapToGrid w:val="0"/>
          <w:sz w:val="22"/>
          <w:szCs w:val="22"/>
          <w:lang w:val="en-US"/>
        </w:rPr>
        <w:t>authori</w:t>
      </w:r>
      <w:r>
        <w:rPr>
          <w:snapToGrid w:val="0"/>
          <w:sz w:val="22"/>
          <w:szCs w:val="22"/>
          <w:lang w:val="en-US"/>
        </w:rPr>
        <w:t>s</w:t>
      </w:r>
      <w:r w:rsidRPr="003F0644">
        <w:rPr>
          <w:snapToGrid w:val="0"/>
          <w:sz w:val="22"/>
          <w:szCs w:val="22"/>
          <w:lang w:val="en-US"/>
        </w:rPr>
        <w:t>ation</w:t>
      </w:r>
      <w:proofErr w:type="spellEnd"/>
      <w:r w:rsidRPr="003F0644">
        <w:rPr>
          <w:snapToGrid w:val="0"/>
          <w:sz w:val="22"/>
          <w:szCs w:val="22"/>
          <w:lang w:val="en-US"/>
        </w:rPr>
        <w:t xml:space="preserve"> has not yet been granted unlimited validity in the RMS. The common renewal date is </w:t>
      </w:r>
      <w:r>
        <w:rPr>
          <w:lang w:val="en-GB"/>
        </w:rPr>
        <w:fldChar w:fldCharType="begin">
          <w:ffData>
            <w:name w:val="Tekstvak1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snapToGrid w:val="0"/>
          <w:sz w:val="22"/>
          <w:szCs w:val="22"/>
          <w:lang w:val="en-US"/>
        </w:rPr>
        <w:t>.</w:t>
      </w:r>
      <w:r w:rsidRPr="003F0644">
        <w:rPr>
          <w:snapToGrid w:val="0"/>
          <w:sz w:val="22"/>
          <w:szCs w:val="22"/>
          <w:lang w:val="en-US"/>
        </w:rPr>
        <w:t xml:space="preserve"> &gt;</w:t>
      </w:r>
    </w:p>
    <w:p w14:paraId="2F829006" w14:textId="77777777" w:rsidR="0078271D" w:rsidRPr="003F0644" w:rsidRDefault="0078271D" w:rsidP="0078271D">
      <w:pPr>
        <w:jc w:val="both"/>
        <w:rPr>
          <w:snapToGrid w:val="0"/>
          <w:sz w:val="22"/>
          <w:szCs w:val="22"/>
          <w:lang w:val="en-US"/>
        </w:rPr>
      </w:pPr>
    </w:p>
    <w:p w14:paraId="3EDC012F" w14:textId="77777777" w:rsidR="0078271D" w:rsidRDefault="0078271D" w:rsidP="0078271D">
      <w:pPr>
        <w:widowControl w:val="0"/>
        <w:jc w:val="both"/>
        <w:rPr>
          <w:snapToGrid w:val="0"/>
          <w:sz w:val="22"/>
          <w:lang w:val="en-GB"/>
        </w:rPr>
      </w:pPr>
      <w:r w:rsidRPr="003F0644">
        <w:rPr>
          <w:snapToGrid w:val="0"/>
          <w:sz w:val="22"/>
          <w:szCs w:val="22"/>
          <w:lang w:val="en-US"/>
        </w:rPr>
        <w:t xml:space="preserve">&lt;The marketing </w:t>
      </w:r>
      <w:proofErr w:type="spellStart"/>
      <w:r w:rsidRPr="003F0644">
        <w:rPr>
          <w:snapToGrid w:val="0"/>
          <w:sz w:val="22"/>
          <w:szCs w:val="22"/>
          <w:lang w:val="en-US"/>
        </w:rPr>
        <w:t>authori</w:t>
      </w:r>
      <w:r>
        <w:rPr>
          <w:snapToGrid w:val="0"/>
          <w:sz w:val="22"/>
          <w:szCs w:val="22"/>
          <w:lang w:val="en-US"/>
        </w:rPr>
        <w:t>s</w:t>
      </w:r>
      <w:r w:rsidRPr="003F0644">
        <w:rPr>
          <w:snapToGrid w:val="0"/>
          <w:sz w:val="22"/>
          <w:szCs w:val="22"/>
          <w:lang w:val="en-US"/>
        </w:rPr>
        <w:t>ation</w:t>
      </w:r>
      <w:proofErr w:type="spellEnd"/>
      <w:r w:rsidRPr="003F0644">
        <w:rPr>
          <w:snapToGrid w:val="0"/>
          <w:sz w:val="22"/>
          <w:szCs w:val="22"/>
          <w:lang w:val="en-US"/>
        </w:rPr>
        <w:t xml:space="preserve"> has been granted unlimited validity in the RMS</w:t>
      </w:r>
      <w:r>
        <w:rPr>
          <w:snapToGrid w:val="0"/>
          <w:sz w:val="22"/>
          <w:szCs w:val="22"/>
          <w:lang w:val="en-US"/>
        </w:rPr>
        <w:t xml:space="preserve">. </w:t>
      </w:r>
      <w:r w:rsidRPr="009737FE">
        <w:rPr>
          <w:snapToGrid w:val="0"/>
          <w:sz w:val="22"/>
          <w:szCs w:val="22"/>
          <w:lang w:val="en-US"/>
        </w:rPr>
        <w:t>All CMS are asked to confirm</w:t>
      </w:r>
      <w:r>
        <w:rPr>
          <w:snapToGrid w:val="0"/>
          <w:sz w:val="22"/>
          <w:szCs w:val="22"/>
          <w:lang w:val="en-US"/>
        </w:rPr>
        <w:t xml:space="preserve"> </w:t>
      </w:r>
      <w:r w:rsidRPr="009737FE">
        <w:rPr>
          <w:snapToGrid w:val="0"/>
          <w:sz w:val="22"/>
          <w:szCs w:val="22"/>
          <w:lang w:val="en-US"/>
        </w:rPr>
        <w:t>in the D30 comments whether they accept the unlimited validity granted in the RMS.&gt;</w:t>
      </w:r>
    </w:p>
    <w:p w14:paraId="19263B19" w14:textId="77777777" w:rsidR="00833740" w:rsidRDefault="00833740">
      <w:pPr>
        <w:widowControl w:val="0"/>
        <w:jc w:val="both"/>
        <w:rPr>
          <w:snapToGrid w:val="0"/>
          <w:sz w:val="22"/>
          <w:lang w:val="en-GB"/>
        </w:rPr>
      </w:pPr>
    </w:p>
    <w:p w14:paraId="6AB5EB72" w14:textId="77777777" w:rsidR="00833740" w:rsidRDefault="00833740">
      <w:pPr>
        <w:widowControl w:val="0"/>
        <w:jc w:val="both"/>
        <w:rPr>
          <w:snapToGrid w:val="0"/>
          <w:sz w:val="22"/>
          <w:lang w:val="en-GB"/>
        </w:rPr>
      </w:pPr>
    </w:p>
    <w:p w14:paraId="60166B8C" w14:textId="77777777" w:rsidR="00833740" w:rsidRDefault="00833740">
      <w:pPr>
        <w:pStyle w:val="Heading1"/>
        <w:numPr>
          <w:ilvl w:val="0"/>
          <w:numId w:val="21"/>
        </w:numPr>
        <w:tabs>
          <w:tab w:val="clear" w:pos="720"/>
          <w:tab w:val="num" w:pos="567"/>
        </w:tabs>
        <w:spacing w:before="0" w:after="0"/>
        <w:ind w:left="431" w:hanging="431"/>
      </w:pPr>
      <w:bookmarkStart w:id="43" w:name="_Toc190657507"/>
      <w:r>
        <w:t>BENEFIT RISK ASSESSMENT</w:t>
      </w:r>
      <w:bookmarkEnd w:id="43"/>
    </w:p>
    <w:p w14:paraId="5728D2B8" w14:textId="77777777" w:rsidR="00833740" w:rsidRDefault="00833740" w:rsidP="00A57538">
      <w:pPr>
        <w:rPr>
          <w:lang w:val="en-GB"/>
        </w:rPr>
      </w:pPr>
    </w:p>
    <w:p w14:paraId="5428B628" w14:textId="77777777" w:rsidR="00833740" w:rsidRDefault="00833740" w:rsidP="00A57538">
      <w:pPr>
        <w:pBdr>
          <w:top w:val="single" w:sz="4" w:space="1" w:color="auto"/>
          <w:left w:val="single" w:sz="4" w:space="4" w:color="auto"/>
          <w:bottom w:val="single" w:sz="4" w:space="3" w:color="auto"/>
          <w:right w:val="single" w:sz="4" w:space="4" w:color="auto"/>
        </w:pBdr>
        <w:jc w:val="both"/>
        <w:rPr>
          <w:iCs/>
          <w:sz w:val="22"/>
          <w:szCs w:val="22"/>
          <w:u w:val="single"/>
          <w:lang w:val="en-GB"/>
        </w:rPr>
      </w:pPr>
      <w:r>
        <w:rPr>
          <w:iCs/>
          <w:sz w:val="22"/>
          <w:szCs w:val="22"/>
          <w:lang w:val="en-GB"/>
        </w:rPr>
        <w:t xml:space="preserve">Summarise main conclusions and issues from the assessment (details to be provided under main sections dealing with quality, efficacy and safety, respectively). </w:t>
      </w:r>
      <w:r>
        <w:rPr>
          <w:iCs/>
          <w:sz w:val="22"/>
          <w:szCs w:val="22"/>
          <w:u w:val="single"/>
          <w:lang w:val="en-GB"/>
        </w:rPr>
        <w:t>Integrate these aspects in a discussion of the risks and benefits in defined populations.</w:t>
      </w:r>
    </w:p>
    <w:p w14:paraId="38E10A27" w14:textId="77777777" w:rsidR="00833740" w:rsidRDefault="00833740" w:rsidP="00A57538">
      <w:pPr>
        <w:pBdr>
          <w:top w:val="single" w:sz="4" w:space="1" w:color="auto"/>
          <w:left w:val="single" w:sz="4" w:space="4" w:color="auto"/>
          <w:bottom w:val="single" w:sz="4" w:space="3" w:color="auto"/>
          <w:right w:val="single" w:sz="4" w:space="4" w:color="auto"/>
        </w:pBdr>
        <w:jc w:val="both"/>
        <w:rPr>
          <w:iCs/>
          <w:sz w:val="22"/>
          <w:szCs w:val="22"/>
          <w:lang w:val="en-GB"/>
        </w:rPr>
      </w:pPr>
    </w:p>
    <w:p w14:paraId="2C4F4A0B" w14:textId="77777777" w:rsidR="00833740" w:rsidRDefault="00833740" w:rsidP="00A57538">
      <w:pPr>
        <w:pBdr>
          <w:top w:val="single" w:sz="4" w:space="1" w:color="auto"/>
          <w:left w:val="single" w:sz="4" w:space="4" w:color="auto"/>
          <w:bottom w:val="single" w:sz="4" w:space="3" w:color="auto"/>
          <w:right w:val="single" w:sz="4" w:space="4" w:color="auto"/>
        </w:pBdr>
        <w:jc w:val="both"/>
        <w:rPr>
          <w:iCs/>
          <w:sz w:val="22"/>
          <w:szCs w:val="22"/>
          <w:lang w:val="en-GB"/>
        </w:rPr>
      </w:pPr>
      <w:r>
        <w:rPr>
          <w:iCs/>
          <w:sz w:val="22"/>
          <w:szCs w:val="22"/>
          <w:lang w:val="en-GB"/>
        </w:rPr>
        <w:lastRenderedPageBreak/>
        <w:t>Integrate information on non-clinical and clinical safety along with post-authorisation commitments and elaborate on any “risk management” aspects that may influence the benefit/risk assessment.</w:t>
      </w:r>
    </w:p>
    <w:p w14:paraId="78D85398" w14:textId="77777777" w:rsidR="00833740" w:rsidRDefault="00833740" w:rsidP="00A57538">
      <w:pPr>
        <w:pBdr>
          <w:top w:val="single" w:sz="4" w:space="1" w:color="auto"/>
          <w:left w:val="single" w:sz="4" w:space="4" w:color="auto"/>
          <w:bottom w:val="single" w:sz="4" w:space="3" w:color="auto"/>
          <w:right w:val="single" w:sz="4" w:space="4" w:color="auto"/>
        </w:pBdr>
        <w:jc w:val="both"/>
        <w:rPr>
          <w:iCs/>
          <w:sz w:val="22"/>
          <w:szCs w:val="22"/>
          <w:lang w:val="en-GB"/>
        </w:rPr>
      </w:pPr>
    </w:p>
    <w:p w14:paraId="1E0BF8FD" w14:textId="77777777" w:rsidR="00833740" w:rsidRPr="00B93F14" w:rsidRDefault="00833740" w:rsidP="00A57538">
      <w:pPr>
        <w:pBdr>
          <w:top w:val="single" w:sz="4" w:space="1" w:color="auto"/>
          <w:left w:val="single" w:sz="4" w:space="4" w:color="auto"/>
          <w:bottom w:val="single" w:sz="4" w:space="3" w:color="auto"/>
          <w:right w:val="single" w:sz="4" w:space="4" w:color="auto"/>
        </w:pBdr>
        <w:jc w:val="both"/>
        <w:rPr>
          <w:sz w:val="22"/>
          <w:szCs w:val="22"/>
          <w:highlight w:val="yellow"/>
          <w:lang w:val="en-GB"/>
        </w:rPr>
      </w:pPr>
      <w:r>
        <w:rPr>
          <w:iCs/>
          <w:sz w:val="22"/>
          <w:szCs w:val="22"/>
          <w:lang w:val="en-GB"/>
        </w:rPr>
        <w:t>The benefit/risk assessment should also include the following aspects, if applicable (modified from CTD):</w:t>
      </w:r>
    </w:p>
    <w:p w14:paraId="4C5BC4AC" w14:textId="77777777" w:rsidR="00833740" w:rsidRPr="00B93F14" w:rsidRDefault="00833740" w:rsidP="00A57538">
      <w:pPr>
        <w:pBdr>
          <w:top w:val="single" w:sz="4" w:space="1" w:color="auto"/>
          <w:left w:val="single" w:sz="4" w:space="4" w:color="auto"/>
          <w:bottom w:val="single" w:sz="4" w:space="3" w:color="auto"/>
          <w:right w:val="single" w:sz="4" w:space="4" w:color="auto"/>
        </w:pBdr>
        <w:jc w:val="both"/>
        <w:rPr>
          <w:sz w:val="22"/>
          <w:szCs w:val="22"/>
          <w:highlight w:val="yellow"/>
          <w:lang w:val="en-GB"/>
        </w:rPr>
      </w:pPr>
    </w:p>
    <w:p w14:paraId="7794CE40" w14:textId="77777777" w:rsidR="00833740" w:rsidRDefault="00833740" w:rsidP="00A57538">
      <w:pPr>
        <w:numPr>
          <w:ilvl w:val="0"/>
          <w:numId w:val="30"/>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US"/>
        </w:rPr>
      </w:pPr>
      <w:r>
        <w:rPr>
          <w:iCs/>
          <w:sz w:val="22"/>
          <w:szCs w:val="22"/>
          <w:lang w:val="en-US"/>
        </w:rPr>
        <w:t>Compliance with CHMP guidance documents/SA?</w:t>
      </w:r>
    </w:p>
    <w:p w14:paraId="22B9704D" w14:textId="77777777" w:rsidR="00833740" w:rsidRDefault="00833740" w:rsidP="00A57538">
      <w:pPr>
        <w:numPr>
          <w:ilvl w:val="0"/>
          <w:numId w:val="30"/>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US"/>
        </w:rPr>
      </w:pPr>
      <w:r>
        <w:rPr>
          <w:iCs/>
          <w:sz w:val="22"/>
          <w:szCs w:val="22"/>
          <w:lang w:val="en-US"/>
        </w:rPr>
        <w:t>Optimal dose ranges and dosage regimens.</w:t>
      </w:r>
    </w:p>
    <w:p w14:paraId="3F1607F9" w14:textId="77777777" w:rsidR="00833740" w:rsidRDefault="00833740" w:rsidP="00A57538">
      <w:pPr>
        <w:numPr>
          <w:ilvl w:val="0"/>
          <w:numId w:val="30"/>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Efficacy and safety in subpopulations (e.g. as defined by age, sex, ethnicity, organ function, disease severity, and genetic polymorphism).</w:t>
      </w:r>
    </w:p>
    <w:p w14:paraId="4B3CB8AB" w14:textId="77777777" w:rsidR="00833740" w:rsidRDefault="00833740" w:rsidP="00A57538">
      <w:pPr>
        <w:numPr>
          <w:ilvl w:val="0"/>
          <w:numId w:val="30"/>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Known and potential drug interactions.</w:t>
      </w:r>
    </w:p>
    <w:p w14:paraId="73855075" w14:textId="77777777" w:rsidR="00833740" w:rsidRDefault="00833740" w:rsidP="00A57538">
      <w:pPr>
        <w:numPr>
          <w:ilvl w:val="0"/>
          <w:numId w:val="30"/>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Safety “signals” related to, e.g. carcinogenicity, teratogenicity, QT interval prolongation, or suggestions of hepatotoxicity.</w:t>
      </w:r>
    </w:p>
    <w:p w14:paraId="5C6C9EA0" w14:textId="77777777" w:rsidR="00833740" w:rsidRDefault="00833740" w:rsidP="00A57538">
      <w:pPr>
        <w:numPr>
          <w:ilvl w:val="0"/>
          <w:numId w:val="30"/>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Use of surrogate endpoints for efficacy when important toxicity exists.</w:t>
      </w:r>
    </w:p>
    <w:p w14:paraId="4E0E3F5C" w14:textId="77777777" w:rsidR="00833740" w:rsidRDefault="00833740" w:rsidP="00A57538">
      <w:pPr>
        <w:numPr>
          <w:ilvl w:val="0"/>
          <w:numId w:val="30"/>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 xml:space="preserve">Have all safety issues been addressed in the pharmacovigilance plan (if provided)?  </w:t>
      </w:r>
    </w:p>
    <w:p w14:paraId="13A18118" w14:textId="77777777" w:rsidR="00833740" w:rsidRDefault="00833740" w:rsidP="00A57538">
      <w:pPr>
        <w:numPr>
          <w:ilvl w:val="0"/>
          <w:numId w:val="30"/>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Safe and/or effective use of the product calls for potentially difficult selection of management approaches that involve special physician expertise or patient training.</w:t>
      </w:r>
    </w:p>
    <w:p w14:paraId="35E232F0" w14:textId="77777777" w:rsidR="00833740" w:rsidRPr="00B93F14" w:rsidRDefault="00833740" w:rsidP="00A57538">
      <w:pPr>
        <w:numPr>
          <w:ilvl w:val="0"/>
          <w:numId w:val="30"/>
        </w:numPr>
        <w:pBdr>
          <w:top w:val="single" w:sz="4" w:space="1" w:color="auto"/>
          <w:left w:val="single" w:sz="4" w:space="4" w:color="auto"/>
          <w:bottom w:val="single" w:sz="4" w:space="3" w:color="auto"/>
          <w:right w:val="single" w:sz="4" w:space="4" w:color="auto"/>
        </w:pBdr>
        <w:tabs>
          <w:tab w:val="clear" w:pos="360"/>
          <w:tab w:val="num" w:pos="567"/>
        </w:tabs>
        <w:ind w:left="567" w:hanging="567"/>
        <w:jc w:val="both"/>
        <w:rPr>
          <w:iCs/>
          <w:sz w:val="22"/>
          <w:szCs w:val="22"/>
          <w:lang w:val="en-GB"/>
        </w:rPr>
      </w:pPr>
      <w:r>
        <w:rPr>
          <w:iCs/>
          <w:sz w:val="22"/>
          <w:szCs w:val="22"/>
          <w:lang w:val="en-GB"/>
        </w:rPr>
        <w:t>Have “risks and uncertainties” been taken care of in the conditions for marketing authorisation, within the product information, as follow-up measures or in a risk management plan?</w:t>
      </w:r>
    </w:p>
    <w:p w14:paraId="41C8E406" w14:textId="77777777" w:rsidR="00833740" w:rsidRDefault="00833740" w:rsidP="00A57538">
      <w:pPr>
        <w:numPr>
          <w:ilvl w:val="0"/>
          <w:numId w:val="30"/>
        </w:numPr>
        <w:pBdr>
          <w:top w:val="single" w:sz="4" w:space="1" w:color="auto"/>
          <w:left w:val="single" w:sz="4" w:space="4" w:color="auto"/>
          <w:bottom w:val="single" w:sz="4" w:space="3" w:color="auto"/>
          <w:right w:val="single" w:sz="4" w:space="4" w:color="auto"/>
        </w:pBdr>
        <w:tabs>
          <w:tab w:val="clear" w:pos="360"/>
        </w:tabs>
        <w:ind w:left="567" w:hanging="567"/>
        <w:jc w:val="both"/>
        <w:rPr>
          <w:iCs/>
          <w:sz w:val="22"/>
          <w:szCs w:val="22"/>
        </w:rPr>
      </w:pPr>
      <w:r>
        <w:rPr>
          <w:iCs/>
          <w:sz w:val="22"/>
          <w:szCs w:val="22"/>
          <w:lang w:val="en-GB"/>
        </w:rPr>
        <w:t xml:space="preserve">Do data provide sufficient information for characterisation of the benefit/risk ratio of the product as compared with appropriate recognised therapy, if any? </w:t>
      </w:r>
      <w:proofErr w:type="spellStart"/>
      <w:r>
        <w:rPr>
          <w:iCs/>
          <w:sz w:val="22"/>
          <w:szCs w:val="22"/>
        </w:rPr>
        <w:t>To</w:t>
      </w:r>
      <w:proofErr w:type="spellEnd"/>
      <w:r>
        <w:rPr>
          <w:iCs/>
          <w:sz w:val="22"/>
          <w:szCs w:val="22"/>
        </w:rPr>
        <w:t xml:space="preserve"> </w:t>
      </w:r>
      <w:proofErr w:type="spellStart"/>
      <w:r>
        <w:rPr>
          <w:iCs/>
          <w:sz w:val="22"/>
          <w:szCs w:val="22"/>
        </w:rPr>
        <w:t>be</w:t>
      </w:r>
      <w:proofErr w:type="spellEnd"/>
      <w:r>
        <w:rPr>
          <w:iCs/>
          <w:sz w:val="22"/>
          <w:szCs w:val="22"/>
        </w:rPr>
        <w:t xml:space="preserve"> </w:t>
      </w:r>
      <w:proofErr w:type="spellStart"/>
      <w:r>
        <w:rPr>
          <w:iCs/>
          <w:sz w:val="22"/>
          <w:szCs w:val="22"/>
        </w:rPr>
        <w:t>addressed</w:t>
      </w:r>
      <w:proofErr w:type="spellEnd"/>
      <w:r>
        <w:rPr>
          <w:iCs/>
          <w:sz w:val="22"/>
          <w:szCs w:val="22"/>
        </w:rPr>
        <w:t xml:space="preserve">, as </w:t>
      </w:r>
      <w:proofErr w:type="spellStart"/>
      <w:r>
        <w:rPr>
          <w:iCs/>
          <w:sz w:val="22"/>
          <w:szCs w:val="22"/>
        </w:rPr>
        <w:t>appropriate</w:t>
      </w:r>
      <w:proofErr w:type="spellEnd"/>
      <w:r>
        <w:rPr>
          <w:iCs/>
          <w:sz w:val="22"/>
          <w:szCs w:val="22"/>
        </w:rPr>
        <w:t>.</w:t>
      </w:r>
    </w:p>
    <w:p w14:paraId="52E094EB" w14:textId="77777777" w:rsidR="00833740" w:rsidRDefault="00833740" w:rsidP="00A57538">
      <w:pPr>
        <w:pBdr>
          <w:top w:val="single" w:sz="4" w:space="1" w:color="auto"/>
          <w:left w:val="single" w:sz="4" w:space="4" w:color="auto"/>
          <w:bottom w:val="single" w:sz="4" w:space="3" w:color="auto"/>
          <w:right w:val="single" w:sz="4" w:space="4" w:color="auto"/>
        </w:pBdr>
        <w:jc w:val="both"/>
        <w:rPr>
          <w:iCs/>
          <w:sz w:val="22"/>
          <w:szCs w:val="22"/>
        </w:rPr>
      </w:pPr>
    </w:p>
    <w:p w14:paraId="0CBDD3F1" w14:textId="77777777" w:rsidR="00833740" w:rsidRDefault="00833740" w:rsidP="00A57538">
      <w:pPr>
        <w:pBdr>
          <w:top w:val="single" w:sz="4" w:space="1" w:color="auto"/>
          <w:left w:val="single" w:sz="4" w:space="4" w:color="auto"/>
          <w:bottom w:val="single" w:sz="4" w:space="3" w:color="auto"/>
          <w:right w:val="single" w:sz="4" w:space="4" w:color="auto"/>
        </w:pBdr>
        <w:jc w:val="both"/>
        <w:rPr>
          <w:iCs/>
          <w:sz w:val="22"/>
          <w:szCs w:val="22"/>
          <w:lang w:val="en-GB"/>
        </w:rPr>
      </w:pPr>
      <w:r>
        <w:rPr>
          <w:iCs/>
          <w:sz w:val="22"/>
          <w:szCs w:val="22"/>
          <w:lang w:val="en-GB"/>
        </w:rPr>
        <w:t>In addition data on children or any paediatric development plans should be addressed.</w:t>
      </w:r>
    </w:p>
    <w:p w14:paraId="69786C7C" w14:textId="77777777" w:rsidR="00833740" w:rsidRDefault="00833740" w:rsidP="00A57538">
      <w:pPr>
        <w:pBdr>
          <w:top w:val="single" w:sz="4" w:space="1" w:color="auto"/>
          <w:left w:val="single" w:sz="4" w:space="4" w:color="auto"/>
          <w:bottom w:val="single" w:sz="4" w:space="3" w:color="auto"/>
          <w:right w:val="single" w:sz="4" w:space="4" w:color="auto"/>
        </w:pBdr>
        <w:jc w:val="both"/>
        <w:rPr>
          <w:iCs/>
          <w:sz w:val="22"/>
          <w:szCs w:val="22"/>
          <w:lang w:val="en-GB"/>
        </w:rPr>
      </w:pPr>
    </w:p>
    <w:p w14:paraId="4BE6CA21" w14:textId="77777777" w:rsidR="00833740" w:rsidRDefault="00833740" w:rsidP="00A57538">
      <w:pPr>
        <w:pBdr>
          <w:top w:val="single" w:sz="4" w:space="1" w:color="auto"/>
          <w:left w:val="single" w:sz="4" w:space="4" w:color="auto"/>
          <w:bottom w:val="single" w:sz="4" w:space="3" w:color="auto"/>
          <w:right w:val="single" w:sz="4" w:space="4" w:color="auto"/>
        </w:pBdr>
        <w:jc w:val="both"/>
        <w:rPr>
          <w:iCs/>
          <w:sz w:val="22"/>
          <w:szCs w:val="22"/>
          <w:lang w:val="en-GB"/>
        </w:rPr>
      </w:pPr>
      <w:r>
        <w:rPr>
          <w:iCs/>
          <w:sz w:val="22"/>
          <w:szCs w:val="22"/>
          <w:lang w:val="en-GB"/>
        </w:rPr>
        <w:t xml:space="preserve">If appropriate, this section should integrate the information and the assessment of bioequivalence for generic applications. The choice of the reference product should be stated. </w:t>
      </w:r>
    </w:p>
    <w:p w14:paraId="6FE54235" w14:textId="77777777" w:rsidR="00833740" w:rsidRPr="00A57538" w:rsidRDefault="00833740" w:rsidP="00A57538">
      <w:pPr>
        <w:rPr>
          <w:lang w:val="en-GB"/>
        </w:rPr>
      </w:pPr>
    </w:p>
    <w:p w14:paraId="4929CC83" w14:textId="77777777" w:rsidR="00833740" w:rsidRDefault="00833740">
      <w:pPr>
        <w:jc w:val="both"/>
        <w:rPr>
          <w:snapToGrid w:val="0"/>
          <w:sz w:val="22"/>
          <w:szCs w:val="22"/>
          <w:lang w:val="en-GB"/>
        </w:rPr>
      </w:pPr>
    </w:p>
    <w:p w14:paraId="63978EBC" w14:textId="77777777" w:rsidR="00833740" w:rsidRDefault="00833740">
      <w:pPr>
        <w:jc w:val="both"/>
        <w:rPr>
          <w:snapToGrid w:val="0"/>
          <w:sz w:val="22"/>
          <w:szCs w:val="22"/>
          <w:lang w:val="en-GB"/>
        </w:rPr>
      </w:pPr>
    </w:p>
    <w:p w14:paraId="484BB7A2" w14:textId="77777777" w:rsidR="00833740" w:rsidRDefault="00833740">
      <w:pPr>
        <w:jc w:val="both"/>
        <w:rPr>
          <w:snapToGrid w:val="0"/>
          <w:sz w:val="22"/>
          <w:szCs w:val="22"/>
          <w:lang w:val="en-GB"/>
        </w:rPr>
      </w:pPr>
    </w:p>
    <w:p w14:paraId="1BD0ACED" w14:textId="77777777" w:rsidR="00833740" w:rsidRDefault="00833740">
      <w:pPr>
        <w:jc w:val="both"/>
        <w:rPr>
          <w:snapToGrid w:val="0"/>
          <w:sz w:val="22"/>
          <w:szCs w:val="22"/>
          <w:lang w:val="en-GB"/>
        </w:rPr>
      </w:pPr>
    </w:p>
    <w:p w14:paraId="2F86C93B" w14:textId="77777777" w:rsidR="00833740" w:rsidRDefault="00833740">
      <w:pPr>
        <w:jc w:val="both"/>
        <w:rPr>
          <w:snapToGrid w:val="0"/>
          <w:sz w:val="22"/>
          <w:szCs w:val="22"/>
          <w:lang w:val="en-GB"/>
        </w:rPr>
      </w:pPr>
    </w:p>
    <w:p w14:paraId="60E29AB3" w14:textId="77777777" w:rsidR="00833740" w:rsidRDefault="00833740">
      <w:pPr>
        <w:jc w:val="both"/>
        <w:rPr>
          <w:snapToGrid w:val="0"/>
          <w:sz w:val="22"/>
          <w:szCs w:val="22"/>
          <w:lang w:val="en-GB"/>
        </w:rPr>
      </w:pPr>
    </w:p>
    <w:p w14:paraId="70559CB1" w14:textId="77777777" w:rsidR="00833740" w:rsidRDefault="00833740">
      <w:pPr>
        <w:jc w:val="both"/>
        <w:rPr>
          <w:snapToGrid w:val="0"/>
          <w:sz w:val="22"/>
          <w:szCs w:val="22"/>
          <w:lang w:val="en-GB"/>
        </w:rPr>
      </w:pPr>
    </w:p>
    <w:p w14:paraId="1F692013" w14:textId="77777777" w:rsidR="00833740" w:rsidRDefault="00833740">
      <w:pPr>
        <w:jc w:val="both"/>
        <w:rPr>
          <w:snapToGrid w:val="0"/>
          <w:sz w:val="22"/>
          <w:szCs w:val="22"/>
          <w:lang w:val="en-GB"/>
        </w:rPr>
      </w:pPr>
    </w:p>
    <w:p w14:paraId="1F00306D" w14:textId="77777777" w:rsidR="00833740" w:rsidRDefault="00833740">
      <w:pPr>
        <w:pStyle w:val="Heading1"/>
        <w:numPr>
          <w:ilvl w:val="0"/>
          <w:numId w:val="21"/>
        </w:numPr>
        <w:tabs>
          <w:tab w:val="clear" w:pos="720"/>
          <w:tab w:val="num" w:pos="567"/>
        </w:tabs>
        <w:ind w:left="567" w:hanging="567"/>
        <w:jc w:val="both"/>
      </w:pPr>
      <w:bookmarkStart w:id="44" w:name="_Toc85264825"/>
      <w:bookmarkStart w:id="45" w:name="_Toc111275699"/>
      <w:bookmarkStart w:id="46" w:name="_Toc190657508"/>
      <w:r>
        <w:t>CONDITIONS FOR MARKETING AUTHORISATION AND PRODUCT INFORMATION</w:t>
      </w:r>
      <w:bookmarkEnd w:id="44"/>
      <w:bookmarkEnd w:id="45"/>
      <w:bookmarkEnd w:id="46"/>
    </w:p>
    <w:p w14:paraId="654E8FED" w14:textId="77777777" w:rsidR="00833740" w:rsidRDefault="00833740">
      <w:pPr>
        <w:pStyle w:val="Heading2"/>
        <w:numPr>
          <w:ilvl w:val="1"/>
          <w:numId w:val="21"/>
        </w:numPr>
        <w:tabs>
          <w:tab w:val="clear" w:pos="576"/>
          <w:tab w:val="num" w:pos="709"/>
        </w:tabs>
        <w:ind w:left="578" w:hanging="578"/>
        <w:jc w:val="both"/>
      </w:pPr>
      <w:bookmarkStart w:id="47" w:name="_Toc473351248"/>
      <w:bookmarkStart w:id="48" w:name="_Toc517774824"/>
      <w:bookmarkStart w:id="49" w:name="_Toc85264826"/>
      <w:bookmarkStart w:id="50" w:name="_Toc111275700"/>
      <w:bookmarkStart w:id="51" w:name="_Toc190657509"/>
      <w:r>
        <w:t>Conditions for the marketing authorisation</w:t>
      </w:r>
      <w:bookmarkEnd w:id="47"/>
      <w:bookmarkEnd w:id="48"/>
      <w:bookmarkEnd w:id="49"/>
      <w:bookmarkEnd w:id="50"/>
      <w:bookmarkEnd w:id="51"/>
    </w:p>
    <w:p w14:paraId="11F45822" w14:textId="77777777" w:rsidR="00833740" w:rsidRDefault="00833740">
      <w:pPr>
        <w:jc w:val="both"/>
        <w:rPr>
          <w:b/>
          <w:sz w:val="22"/>
          <w:szCs w:val="22"/>
          <w:lang w:val="en-GB"/>
        </w:rPr>
      </w:pPr>
      <w:r>
        <w:rPr>
          <w:b/>
          <w:sz w:val="22"/>
          <w:szCs w:val="22"/>
          <w:lang w:val="en-GB"/>
        </w:rPr>
        <w:t>Legal Status</w:t>
      </w:r>
    </w:p>
    <w:p w14:paraId="65E5CC71" w14:textId="77777777" w:rsidR="00833740" w:rsidRDefault="00833740">
      <w:pPr>
        <w:jc w:val="both"/>
        <w:rPr>
          <w:b/>
          <w:sz w:val="22"/>
          <w:szCs w:val="22"/>
          <w:lang w:val="en-GB"/>
        </w:rPr>
      </w:pPr>
    </w:p>
    <w:p w14:paraId="3BE0FED1" w14:textId="77777777" w:rsidR="00833740" w:rsidRDefault="00833740" w:rsidP="00A57538">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The RMS should conclude on the proposed prescription status.</w:t>
      </w:r>
    </w:p>
    <w:p w14:paraId="419C63C1" w14:textId="77777777" w:rsidR="00833740" w:rsidRDefault="00833740">
      <w:pPr>
        <w:jc w:val="both"/>
        <w:rPr>
          <w:b/>
          <w:sz w:val="22"/>
          <w:szCs w:val="22"/>
          <w:lang w:val="en-GB"/>
        </w:rPr>
      </w:pPr>
    </w:p>
    <w:p w14:paraId="27ABB610" w14:textId="77777777" w:rsidR="00833740" w:rsidRDefault="00833740">
      <w:pPr>
        <w:jc w:val="both"/>
        <w:rPr>
          <w:b/>
          <w:sz w:val="22"/>
          <w:szCs w:val="22"/>
          <w:lang w:val="en-GB"/>
        </w:rPr>
      </w:pPr>
    </w:p>
    <w:p w14:paraId="01743A37" w14:textId="77777777" w:rsidR="00833740" w:rsidRDefault="00AF3D0C">
      <w:pPr>
        <w:jc w:val="both"/>
        <w:rPr>
          <w:b/>
          <w:sz w:val="22"/>
          <w:szCs w:val="22"/>
          <w:lang w:val="en-GB"/>
        </w:rPr>
      </w:pPr>
      <w:r w:rsidRPr="00D7298D">
        <w:rPr>
          <w:b/>
          <w:sz w:val="22"/>
          <w:szCs w:val="22"/>
          <w:lang w:val="en-GB"/>
        </w:rPr>
        <w:t xml:space="preserve">List of </w:t>
      </w:r>
      <w:r w:rsidRPr="00D7298D">
        <w:rPr>
          <w:b/>
          <w:sz w:val="22"/>
          <w:szCs w:val="22"/>
          <w:lang w:val="en-US"/>
        </w:rPr>
        <w:t>recommendations</w:t>
      </w:r>
      <w:r w:rsidR="00262D4F" w:rsidRPr="00D7298D">
        <w:rPr>
          <w:b/>
          <w:sz w:val="22"/>
          <w:szCs w:val="22"/>
          <w:lang w:val="en-US"/>
        </w:rPr>
        <w:t xml:space="preserve"> </w:t>
      </w:r>
      <w:r w:rsidR="00D7298D">
        <w:rPr>
          <w:b/>
          <w:sz w:val="22"/>
          <w:szCs w:val="22"/>
          <w:lang w:val="en-US"/>
        </w:rPr>
        <w:t xml:space="preserve">in the RMS </w:t>
      </w:r>
      <w:r w:rsidR="00262D4F" w:rsidRPr="00D7298D">
        <w:rPr>
          <w:b/>
          <w:sz w:val="22"/>
          <w:szCs w:val="22"/>
          <w:lang w:val="en-US"/>
        </w:rPr>
        <w:t>not falling under Article 21a/</w:t>
      </w:r>
      <w:r w:rsidRPr="00D7298D">
        <w:rPr>
          <w:b/>
          <w:sz w:val="22"/>
          <w:szCs w:val="22"/>
          <w:lang w:val="en-US"/>
        </w:rPr>
        <w:t>22a/</w:t>
      </w:r>
      <w:r w:rsidR="00262D4F" w:rsidRPr="00D7298D">
        <w:rPr>
          <w:b/>
          <w:sz w:val="22"/>
          <w:szCs w:val="22"/>
          <w:lang w:val="en-US"/>
        </w:rPr>
        <w:t>22 of Directive 2001/83/EC</w:t>
      </w:r>
    </w:p>
    <w:p w14:paraId="62E9FE82" w14:textId="77777777" w:rsidR="00833740" w:rsidRDefault="00833740">
      <w:pPr>
        <w:jc w:val="both"/>
        <w:rPr>
          <w:b/>
          <w:sz w:val="22"/>
          <w:szCs w:val="22"/>
          <w:lang w:val="en-GB"/>
        </w:rPr>
      </w:pPr>
    </w:p>
    <w:p w14:paraId="45D5B9B6"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In this section post approval commitments </w:t>
      </w:r>
      <w:r>
        <w:rPr>
          <w:b/>
          <w:iCs/>
          <w:snapToGrid w:val="0"/>
          <w:sz w:val="22"/>
          <w:szCs w:val="22"/>
          <w:lang w:val="en-GB"/>
        </w:rPr>
        <w:t>not</w:t>
      </w:r>
      <w:r>
        <w:rPr>
          <w:iCs/>
          <w:snapToGrid w:val="0"/>
          <w:sz w:val="22"/>
          <w:szCs w:val="22"/>
          <w:lang w:val="en-GB"/>
        </w:rPr>
        <w:t xml:space="preserve"> falling under Article 21a</w:t>
      </w:r>
      <w:r w:rsidR="005B269E">
        <w:rPr>
          <w:iCs/>
          <w:snapToGrid w:val="0"/>
          <w:sz w:val="22"/>
          <w:szCs w:val="22"/>
          <w:lang w:val="en-GB"/>
        </w:rPr>
        <w:t>, 22a</w:t>
      </w:r>
      <w:r>
        <w:rPr>
          <w:iCs/>
          <w:snapToGrid w:val="0"/>
          <w:sz w:val="22"/>
          <w:szCs w:val="22"/>
          <w:lang w:val="en-GB"/>
        </w:rPr>
        <w:t xml:space="preserve"> or 22 should be included, e.g. as follows:</w:t>
      </w:r>
    </w:p>
    <w:p w14:paraId="3342636B"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GB"/>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3"/>
        <w:gridCol w:w="1437"/>
      </w:tblGrid>
      <w:tr w:rsidR="00262D4F" w14:paraId="274FC385" w14:textId="77777777" w:rsidTr="00262D4F">
        <w:tc>
          <w:tcPr>
            <w:tcW w:w="4181" w:type="pct"/>
            <w:tcBorders>
              <w:top w:val="single" w:sz="4" w:space="0" w:color="auto"/>
              <w:left w:val="single" w:sz="4" w:space="0" w:color="auto"/>
              <w:bottom w:val="single" w:sz="4" w:space="0" w:color="auto"/>
              <w:right w:val="single" w:sz="4" w:space="0" w:color="auto"/>
            </w:tcBorders>
            <w:hideMark/>
          </w:tcPr>
          <w:p w14:paraId="14ECD3B8" w14:textId="77777777" w:rsidR="00262D4F" w:rsidRDefault="00262D4F">
            <w:pPr>
              <w:pBdr>
                <w:top w:val="single" w:sz="4" w:space="1" w:color="auto"/>
                <w:left w:val="single" w:sz="4" w:space="4" w:color="auto"/>
                <w:bottom w:val="single" w:sz="4" w:space="1" w:color="auto"/>
                <w:right w:val="single" w:sz="4" w:space="4" w:color="auto"/>
              </w:pBdr>
              <w:ind w:right="-1"/>
              <w:rPr>
                <w:b/>
                <w:iCs/>
                <w:sz w:val="22"/>
                <w:szCs w:val="22"/>
              </w:rPr>
            </w:pPr>
            <w:proofErr w:type="spellStart"/>
            <w:r>
              <w:rPr>
                <w:b/>
                <w:iCs/>
                <w:sz w:val="22"/>
                <w:szCs w:val="22"/>
              </w:rPr>
              <w:t>Description</w:t>
            </w:r>
            <w:proofErr w:type="spellEnd"/>
          </w:p>
        </w:tc>
        <w:tc>
          <w:tcPr>
            <w:tcW w:w="819" w:type="pct"/>
            <w:tcBorders>
              <w:top w:val="single" w:sz="4" w:space="0" w:color="auto"/>
              <w:left w:val="single" w:sz="4" w:space="0" w:color="auto"/>
              <w:bottom w:val="single" w:sz="4" w:space="0" w:color="auto"/>
              <w:right w:val="single" w:sz="4" w:space="0" w:color="auto"/>
            </w:tcBorders>
            <w:hideMark/>
          </w:tcPr>
          <w:p w14:paraId="5C82F722" w14:textId="77777777" w:rsidR="00262D4F" w:rsidRDefault="00262D4F">
            <w:pPr>
              <w:pBdr>
                <w:top w:val="single" w:sz="4" w:space="1" w:color="auto"/>
                <w:left w:val="single" w:sz="4" w:space="4" w:color="auto"/>
                <w:bottom w:val="single" w:sz="4" w:space="1" w:color="auto"/>
                <w:right w:val="single" w:sz="4" w:space="4" w:color="auto"/>
              </w:pBdr>
              <w:ind w:right="-1"/>
              <w:rPr>
                <w:b/>
                <w:iCs/>
                <w:sz w:val="22"/>
                <w:szCs w:val="22"/>
              </w:rPr>
            </w:pPr>
            <w:proofErr w:type="spellStart"/>
            <w:r>
              <w:rPr>
                <w:b/>
                <w:iCs/>
                <w:sz w:val="22"/>
                <w:szCs w:val="22"/>
              </w:rPr>
              <w:t>Due</w:t>
            </w:r>
            <w:proofErr w:type="spellEnd"/>
            <w:r>
              <w:rPr>
                <w:b/>
                <w:iCs/>
                <w:sz w:val="22"/>
                <w:szCs w:val="22"/>
              </w:rPr>
              <w:t xml:space="preserve"> date</w:t>
            </w:r>
          </w:p>
        </w:tc>
      </w:tr>
      <w:tr w:rsidR="00262D4F" w14:paraId="3C4241FB" w14:textId="77777777" w:rsidTr="00262D4F">
        <w:tc>
          <w:tcPr>
            <w:tcW w:w="4181" w:type="pct"/>
            <w:tcBorders>
              <w:top w:val="single" w:sz="4" w:space="0" w:color="auto"/>
              <w:left w:val="single" w:sz="4" w:space="0" w:color="auto"/>
              <w:bottom w:val="single" w:sz="4" w:space="0" w:color="auto"/>
              <w:right w:val="single" w:sz="4" w:space="0" w:color="auto"/>
            </w:tcBorders>
          </w:tcPr>
          <w:p w14:paraId="3A0C9BEF" w14:textId="77777777" w:rsidR="00262D4F" w:rsidRDefault="00262D4F">
            <w:pPr>
              <w:pBdr>
                <w:top w:val="single" w:sz="4" w:space="1" w:color="auto"/>
                <w:left w:val="single" w:sz="4" w:space="4" w:color="auto"/>
                <w:bottom w:val="single" w:sz="4" w:space="1" w:color="auto"/>
                <w:right w:val="single" w:sz="4" w:space="4" w:color="auto"/>
              </w:pBdr>
              <w:ind w:right="-1"/>
              <w:rPr>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10C6F8C4" w14:textId="77777777" w:rsidR="00262D4F" w:rsidRDefault="00262D4F">
            <w:pPr>
              <w:pBdr>
                <w:top w:val="single" w:sz="4" w:space="1" w:color="auto"/>
                <w:left w:val="single" w:sz="4" w:space="4" w:color="auto"/>
                <w:bottom w:val="single" w:sz="4" w:space="1" w:color="auto"/>
                <w:right w:val="single" w:sz="4" w:space="4" w:color="auto"/>
              </w:pBdr>
              <w:ind w:right="-1"/>
              <w:rPr>
                <w:iCs/>
                <w:sz w:val="22"/>
                <w:szCs w:val="22"/>
              </w:rPr>
            </w:pPr>
          </w:p>
        </w:tc>
      </w:tr>
      <w:tr w:rsidR="00262D4F" w14:paraId="0BEF7010" w14:textId="77777777" w:rsidTr="00262D4F">
        <w:tc>
          <w:tcPr>
            <w:tcW w:w="4181" w:type="pct"/>
            <w:tcBorders>
              <w:top w:val="single" w:sz="4" w:space="0" w:color="auto"/>
              <w:left w:val="single" w:sz="4" w:space="0" w:color="auto"/>
              <w:bottom w:val="single" w:sz="4" w:space="0" w:color="auto"/>
              <w:right w:val="single" w:sz="4" w:space="0" w:color="auto"/>
            </w:tcBorders>
          </w:tcPr>
          <w:p w14:paraId="54EA1EA9" w14:textId="77777777" w:rsidR="00262D4F" w:rsidRDefault="00262D4F">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34A7297D" w14:textId="77777777" w:rsidR="00262D4F" w:rsidRDefault="00262D4F">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r>
      <w:tr w:rsidR="00262D4F" w14:paraId="2B92035A" w14:textId="77777777" w:rsidTr="00262D4F">
        <w:tc>
          <w:tcPr>
            <w:tcW w:w="4181" w:type="pct"/>
            <w:tcBorders>
              <w:top w:val="single" w:sz="4" w:space="0" w:color="auto"/>
              <w:left w:val="single" w:sz="4" w:space="0" w:color="auto"/>
              <w:bottom w:val="single" w:sz="4" w:space="0" w:color="auto"/>
              <w:right w:val="single" w:sz="4" w:space="0" w:color="auto"/>
            </w:tcBorders>
          </w:tcPr>
          <w:p w14:paraId="7BAACC82" w14:textId="77777777" w:rsidR="00262D4F" w:rsidRDefault="00262D4F">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627487FE" w14:textId="77777777" w:rsidR="00262D4F" w:rsidRDefault="00262D4F">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r>
    </w:tbl>
    <w:p w14:paraId="1B9752A3"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174A00DF" w14:textId="77777777" w:rsidR="00262D4F" w:rsidRDefault="00262D4F">
      <w:pPr>
        <w:jc w:val="both"/>
        <w:rPr>
          <w:b/>
          <w:sz w:val="22"/>
          <w:szCs w:val="22"/>
          <w:lang w:val="en-GB"/>
        </w:rPr>
      </w:pPr>
    </w:p>
    <w:p w14:paraId="0D1033B2" w14:textId="77777777" w:rsidR="00833740" w:rsidRDefault="00833740">
      <w:pPr>
        <w:jc w:val="both"/>
        <w:rPr>
          <w:b/>
          <w:sz w:val="22"/>
          <w:szCs w:val="22"/>
          <w:lang w:val="en-GB"/>
        </w:rPr>
      </w:pPr>
    </w:p>
    <w:p w14:paraId="419BEE7C" w14:textId="77777777" w:rsidR="00833740" w:rsidRPr="00D7298D" w:rsidRDefault="00262D4F">
      <w:pPr>
        <w:jc w:val="both"/>
        <w:rPr>
          <w:b/>
          <w:bCs/>
          <w:sz w:val="22"/>
          <w:szCs w:val="22"/>
          <w:lang w:val="en-GB"/>
        </w:rPr>
      </w:pPr>
      <w:r w:rsidRPr="00D7298D">
        <w:rPr>
          <w:b/>
          <w:bCs/>
          <w:sz w:val="22"/>
          <w:szCs w:val="22"/>
          <w:lang w:val="en-US"/>
        </w:rPr>
        <w:t xml:space="preserve">List of conditions </w:t>
      </w:r>
      <w:r w:rsidR="005B269E" w:rsidRPr="00D7298D">
        <w:rPr>
          <w:b/>
          <w:bCs/>
          <w:sz w:val="22"/>
          <w:szCs w:val="22"/>
          <w:lang w:val="en-US"/>
        </w:rPr>
        <w:t xml:space="preserve">in the RMS </w:t>
      </w:r>
      <w:r w:rsidRPr="00D7298D">
        <w:rPr>
          <w:b/>
          <w:bCs/>
          <w:sz w:val="22"/>
          <w:szCs w:val="22"/>
          <w:lang w:val="en-US"/>
        </w:rPr>
        <w:t>pursuant to Article 21a</w:t>
      </w:r>
      <w:r w:rsidR="005B269E" w:rsidRPr="00D7298D">
        <w:rPr>
          <w:b/>
          <w:bCs/>
          <w:sz w:val="22"/>
          <w:szCs w:val="22"/>
          <w:lang w:val="en-US"/>
        </w:rPr>
        <w:t>/</w:t>
      </w:r>
      <w:r w:rsidR="00EE5D96" w:rsidRPr="00D7298D">
        <w:rPr>
          <w:b/>
          <w:bCs/>
          <w:sz w:val="22"/>
          <w:szCs w:val="22"/>
          <w:lang w:val="en-US"/>
        </w:rPr>
        <w:t xml:space="preserve">22a </w:t>
      </w:r>
      <w:r w:rsidR="00AF6BB3" w:rsidRPr="00D7298D">
        <w:rPr>
          <w:b/>
          <w:bCs/>
          <w:sz w:val="22"/>
          <w:szCs w:val="22"/>
          <w:lang w:val="en-US"/>
        </w:rPr>
        <w:t>or</w:t>
      </w:r>
      <w:r w:rsidRPr="00D7298D">
        <w:rPr>
          <w:b/>
          <w:bCs/>
          <w:sz w:val="22"/>
          <w:szCs w:val="22"/>
          <w:lang w:val="en-US"/>
        </w:rPr>
        <w:t xml:space="preserve"> </w:t>
      </w:r>
      <w:r w:rsidR="005B269E" w:rsidRPr="00D7298D">
        <w:rPr>
          <w:b/>
          <w:bCs/>
          <w:sz w:val="22"/>
          <w:szCs w:val="22"/>
          <w:lang w:val="en-GB"/>
        </w:rPr>
        <w:t>s</w:t>
      </w:r>
      <w:r w:rsidR="00833740" w:rsidRPr="00D7298D">
        <w:rPr>
          <w:b/>
          <w:bCs/>
          <w:sz w:val="22"/>
          <w:szCs w:val="22"/>
          <w:lang w:val="en-GB"/>
        </w:rPr>
        <w:t>pecific obligations</w:t>
      </w:r>
      <w:r w:rsidRPr="00D7298D">
        <w:rPr>
          <w:b/>
          <w:bCs/>
          <w:sz w:val="22"/>
          <w:szCs w:val="22"/>
          <w:lang w:val="en-GB"/>
        </w:rPr>
        <w:t xml:space="preserve"> </w:t>
      </w:r>
      <w:r w:rsidR="005B269E" w:rsidRPr="00D7298D">
        <w:rPr>
          <w:b/>
          <w:bCs/>
          <w:sz w:val="22"/>
          <w:szCs w:val="22"/>
          <w:lang w:val="en-GB"/>
        </w:rPr>
        <w:t xml:space="preserve">pursuant to article 22 </w:t>
      </w:r>
      <w:r w:rsidRPr="00D7298D">
        <w:rPr>
          <w:b/>
          <w:bCs/>
          <w:sz w:val="22"/>
          <w:szCs w:val="22"/>
          <w:lang w:val="en-US"/>
        </w:rPr>
        <w:t>of Directive 2001/83/EC</w:t>
      </w:r>
    </w:p>
    <w:p w14:paraId="1618D514" w14:textId="77777777" w:rsidR="00262D4F" w:rsidRDefault="00262D4F" w:rsidP="00F10928">
      <w:pPr>
        <w:jc w:val="both"/>
        <w:rPr>
          <w:b/>
          <w:sz w:val="22"/>
          <w:szCs w:val="22"/>
          <w:lang w:val="en-GB"/>
        </w:rPr>
      </w:pPr>
    </w:p>
    <w:p w14:paraId="51B3256C" w14:textId="77777777" w:rsidR="00262D4F" w:rsidRDefault="00833740" w:rsidP="00262D4F">
      <w:pPr>
        <w:rPr>
          <w:lang w:val="en-US"/>
        </w:rPr>
      </w:pPr>
      <w:r>
        <w:rPr>
          <w:b/>
          <w:sz w:val="22"/>
          <w:szCs w:val="22"/>
          <w:lang w:val="en-GB"/>
        </w:rPr>
        <w:tab/>
      </w:r>
    </w:p>
    <w:p w14:paraId="60AF932C"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US"/>
        </w:rPr>
      </w:pPr>
      <w:r>
        <w:rPr>
          <w:iCs/>
          <w:snapToGrid w:val="0"/>
          <w:sz w:val="22"/>
          <w:szCs w:val="22"/>
          <w:lang w:val="en-US"/>
        </w:rPr>
        <w:t xml:space="preserve">All conditions </w:t>
      </w:r>
      <w:r w:rsidR="009A611E">
        <w:rPr>
          <w:iCs/>
          <w:snapToGrid w:val="0"/>
          <w:sz w:val="22"/>
          <w:szCs w:val="22"/>
          <w:lang w:val="en-GB"/>
        </w:rPr>
        <w:t>and specific obligations</w:t>
      </w:r>
      <w:r w:rsidR="00D7298D" w:rsidRPr="00D7298D">
        <w:rPr>
          <w:iCs/>
          <w:snapToGrid w:val="0"/>
          <w:sz w:val="22"/>
          <w:szCs w:val="22"/>
          <w:lang w:val="en-US"/>
        </w:rPr>
        <w:t xml:space="preserve"> </w:t>
      </w:r>
      <w:r w:rsidR="00D7298D">
        <w:rPr>
          <w:iCs/>
          <w:snapToGrid w:val="0"/>
          <w:sz w:val="22"/>
          <w:szCs w:val="22"/>
          <w:lang w:val="en-US"/>
        </w:rPr>
        <w:t xml:space="preserve">in the RMS </w:t>
      </w:r>
      <w:r w:rsidR="009A611E">
        <w:rPr>
          <w:iCs/>
          <w:snapToGrid w:val="0"/>
          <w:sz w:val="22"/>
          <w:szCs w:val="22"/>
          <w:lang w:val="en-GB"/>
        </w:rPr>
        <w:t>falling under A</w:t>
      </w:r>
      <w:proofErr w:type="spellStart"/>
      <w:r>
        <w:rPr>
          <w:iCs/>
          <w:snapToGrid w:val="0"/>
          <w:sz w:val="22"/>
          <w:szCs w:val="22"/>
          <w:lang w:val="en-US"/>
        </w:rPr>
        <w:t>rticle</w:t>
      </w:r>
      <w:proofErr w:type="spellEnd"/>
      <w:r>
        <w:rPr>
          <w:iCs/>
          <w:snapToGrid w:val="0"/>
          <w:sz w:val="22"/>
          <w:szCs w:val="22"/>
          <w:lang w:val="en-US"/>
        </w:rPr>
        <w:t xml:space="preserve"> 21a</w:t>
      </w:r>
      <w:r w:rsidR="009A611E">
        <w:rPr>
          <w:iCs/>
          <w:snapToGrid w:val="0"/>
          <w:sz w:val="22"/>
          <w:szCs w:val="22"/>
          <w:lang w:val="en-US"/>
        </w:rPr>
        <w:t xml:space="preserve">, </w:t>
      </w:r>
      <w:r w:rsidR="00286211">
        <w:rPr>
          <w:iCs/>
          <w:snapToGrid w:val="0"/>
          <w:sz w:val="22"/>
          <w:szCs w:val="22"/>
          <w:lang w:val="en-US"/>
        </w:rPr>
        <w:t>22a</w:t>
      </w:r>
      <w:r>
        <w:rPr>
          <w:iCs/>
          <w:snapToGrid w:val="0"/>
          <w:sz w:val="22"/>
          <w:szCs w:val="22"/>
          <w:lang w:val="en-US"/>
        </w:rPr>
        <w:t xml:space="preserve"> </w:t>
      </w:r>
      <w:r w:rsidR="009A611E">
        <w:rPr>
          <w:iCs/>
          <w:snapToGrid w:val="0"/>
          <w:sz w:val="22"/>
          <w:szCs w:val="22"/>
          <w:lang w:val="en-US"/>
        </w:rPr>
        <w:t>or 22</w:t>
      </w:r>
      <w:r>
        <w:rPr>
          <w:iCs/>
          <w:snapToGrid w:val="0"/>
          <w:sz w:val="22"/>
          <w:szCs w:val="22"/>
          <w:lang w:val="en-US"/>
        </w:rPr>
        <w:t xml:space="preserve"> should be discussed and included. It should also be discussed whe</w:t>
      </w:r>
      <w:r w:rsidR="00F10928">
        <w:rPr>
          <w:iCs/>
          <w:snapToGrid w:val="0"/>
          <w:sz w:val="22"/>
          <w:szCs w:val="22"/>
          <w:lang w:val="en-US"/>
        </w:rPr>
        <w:t>n</w:t>
      </w:r>
      <w:r>
        <w:rPr>
          <w:iCs/>
          <w:snapToGrid w:val="0"/>
          <w:sz w:val="22"/>
          <w:szCs w:val="22"/>
          <w:lang w:val="en-US"/>
        </w:rPr>
        <w:t xml:space="preserve"> the product</w:t>
      </w:r>
      <w:r w:rsidR="00D7298D">
        <w:rPr>
          <w:iCs/>
          <w:snapToGrid w:val="0"/>
          <w:sz w:val="22"/>
          <w:szCs w:val="22"/>
          <w:lang w:val="en-US"/>
        </w:rPr>
        <w:t xml:space="preserve"> </w:t>
      </w:r>
      <w:r>
        <w:rPr>
          <w:iCs/>
          <w:snapToGrid w:val="0"/>
          <w:sz w:val="22"/>
          <w:szCs w:val="22"/>
          <w:lang w:val="en-US"/>
        </w:rPr>
        <w:t>is</w:t>
      </w:r>
      <w:r w:rsidR="00D7298D">
        <w:rPr>
          <w:iCs/>
          <w:snapToGrid w:val="0"/>
          <w:sz w:val="22"/>
          <w:szCs w:val="22"/>
          <w:lang w:val="en-US"/>
        </w:rPr>
        <w:t xml:space="preserve"> </w:t>
      </w:r>
      <w:r>
        <w:rPr>
          <w:iCs/>
          <w:snapToGrid w:val="0"/>
          <w:sz w:val="22"/>
          <w:szCs w:val="22"/>
          <w:lang w:val="en-US"/>
        </w:rPr>
        <w:t>subject to additional monitoring</w:t>
      </w:r>
      <w:r w:rsidR="00EE5D96">
        <w:rPr>
          <w:iCs/>
          <w:snapToGrid w:val="0"/>
          <w:sz w:val="22"/>
          <w:szCs w:val="22"/>
          <w:lang w:val="en-US"/>
        </w:rPr>
        <w:t xml:space="preserve"> in the RMS</w:t>
      </w:r>
      <w:r>
        <w:rPr>
          <w:iCs/>
          <w:snapToGrid w:val="0"/>
          <w:sz w:val="22"/>
          <w:szCs w:val="22"/>
          <w:lang w:val="en-US"/>
        </w:rPr>
        <w:t xml:space="preserve"> and therefore require</w:t>
      </w:r>
      <w:r w:rsidR="00D7298D">
        <w:rPr>
          <w:iCs/>
          <w:snapToGrid w:val="0"/>
          <w:sz w:val="22"/>
          <w:szCs w:val="22"/>
          <w:lang w:val="en-US"/>
        </w:rPr>
        <w:t xml:space="preserve">s a </w:t>
      </w:r>
      <w:r>
        <w:rPr>
          <w:iCs/>
          <w:snapToGrid w:val="0"/>
          <w:sz w:val="22"/>
          <w:szCs w:val="22"/>
          <w:lang w:val="en-US"/>
        </w:rPr>
        <w:t>black symbol in their product information.</w:t>
      </w:r>
    </w:p>
    <w:p w14:paraId="4AADF140" w14:textId="77777777" w:rsidR="00262D4F" w:rsidRPr="00D7298D"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US"/>
        </w:rPr>
      </w:pPr>
    </w:p>
    <w:p w14:paraId="0E0CFE2B"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If considered appropriate, the following conditions should be mentioned/discussed:</w:t>
      </w:r>
    </w:p>
    <w:p w14:paraId="237F69E6"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GB"/>
        </w:rPr>
      </w:pPr>
    </w:p>
    <w:p w14:paraId="6A0E71D2"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Risk minimisation measures including educational material</w:t>
      </w:r>
    </w:p>
    <w:p w14:paraId="47317A41"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Post-authorisation safety or efficacy studies</w:t>
      </w:r>
    </w:p>
    <w:p w14:paraId="502BD7D8"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PSUR cycle </w:t>
      </w:r>
    </w:p>
    <w:p w14:paraId="3D045734"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 xml:space="preserve">Approval under exceptional circumstances with annual reassessment </w:t>
      </w:r>
    </w:p>
    <w:p w14:paraId="6A9248A5" w14:textId="77777777" w:rsidR="00262D4F" w:rsidRDefault="00262D4F" w:rsidP="00262D4F">
      <w:pPr>
        <w:pBdr>
          <w:top w:val="single" w:sz="4" w:space="1" w:color="auto"/>
          <w:left w:val="single" w:sz="4" w:space="4" w:color="auto"/>
          <w:bottom w:val="single" w:sz="4" w:space="1" w:color="auto"/>
          <w:right w:val="single" w:sz="4" w:space="4" w:color="auto"/>
        </w:pBdr>
        <w:jc w:val="both"/>
        <w:rPr>
          <w:iCs/>
          <w:snapToGrid w:val="0"/>
          <w:sz w:val="22"/>
          <w:szCs w:val="22"/>
          <w:lang w:val="en-GB"/>
        </w:rPr>
      </w:pPr>
      <w:r>
        <w:rPr>
          <w:iCs/>
          <w:snapToGrid w:val="0"/>
          <w:sz w:val="22"/>
          <w:szCs w:val="22"/>
          <w:lang w:val="en-GB"/>
        </w:rPr>
        <w:t>Product subject to additional monitoring</w:t>
      </w:r>
      <w:r>
        <w:rPr>
          <w:iCs/>
          <w:snapToGrid w:val="0"/>
          <w:sz w:val="22"/>
          <w:szCs w:val="22"/>
          <w:lang w:val="en-US"/>
        </w:rPr>
        <w:t>.</w:t>
      </w:r>
    </w:p>
    <w:p w14:paraId="08F9CB38" w14:textId="77777777" w:rsidR="00262D4F" w:rsidRDefault="00262D4F" w:rsidP="00262D4F">
      <w:pPr>
        <w:jc w:val="both"/>
        <w:rPr>
          <w:iCs/>
          <w:snapToGrid w:val="0"/>
          <w:sz w:val="22"/>
          <w:szCs w:val="22"/>
          <w:lang w:val="en-GB"/>
        </w:rPr>
      </w:pPr>
    </w:p>
    <w:p w14:paraId="71F5DEAF" w14:textId="77777777" w:rsidR="00262D4F" w:rsidRDefault="00262D4F" w:rsidP="00262D4F">
      <w:pPr>
        <w:jc w:val="both"/>
        <w:rPr>
          <w:iCs/>
          <w:snapToGrid w:val="0"/>
          <w:sz w:val="22"/>
          <w:szCs w:val="22"/>
          <w:lang w:val="en-GB"/>
        </w:rPr>
      </w:pPr>
      <w:r>
        <w:rPr>
          <w:iCs/>
          <w:snapToGrid w:val="0"/>
          <w:sz w:val="22"/>
          <w:szCs w:val="22"/>
          <w:lang w:val="en-GB"/>
        </w:rPr>
        <w:t>The following wording based on annex II for centrally authorised products (QRD template human product information) can be used:</w:t>
      </w:r>
    </w:p>
    <w:p w14:paraId="006CDA63" w14:textId="77777777" w:rsidR="00262D4F" w:rsidRDefault="00262D4F" w:rsidP="00262D4F">
      <w:pPr>
        <w:jc w:val="both"/>
        <w:rPr>
          <w:iCs/>
          <w:snapToGrid w:val="0"/>
          <w:sz w:val="22"/>
          <w:szCs w:val="22"/>
          <w:lang w:val="en-GB"/>
        </w:rPr>
      </w:pPr>
    </w:p>
    <w:p w14:paraId="6B02B059" w14:textId="77777777" w:rsidR="00262D4F" w:rsidRDefault="00262D4F" w:rsidP="00262D4F">
      <w:pPr>
        <w:ind w:right="-1"/>
        <w:rPr>
          <w:iCs/>
          <w:noProof/>
          <w:sz w:val="22"/>
          <w:szCs w:val="22"/>
          <w:lang w:val="en-GB"/>
        </w:rPr>
      </w:pPr>
    </w:p>
    <w:p w14:paraId="613442DD" w14:textId="77777777" w:rsidR="00262D4F" w:rsidRDefault="00262D4F" w:rsidP="00262D4F">
      <w:pPr>
        <w:numPr>
          <w:ilvl w:val="0"/>
          <w:numId w:val="34"/>
        </w:numPr>
        <w:ind w:left="567" w:right="-1" w:hanging="567"/>
        <w:rPr>
          <w:b/>
          <w:sz w:val="22"/>
          <w:szCs w:val="22"/>
          <w:lang w:val="en-US"/>
        </w:rPr>
      </w:pPr>
      <w:r>
        <w:rPr>
          <w:b/>
          <w:sz w:val="22"/>
          <w:szCs w:val="22"/>
          <w:lang w:val="en-US"/>
        </w:rPr>
        <w:t xml:space="preserve">&lt;Additional risk </w:t>
      </w:r>
      <w:proofErr w:type="spellStart"/>
      <w:r>
        <w:rPr>
          <w:b/>
          <w:sz w:val="22"/>
          <w:szCs w:val="22"/>
          <w:lang w:val="en-US"/>
        </w:rPr>
        <w:t>minimisation</w:t>
      </w:r>
      <w:proofErr w:type="spellEnd"/>
      <w:r>
        <w:rPr>
          <w:b/>
          <w:sz w:val="22"/>
          <w:szCs w:val="22"/>
          <w:lang w:val="en-US"/>
        </w:rPr>
        <w:t xml:space="preserve"> measures (including educational material)&gt; </w:t>
      </w:r>
    </w:p>
    <w:p w14:paraId="2CF5F952" w14:textId="77777777" w:rsidR="00262D4F" w:rsidRDefault="00262D4F" w:rsidP="00262D4F">
      <w:pPr>
        <w:ind w:right="-1"/>
        <w:rPr>
          <w:iCs/>
          <w:sz w:val="22"/>
          <w:szCs w:val="22"/>
          <w:lang w:val="en-US"/>
        </w:rPr>
      </w:pPr>
      <w:r>
        <w:rPr>
          <w:iCs/>
          <w:sz w:val="22"/>
          <w:szCs w:val="22"/>
          <w:lang w:val="en-US"/>
        </w:rPr>
        <w:t>The educational material should contain the following key elements:</w:t>
      </w:r>
    </w:p>
    <w:p w14:paraId="736A7AE1" w14:textId="77777777" w:rsidR="00262D4F" w:rsidRDefault="00262D4F" w:rsidP="00262D4F">
      <w:pPr>
        <w:numPr>
          <w:ilvl w:val="0"/>
          <w:numId w:val="35"/>
        </w:numPr>
        <w:ind w:right="-1"/>
        <w:rPr>
          <w:iCs/>
          <w:sz w:val="22"/>
          <w:szCs w:val="22"/>
          <w:lang w:val="en-US"/>
        </w:rPr>
      </w:pPr>
    </w:p>
    <w:p w14:paraId="56F8FD80" w14:textId="77777777" w:rsidR="00262D4F" w:rsidRDefault="00262D4F" w:rsidP="00262D4F">
      <w:pPr>
        <w:ind w:right="-1"/>
        <w:rPr>
          <w:iCs/>
          <w:sz w:val="22"/>
          <w:szCs w:val="22"/>
          <w:lang w:val="en-US"/>
        </w:rPr>
      </w:pPr>
    </w:p>
    <w:p w14:paraId="292209C4" w14:textId="77777777" w:rsidR="00262D4F" w:rsidRDefault="00262D4F" w:rsidP="00262D4F">
      <w:pPr>
        <w:tabs>
          <w:tab w:val="left" w:pos="567"/>
        </w:tabs>
        <w:spacing w:line="260" w:lineRule="exact"/>
        <w:ind w:left="720" w:right="-1"/>
        <w:rPr>
          <w:iCs/>
          <w:noProof/>
          <w:sz w:val="22"/>
          <w:szCs w:val="22"/>
          <w:lang w:val="en-US"/>
        </w:rPr>
      </w:pPr>
    </w:p>
    <w:p w14:paraId="19DD7E1F" w14:textId="77777777" w:rsidR="00262D4F" w:rsidRDefault="00262D4F" w:rsidP="00262D4F">
      <w:pPr>
        <w:ind w:right="-1"/>
        <w:rPr>
          <w:iCs/>
          <w:noProof/>
          <w:sz w:val="22"/>
          <w:szCs w:val="22"/>
          <w:lang w:val="en-US"/>
        </w:rPr>
      </w:pPr>
    </w:p>
    <w:p w14:paraId="613C1D89" w14:textId="77777777" w:rsidR="00262D4F" w:rsidRDefault="00262D4F" w:rsidP="00262D4F">
      <w:pPr>
        <w:numPr>
          <w:ilvl w:val="0"/>
          <w:numId w:val="36"/>
        </w:numPr>
        <w:spacing w:line="260" w:lineRule="exact"/>
        <w:ind w:left="567" w:right="-1" w:hanging="567"/>
        <w:rPr>
          <w:b/>
          <w:sz w:val="22"/>
          <w:szCs w:val="22"/>
          <w:lang w:val="en-US"/>
        </w:rPr>
      </w:pPr>
      <w:r>
        <w:rPr>
          <w:b/>
          <w:sz w:val="22"/>
          <w:szCs w:val="22"/>
          <w:lang w:val="en-GB"/>
        </w:rPr>
        <w:t>&lt;</w:t>
      </w:r>
      <w:r>
        <w:rPr>
          <w:b/>
          <w:sz w:val="22"/>
          <w:szCs w:val="22"/>
          <w:lang w:val="en-US"/>
        </w:rPr>
        <w:t>Obligation to conduct post-</w:t>
      </w:r>
      <w:proofErr w:type="spellStart"/>
      <w:r>
        <w:rPr>
          <w:b/>
          <w:sz w:val="22"/>
          <w:szCs w:val="22"/>
          <w:lang w:val="en-US"/>
        </w:rPr>
        <w:t>authorisation</w:t>
      </w:r>
      <w:proofErr w:type="spellEnd"/>
      <w:r>
        <w:rPr>
          <w:b/>
          <w:sz w:val="22"/>
          <w:szCs w:val="22"/>
          <w:lang w:val="en-US"/>
        </w:rPr>
        <w:t xml:space="preserve"> measures in accordance with Article 21a </w:t>
      </w:r>
      <w:r w:rsidR="00D7298D">
        <w:rPr>
          <w:b/>
          <w:sz w:val="22"/>
          <w:szCs w:val="22"/>
          <w:lang w:val="en-US"/>
        </w:rPr>
        <w:t xml:space="preserve"> or 22a</w:t>
      </w:r>
      <w:r>
        <w:rPr>
          <w:b/>
          <w:sz w:val="22"/>
          <w:szCs w:val="22"/>
          <w:lang w:val="en-US"/>
        </w:rPr>
        <w:t xml:space="preserve"> of Directive 2001/83&gt; </w:t>
      </w:r>
    </w:p>
    <w:p w14:paraId="5A460C66" w14:textId="77777777" w:rsidR="00262D4F" w:rsidRDefault="00262D4F" w:rsidP="00262D4F">
      <w:pPr>
        <w:ind w:right="-1"/>
        <w:rPr>
          <w:b/>
          <w:sz w:val="22"/>
          <w:szCs w:val="22"/>
          <w:lang w:val="en-US"/>
        </w:rPr>
      </w:pPr>
    </w:p>
    <w:p w14:paraId="4C569A04" w14:textId="77777777" w:rsidR="00262D4F" w:rsidRDefault="00262D4F" w:rsidP="00262D4F">
      <w:pPr>
        <w:ind w:right="-1"/>
        <w:rPr>
          <w:iCs/>
          <w:sz w:val="22"/>
          <w:szCs w:val="22"/>
          <w:lang w:val="en-US"/>
        </w:rPr>
      </w:pPr>
      <w:r>
        <w:rPr>
          <w:iCs/>
          <w:sz w:val="22"/>
          <w:szCs w:val="22"/>
          <w:lang w:val="en-US"/>
        </w:rPr>
        <w:t>The MAH shall complete, within the stated timeframe, the below measures:</w:t>
      </w:r>
    </w:p>
    <w:p w14:paraId="315F7A0C" w14:textId="77777777" w:rsidR="00262D4F" w:rsidRDefault="00262D4F" w:rsidP="00262D4F">
      <w:pPr>
        <w:ind w:right="-1"/>
        <w:rPr>
          <w:iCs/>
          <w:sz w:val="22"/>
          <w:szCs w:val="22"/>
          <w:lang w:val="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3"/>
        <w:gridCol w:w="1437"/>
      </w:tblGrid>
      <w:tr w:rsidR="00262D4F" w14:paraId="6690963B" w14:textId="77777777" w:rsidTr="00262D4F">
        <w:tc>
          <w:tcPr>
            <w:tcW w:w="4181" w:type="pct"/>
            <w:tcBorders>
              <w:top w:val="single" w:sz="4" w:space="0" w:color="auto"/>
              <w:left w:val="single" w:sz="4" w:space="0" w:color="auto"/>
              <w:bottom w:val="single" w:sz="4" w:space="0" w:color="auto"/>
              <w:right w:val="single" w:sz="4" w:space="0" w:color="auto"/>
            </w:tcBorders>
            <w:hideMark/>
          </w:tcPr>
          <w:p w14:paraId="36D9FC18" w14:textId="77777777" w:rsidR="00262D4F" w:rsidRDefault="00262D4F">
            <w:pPr>
              <w:ind w:right="-1"/>
              <w:rPr>
                <w:b/>
                <w:iCs/>
                <w:sz w:val="22"/>
                <w:szCs w:val="22"/>
              </w:rPr>
            </w:pPr>
            <w:proofErr w:type="spellStart"/>
            <w:r>
              <w:rPr>
                <w:b/>
                <w:iCs/>
                <w:sz w:val="22"/>
                <w:szCs w:val="22"/>
              </w:rPr>
              <w:t>Description</w:t>
            </w:r>
            <w:proofErr w:type="spellEnd"/>
          </w:p>
        </w:tc>
        <w:tc>
          <w:tcPr>
            <w:tcW w:w="819" w:type="pct"/>
            <w:tcBorders>
              <w:top w:val="single" w:sz="4" w:space="0" w:color="auto"/>
              <w:left w:val="single" w:sz="4" w:space="0" w:color="auto"/>
              <w:bottom w:val="single" w:sz="4" w:space="0" w:color="auto"/>
              <w:right w:val="single" w:sz="4" w:space="0" w:color="auto"/>
            </w:tcBorders>
            <w:hideMark/>
          </w:tcPr>
          <w:p w14:paraId="63A90779" w14:textId="77777777" w:rsidR="00262D4F" w:rsidRDefault="00262D4F">
            <w:pPr>
              <w:ind w:right="-1"/>
              <w:rPr>
                <w:b/>
                <w:iCs/>
                <w:sz w:val="22"/>
                <w:szCs w:val="22"/>
              </w:rPr>
            </w:pPr>
            <w:proofErr w:type="spellStart"/>
            <w:r>
              <w:rPr>
                <w:b/>
                <w:iCs/>
                <w:sz w:val="22"/>
                <w:szCs w:val="22"/>
              </w:rPr>
              <w:t>Due</w:t>
            </w:r>
            <w:proofErr w:type="spellEnd"/>
            <w:r>
              <w:rPr>
                <w:b/>
                <w:iCs/>
                <w:sz w:val="22"/>
                <w:szCs w:val="22"/>
              </w:rPr>
              <w:t xml:space="preserve"> date</w:t>
            </w:r>
          </w:p>
        </w:tc>
      </w:tr>
      <w:tr w:rsidR="00262D4F" w14:paraId="11DBC75C" w14:textId="77777777" w:rsidTr="00262D4F">
        <w:tc>
          <w:tcPr>
            <w:tcW w:w="4181" w:type="pct"/>
            <w:tcBorders>
              <w:top w:val="single" w:sz="4" w:space="0" w:color="auto"/>
              <w:left w:val="single" w:sz="4" w:space="0" w:color="auto"/>
              <w:bottom w:val="single" w:sz="4" w:space="0" w:color="auto"/>
              <w:right w:val="single" w:sz="4" w:space="0" w:color="auto"/>
            </w:tcBorders>
          </w:tcPr>
          <w:p w14:paraId="53E03724" w14:textId="77777777" w:rsidR="00262D4F" w:rsidRDefault="00262D4F">
            <w:pPr>
              <w:ind w:right="-1"/>
              <w:rPr>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5BB03485" w14:textId="77777777" w:rsidR="00262D4F" w:rsidRDefault="00262D4F">
            <w:pPr>
              <w:ind w:right="-1"/>
              <w:rPr>
                <w:iCs/>
                <w:sz w:val="22"/>
                <w:szCs w:val="22"/>
              </w:rPr>
            </w:pPr>
          </w:p>
        </w:tc>
      </w:tr>
      <w:tr w:rsidR="00262D4F" w14:paraId="402491FC" w14:textId="77777777" w:rsidTr="00262D4F">
        <w:tc>
          <w:tcPr>
            <w:tcW w:w="4181" w:type="pct"/>
            <w:tcBorders>
              <w:top w:val="single" w:sz="4" w:space="0" w:color="auto"/>
              <w:left w:val="single" w:sz="4" w:space="0" w:color="auto"/>
              <w:bottom w:val="single" w:sz="4" w:space="0" w:color="auto"/>
              <w:right w:val="single" w:sz="4" w:space="0" w:color="auto"/>
            </w:tcBorders>
          </w:tcPr>
          <w:p w14:paraId="377BBD42" w14:textId="77777777" w:rsidR="00262D4F" w:rsidRDefault="00262D4F">
            <w:pP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21186698" w14:textId="77777777" w:rsidR="00262D4F" w:rsidRDefault="00262D4F">
            <w:pPr>
              <w:spacing w:line="280" w:lineRule="exact"/>
              <w:rPr>
                <w:rFonts w:ascii="Verdana" w:hAnsi="Verdana" w:cs="Verdana"/>
                <w:sz w:val="22"/>
                <w:szCs w:val="22"/>
                <w:lang w:eastAsia="zh-CN"/>
              </w:rPr>
            </w:pPr>
          </w:p>
        </w:tc>
      </w:tr>
      <w:tr w:rsidR="00262D4F" w14:paraId="3D5BD038" w14:textId="77777777" w:rsidTr="00262D4F">
        <w:tc>
          <w:tcPr>
            <w:tcW w:w="4181" w:type="pct"/>
            <w:tcBorders>
              <w:top w:val="single" w:sz="4" w:space="0" w:color="auto"/>
              <w:left w:val="single" w:sz="4" w:space="0" w:color="auto"/>
              <w:bottom w:val="single" w:sz="4" w:space="0" w:color="auto"/>
              <w:right w:val="single" w:sz="4" w:space="0" w:color="auto"/>
            </w:tcBorders>
          </w:tcPr>
          <w:p w14:paraId="5601564C" w14:textId="77777777" w:rsidR="00262D4F" w:rsidRDefault="00262D4F">
            <w:pP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0C589514" w14:textId="77777777" w:rsidR="00262D4F" w:rsidRDefault="00262D4F">
            <w:pPr>
              <w:spacing w:line="280" w:lineRule="exact"/>
              <w:rPr>
                <w:rFonts w:ascii="Verdana" w:hAnsi="Verdana" w:cs="Verdana"/>
                <w:sz w:val="22"/>
                <w:szCs w:val="22"/>
                <w:lang w:eastAsia="zh-CN"/>
              </w:rPr>
            </w:pPr>
          </w:p>
        </w:tc>
      </w:tr>
    </w:tbl>
    <w:p w14:paraId="064FD7C7" w14:textId="77777777" w:rsidR="00262D4F" w:rsidRDefault="00262D4F" w:rsidP="00262D4F">
      <w:pPr>
        <w:ind w:right="-1"/>
        <w:rPr>
          <w:b/>
          <w:noProof/>
          <w:sz w:val="22"/>
          <w:szCs w:val="22"/>
        </w:rPr>
      </w:pPr>
    </w:p>
    <w:p w14:paraId="4015A231" w14:textId="77777777" w:rsidR="00262D4F" w:rsidRDefault="00262D4F" w:rsidP="00262D4F">
      <w:pPr>
        <w:pStyle w:val="NormalAgency"/>
        <w:rPr>
          <w:noProof/>
          <w:sz w:val="22"/>
          <w:szCs w:val="22"/>
        </w:rPr>
      </w:pPr>
    </w:p>
    <w:p w14:paraId="18FC14C9" w14:textId="77777777" w:rsidR="00262D4F" w:rsidRDefault="00262D4F" w:rsidP="00262D4F">
      <w:pPr>
        <w:numPr>
          <w:ilvl w:val="0"/>
          <w:numId w:val="37"/>
        </w:numPr>
        <w:ind w:left="567" w:right="-1" w:hanging="567"/>
        <w:rPr>
          <w:b/>
          <w:noProof/>
          <w:sz w:val="22"/>
          <w:szCs w:val="22"/>
          <w:lang w:val="en-US"/>
        </w:rPr>
      </w:pPr>
      <w:r>
        <w:rPr>
          <w:b/>
          <w:noProof/>
          <w:sz w:val="22"/>
          <w:szCs w:val="22"/>
          <w:lang w:val="en-US"/>
        </w:rPr>
        <w:t xml:space="preserve">&lt;Specific obligation to complete post-authorisation measures for the marketing authorisation under exceptional circumstances in accordance with Article 22 of Directive 2001/83/EC&gt; </w:t>
      </w:r>
    </w:p>
    <w:p w14:paraId="19B6147A" w14:textId="77777777" w:rsidR="00262D4F" w:rsidRDefault="00262D4F" w:rsidP="00262D4F">
      <w:pPr>
        <w:ind w:right="-1"/>
        <w:rPr>
          <w:b/>
          <w:noProof/>
          <w:sz w:val="22"/>
          <w:szCs w:val="22"/>
          <w:lang w:val="en-US"/>
        </w:rPr>
      </w:pPr>
    </w:p>
    <w:p w14:paraId="793C3B4C" w14:textId="77777777" w:rsidR="00262D4F" w:rsidRDefault="00262D4F" w:rsidP="00262D4F">
      <w:pPr>
        <w:ind w:right="-1"/>
        <w:rPr>
          <w:iCs/>
          <w:noProof/>
          <w:sz w:val="22"/>
          <w:szCs w:val="22"/>
          <w:lang w:val="en-US"/>
        </w:rPr>
      </w:pPr>
      <w:r>
        <w:rPr>
          <w:iCs/>
          <w:noProof/>
          <w:sz w:val="22"/>
          <w:szCs w:val="22"/>
          <w:lang w:val="en-US"/>
        </w:rPr>
        <w:t>&lt;This being a marketing authorisation under exceptional circumstances and pursuant to Article 22 of Directive 2001/83/EC, the MAH shall complete, within the stated timeframe, the following measures:&gt;</w:t>
      </w:r>
    </w:p>
    <w:p w14:paraId="16BBCE8B" w14:textId="77777777" w:rsidR="00262D4F" w:rsidRDefault="00262D4F" w:rsidP="00262D4F">
      <w:pPr>
        <w:ind w:right="-1"/>
        <w:rPr>
          <w:iCs/>
          <w:noProof/>
          <w:sz w:val="22"/>
          <w:szCs w:val="22"/>
          <w:lang w:val="en-US"/>
        </w:rPr>
      </w:pPr>
    </w:p>
    <w:p w14:paraId="3DEF6EC2" w14:textId="77777777" w:rsidR="00262D4F" w:rsidRDefault="00262D4F" w:rsidP="00262D4F">
      <w:pPr>
        <w:pStyle w:val="BodytextAgency"/>
        <w:spacing w:after="0"/>
        <w:rPr>
          <w:sz w:val="22"/>
          <w:szCs w:val="22"/>
        </w:rPr>
      </w:pPr>
    </w:p>
    <w:tbl>
      <w:tblPr>
        <w:tblW w:w="49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42"/>
        <w:gridCol w:w="1428"/>
      </w:tblGrid>
      <w:tr w:rsidR="00262D4F" w14:paraId="1045C6E3" w14:textId="77777777" w:rsidTr="00262D4F">
        <w:trPr>
          <w:tblHeader/>
        </w:trPr>
        <w:tc>
          <w:tcPr>
            <w:tcW w:w="4186" w:type="pct"/>
            <w:tcBorders>
              <w:top w:val="single" w:sz="4" w:space="0" w:color="auto"/>
              <w:left w:val="single" w:sz="4" w:space="0" w:color="auto"/>
              <w:bottom w:val="single" w:sz="4" w:space="0" w:color="auto"/>
              <w:right w:val="single" w:sz="6" w:space="0" w:color="auto"/>
            </w:tcBorders>
            <w:hideMark/>
          </w:tcPr>
          <w:p w14:paraId="2578CE29" w14:textId="77777777" w:rsidR="00262D4F" w:rsidRDefault="00262D4F">
            <w:pPr>
              <w:ind w:right="-1"/>
              <w:rPr>
                <w:b/>
                <w:noProof/>
                <w:sz w:val="22"/>
                <w:szCs w:val="22"/>
              </w:rPr>
            </w:pPr>
            <w:r>
              <w:rPr>
                <w:b/>
                <w:noProof/>
                <w:sz w:val="22"/>
                <w:szCs w:val="22"/>
              </w:rPr>
              <w:t>Description</w:t>
            </w:r>
          </w:p>
        </w:tc>
        <w:tc>
          <w:tcPr>
            <w:tcW w:w="814" w:type="pct"/>
            <w:tcBorders>
              <w:top w:val="single" w:sz="4" w:space="0" w:color="auto"/>
              <w:left w:val="single" w:sz="6" w:space="0" w:color="auto"/>
              <w:bottom w:val="single" w:sz="4" w:space="0" w:color="auto"/>
              <w:right w:val="single" w:sz="4" w:space="0" w:color="auto"/>
            </w:tcBorders>
            <w:hideMark/>
          </w:tcPr>
          <w:p w14:paraId="2689D1E3" w14:textId="77777777" w:rsidR="00262D4F" w:rsidRDefault="00262D4F">
            <w:pPr>
              <w:ind w:right="-1"/>
              <w:rPr>
                <w:b/>
                <w:noProof/>
                <w:sz w:val="22"/>
                <w:szCs w:val="22"/>
              </w:rPr>
            </w:pPr>
            <w:r>
              <w:rPr>
                <w:b/>
                <w:noProof/>
                <w:sz w:val="22"/>
                <w:szCs w:val="22"/>
              </w:rPr>
              <w:t>Due date</w:t>
            </w:r>
          </w:p>
        </w:tc>
      </w:tr>
      <w:tr w:rsidR="00262D4F" w14:paraId="2512A82A" w14:textId="77777777" w:rsidTr="00262D4F">
        <w:tc>
          <w:tcPr>
            <w:tcW w:w="4186" w:type="pct"/>
            <w:tcBorders>
              <w:top w:val="single" w:sz="6" w:space="0" w:color="auto"/>
              <w:left w:val="single" w:sz="4" w:space="0" w:color="auto"/>
              <w:bottom w:val="single" w:sz="6" w:space="0" w:color="auto"/>
              <w:right w:val="single" w:sz="6" w:space="0" w:color="auto"/>
            </w:tcBorders>
          </w:tcPr>
          <w:p w14:paraId="5FEBA8A3" w14:textId="77777777" w:rsidR="00262D4F" w:rsidRDefault="00262D4F">
            <w:pPr>
              <w:pStyle w:val="TabletextrowsAgency"/>
              <w:rPr>
                <w:sz w:val="22"/>
                <w:szCs w:val="22"/>
              </w:rPr>
            </w:pPr>
          </w:p>
        </w:tc>
        <w:tc>
          <w:tcPr>
            <w:tcW w:w="814" w:type="pct"/>
            <w:tcBorders>
              <w:top w:val="single" w:sz="6" w:space="0" w:color="auto"/>
              <w:left w:val="single" w:sz="6" w:space="0" w:color="auto"/>
              <w:bottom w:val="single" w:sz="6" w:space="0" w:color="auto"/>
              <w:right w:val="single" w:sz="4" w:space="0" w:color="auto"/>
            </w:tcBorders>
          </w:tcPr>
          <w:p w14:paraId="6EB15B90" w14:textId="77777777" w:rsidR="00262D4F" w:rsidRDefault="00262D4F">
            <w:pPr>
              <w:pStyle w:val="TabletextrowsAgency"/>
              <w:rPr>
                <w:sz w:val="22"/>
                <w:szCs w:val="22"/>
              </w:rPr>
            </w:pPr>
          </w:p>
        </w:tc>
      </w:tr>
      <w:tr w:rsidR="00262D4F" w14:paraId="4FD763A4" w14:textId="77777777" w:rsidTr="00262D4F">
        <w:tc>
          <w:tcPr>
            <w:tcW w:w="4186" w:type="pct"/>
            <w:tcBorders>
              <w:top w:val="single" w:sz="6" w:space="0" w:color="auto"/>
              <w:left w:val="single" w:sz="4" w:space="0" w:color="auto"/>
              <w:bottom w:val="single" w:sz="6" w:space="0" w:color="auto"/>
              <w:right w:val="single" w:sz="6" w:space="0" w:color="auto"/>
            </w:tcBorders>
          </w:tcPr>
          <w:p w14:paraId="57CA08AE" w14:textId="77777777" w:rsidR="00262D4F" w:rsidRDefault="00262D4F">
            <w:pPr>
              <w:pStyle w:val="TabletextrowsAgency"/>
              <w:rPr>
                <w:sz w:val="22"/>
                <w:szCs w:val="22"/>
              </w:rPr>
            </w:pPr>
          </w:p>
        </w:tc>
        <w:tc>
          <w:tcPr>
            <w:tcW w:w="814" w:type="pct"/>
            <w:tcBorders>
              <w:top w:val="single" w:sz="6" w:space="0" w:color="auto"/>
              <w:left w:val="single" w:sz="6" w:space="0" w:color="auto"/>
              <w:bottom w:val="single" w:sz="6" w:space="0" w:color="auto"/>
              <w:right w:val="single" w:sz="4" w:space="0" w:color="auto"/>
            </w:tcBorders>
          </w:tcPr>
          <w:p w14:paraId="7CBBE89A" w14:textId="77777777" w:rsidR="00262D4F" w:rsidRDefault="00262D4F">
            <w:pPr>
              <w:pStyle w:val="TabletextrowsAgency"/>
              <w:rPr>
                <w:sz w:val="22"/>
                <w:szCs w:val="22"/>
              </w:rPr>
            </w:pPr>
          </w:p>
        </w:tc>
      </w:tr>
      <w:tr w:rsidR="00262D4F" w14:paraId="18C77683" w14:textId="77777777" w:rsidTr="00262D4F">
        <w:tc>
          <w:tcPr>
            <w:tcW w:w="4186" w:type="pct"/>
            <w:tcBorders>
              <w:top w:val="single" w:sz="6" w:space="0" w:color="auto"/>
              <w:left w:val="single" w:sz="4" w:space="0" w:color="auto"/>
              <w:bottom w:val="single" w:sz="4" w:space="0" w:color="auto"/>
              <w:right w:val="single" w:sz="6" w:space="0" w:color="auto"/>
            </w:tcBorders>
          </w:tcPr>
          <w:p w14:paraId="1516629F" w14:textId="77777777" w:rsidR="00262D4F" w:rsidRDefault="00262D4F">
            <w:pPr>
              <w:pStyle w:val="TabletextrowsAgency"/>
              <w:rPr>
                <w:sz w:val="22"/>
                <w:szCs w:val="22"/>
              </w:rPr>
            </w:pPr>
          </w:p>
        </w:tc>
        <w:tc>
          <w:tcPr>
            <w:tcW w:w="814" w:type="pct"/>
            <w:tcBorders>
              <w:top w:val="single" w:sz="6" w:space="0" w:color="auto"/>
              <w:left w:val="single" w:sz="6" w:space="0" w:color="auto"/>
              <w:bottom w:val="single" w:sz="4" w:space="0" w:color="auto"/>
              <w:right w:val="single" w:sz="4" w:space="0" w:color="auto"/>
            </w:tcBorders>
          </w:tcPr>
          <w:p w14:paraId="16D231A6" w14:textId="77777777" w:rsidR="00262D4F" w:rsidRDefault="00262D4F">
            <w:pPr>
              <w:pStyle w:val="TabletextrowsAgency"/>
              <w:rPr>
                <w:sz w:val="22"/>
                <w:szCs w:val="22"/>
              </w:rPr>
            </w:pPr>
          </w:p>
        </w:tc>
      </w:tr>
    </w:tbl>
    <w:p w14:paraId="371A44D3" w14:textId="77777777" w:rsidR="00262D4F" w:rsidRDefault="00262D4F" w:rsidP="00262D4F">
      <w:pPr>
        <w:pStyle w:val="Header"/>
        <w:rPr>
          <w:sz w:val="22"/>
          <w:szCs w:val="22"/>
          <w:lang w:val="en-GB"/>
        </w:rPr>
      </w:pPr>
    </w:p>
    <w:p w14:paraId="05CF2634" w14:textId="77777777" w:rsidR="00833740" w:rsidRDefault="00833740">
      <w:pPr>
        <w:tabs>
          <w:tab w:val="left" w:pos="1065"/>
        </w:tabs>
        <w:jc w:val="both"/>
        <w:rPr>
          <w:b/>
          <w:sz w:val="22"/>
          <w:szCs w:val="22"/>
          <w:lang w:val="en-GB"/>
        </w:rPr>
      </w:pPr>
    </w:p>
    <w:p w14:paraId="76F93A4E" w14:textId="77777777" w:rsidR="00833740" w:rsidRDefault="00833740">
      <w:pPr>
        <w:pStyle w:val="Heading2"/>
        <w:numPr>
          <w:ilvl w:val="1"/>
          <w:numId w:val="21"/>
        </w:numPr>
        <w:spacing w:after="60"/>
        <w:jc w:val="both"/>
      </w:pPr>
      <w:bookmarkStart w:id="52" w:name="_Toc473351249"/>
      <w:bookmarkStart w:id="53" w:name="_Toc517774825"/>
      <w:bookmarkStart w:id="54" w:name="_Toc85264827"/>
      <w:bookmarkStart w:id="55" w:name="_Toc111275701"/>
      <w:bookmarkStart w:id="56" w:name="_Toc32819017"/>
      <w:bookmarkStart w:id="57" w:name="_Toc190657510"/>
      <w:r>
        <w:t>Summary of Product Characteristics (SPC)</w:t>
      </w:r>
      <w:bookmarkEnd w:id="52"/>
      <w:bookmarkEnd w:id="53"/>
      <w:bookmarkEnd w:id="54"/>
      <w:bookmarkEnd w:id="55"/>
      <w:bookmarkEnd w:id="56"/>
      <w:bookmarkEnd w:id="57"/>
    </w:p>
    <w:p w14:paraId="523EC2FD" w14:textId="77777777" w:rsidR="00833740" w:rsidRDefault="00833740">
      <w:pPr>
        <w:rPr>
          <w:lang w:val="en-GB"/>
        </w:rPr>
      </w:pPr>
    </w:p>
    <w:p w14:paraId="4CCB391A" w14:textId="77777777" w:rsidR="00833740" w:rsidRDefault="00833740">
      <w:pPr>
        <w:jc w:val="both"/>
        <w:rPr>
          <w:lang w:val="en-GB"/>
        </w:rPr>
      </w:pPr>
    </w:p>
    <w:p w14:paraId="2B5A8871" w14:textId="77777777" w:rsidR="00833740" w:rsidRDefault="00833740">
      <w:pPr>
        <w:pStyle w:val="Heading2"/>
        <w:numPr>
          <w:ilvl w:val="1"/>
          <w:numId w:val="21"/>
        </w:numPr>
        <w:spacing w:after="60"/>
        <w:jc w:val="both"/>
      </w:pPr>
      <w:bookmarkStart w:id="58" w:name="_Toc473351250"/>
      <w:bookmarkStart w:id="59" w:name="_Toc517774826"/>
      <w:bookmarkStart w:id="60" w:name="_Toc85264828"/>
      <w:bookmarkStart w:id="61" w:name="_Toc111275702"/>
      <w:bookmarkStart w:id="62" w:name="_Toc190657511"/>
      <w:r>
        <w:t>Package Leaflet (PL)</w:t>
      </w:r>
      <w:bookmarkEnd w:id="58"/>
      <w:bookmarkEnd w:id="59"/>
      <w:bookmarkEnd w:id="60"/>
      <w:r>
        <w:t xml:space="preserve"> and User Testing</w:t>
      </w:r>
      <w:bookmarkEnd w:id="61"/>
      <w:bookmarkEnd w:id="62"/>
    </w:p>
    <w:p w14:paraId="4B312367" w14:textId="77777777" w:rsidR="00833740" w:rsidRDefault="00833740">
      <w:pPr>
        <w:jc w:val="both"/>
        <w:rPr>
          <w:lang w:val="en-GB"/>
        </w:rPr>
      </w:pPr>
    </w:p>
    <w:p w14:paraId="372803C8" w14:textId="77777777" w:rsidR="00833740" w:rsidRDefault="00833740">
      <w:pPr>
        <w:pStyle w:val="Heading3"/>
        <w:numPr>
          <w:ilvl w:val="2"/>
          <w:numId w:val="21"/>
        </w:numPr>
        <w:jc w:val="both"/>
        <w:rPr>
          <w:rFonts w:ascii="Times New Roman" w:hAnsi="Times New Roman"/>
          <w:b/>
          <w:sz w:val="24"/>
          <w:szCs w:val="24"/>
          <w:u w:val="none"/>
        </w:rPr>
      </w:pPr>
      <w:r>
        <w:rPr>
          <w:rFonts w:ascii="Times New Roman" w:hAnsi="Times New Roman"/>
          <w:b/>
          <w:sz w:val="24"/>
          <w:szCs w:val="24"/>
          <w:u w:val="none"/>
        </w:rPr>
        <w:t>Package Leaflet</w:t>
      </w:r>
    </w:p>
    <w:p w14:paraId="1525CF93" w14:textId="77777777" w:rsidR="00833740" w:rsidRDefault="00833740">
      <w:pPr>
        <w:jc w:val="both"/>
      </w:pPr>
    </w:p>
    <w:p w14:paraId="6698EB8E" w14:textId="77777777" w:rsidR="00833740" w:rsidRDefault="00833740">
      <w:pPr>
        <w:pStyle w:val="Heading3"/>
        <w:numPr>
          <w:ilvl w:val="2"/>
          <w:numId w:val="21"/>
        </w:numPr>
        <w:jc w:val="both"/>
        <w:rPr>
          <w:rFonts w:ascii="Times New Roman" w:hAnsi="Times New Roman"/>
          <w:b/>
          <w:sz w:val="24"/>
          <w:szCs w:val="24"/>
          <w:u w:val="none"/>
        </w:rPr>
      </w:pPr>
      <w:r>
        <w:rPr>
          <w:rFonts w:ascii="Times New Roman" w:hAnsi="Times New Roman"/>
          <w:b/>
          <w:sz w:val="24"/>
          <w:szCs w:val="24"/>
          <w:u w:val="none"/>
        </w:rPr>
        <w:t xml:space="preserve">Assessment of User </w:t>
      </w:r>
      <w:proofErr w:type="spellStart"/>
      <w:r>
        <w:rPr>
          <w:rFonts w:ascii="Times New Roman" w:hAnsi="Times New Roman"/>
          <w:b/>
          <w:sz w:val="24"/>
          <w:szCs w:val="24"/>
          <w:u w:val="none"/>
        </w:rPr>
        <w:t>Testing</w:t>
      </w:r>
      <w:proofErr w:type="spellEnd"/>
    </w:p>
    <w:p w14:paraId="1391866C" w14:textId="77777777" w:rsidR="00833740" w:rsidRDefault="00833740">
      <w:pPr>
        <w:jc w:val="both"/>
      </w:pPr>
    </w:p>
    <w:p w14:paraId="50DE9CEC" w14:textId="77777777" w:rsidR="00833740" w:rsidRDefault="00833740" w:rsidP="00A57538">
      <w:pPr>
        <w:pBdr>
          <w:top w:val="single" w:sz="4" w:space="1" w:color="auto"/>
          <w:left w:val="single" w:sz="4" w:space="4" w:color="auto"/>
          <w:bottom w:val="single" w:sz="4" w:space="1" w:color="auto"/>
          <w:right w:val="single" w:sz="4" w:space="4" w:color="auto"/>
        </w:pBdr>
        <w:tabs>
          <w:tab w:val="left" w:pos="1"/>
          <w:tab w:val="left" w:pos="480"/>
          <w:tab w:val="left" w:pos="2160"/>
          <w:tab w:val="left" w:pos="3240"/>
          <w:tab w:val="left" w:pos="4320"/>
          <w:tab w:val="left" w:pos="5400"/>
          <w:tab w:val="left" w:pos="6480"/>
          <w:tab w:val="left" w:pos="7560"/>
        </w:tabs>
        <w:jc w:val="both"/>
        <w:rPr>
          <w:sz w:val="22"/>
          <w:szCs w:val="22"/>
          <w:lang w:val="en-GB"/>
        </w:rPr>
      </w:pPr>
      <w:r>
        <w:rPr>
          <w:sz w:val="22"/>
          <w:szCs w:val="22"/>
          <w:lang w:val="en-GB"/>
        </w:rPr>
        <w:t xml:space="preserve">The RMS should include an assessment of user testing, if available, using the QRD Guidance and Checklist for the Review of User Testing Results. Otherwise a comment on whether user testing is foreseen, or whether the justification for its absence is acceptable. </w:t>
      </w:r>
    </w:p>
    <w:p w14:paraId="0736F2B6" w14:textId="77777777" w:rsidR="00833740" w:rsidRDefault="00833740" w:rsidP="00A57538">
      <w:pPr>
        <w:rPr>
          <w:lang w:val="en-GB"/>
        </w:rPr>
      </w:pPr>
    </w:p>
    <w:p w14:paraId="6209F5F3" w14:textId="77777777" w:rsidR="00833740" w:rsidRDefault="00833740" w:rsidP="00A57538">
      <w:pPr>
        <w:rPr>
          <w:lang w:val="en-GB"/>
        </w:rPr>
      </w:pPr>
    </w:p>
    <w:p w14:paraId="332D5035" w14:textId="77777777" w:rsidR="00833740" w:rsidRDefault="00833740" w:rsidP="00A57538">
      <w:pPr>
        <w:rPr>
          <w:sz w:val="22"/>
          <w:szCs w:val="22"/>
          <w:lang w:val="en-GB"/>
        </w:rPr>
      </w:pPr>
      <w:r>
        <w:rPr>
          <w:sz w:val="22"/>
          <w:szCs w:val="22"/>
          <w:lang w:val="en-GB"/>
        </w:rPr>
        <w:t xml:space="preserve">Assessment of the User Testing is attached in the ‘QRD Guidance and Checklist for the Review of User Testing Results’. </w:t>
      </w:r>
    </w:p>
    <w:p w14:paraId="6C6ACE6D" w14:textId="77777777" w:rsidR="00833740" w:rsidRDefault="00833740">
      <w:pPr>
        <w:pStyle w:val="Heading2"/>
        <w:numPr>
          <w:ilvl w:val="1"/>
          <w:numId w:val="21"/>
        </w:numPr>
        <w:spacing w:after="60"/>
        <w:jc w:val="both"/>
      </w:pPr>
      <w:bookmarkStart w:id="63" w:name="_Toc473351251"/>
      <w:bookmarkStart w:id="64" w:name="_Toc517774827"/>
      <w:bookmarkStart w:id="65" w:name="_Toc85264829"/>
      <w:bookmarkStart w:id="66" w:name="_Toc111275703"/>
      <w:bookmarkStart w:id="67" w:name="_Toc190657512"/>
      <w:r>
        <w:t>Labelling</w:t>
      </w:r>
      <w:bookmarkEnd w:id="63"/>
      <w:bookmarkEnd w:id="64"/>
      <w:bookmarkEnd w:id="65"/>
      <w:bookmarkEnd w:id="66"/>
      <w:bookmarkEnd w:id="67"/>
    </w:p>
    <w:p w14:paraId="587E2F3F" w14:textId="77777777" w:rsidR="00833740" w:rsidRDefault="00833740" w:rsidP="00235D45">
      <w:pPr>
        <w:rPr>
          <w:lang w:val="en-GB"/>
        </w:rPr>
      </w:pPr>
    </w:p>
    <w:p w14:paraId="7BE76344" w14:textId="77777777" w:rsidR="00833740" w:rsidRDefault="00833740" w:rsidP="00235D45">
      <w:pPr>
        <w:rPr>
          <w:lang w:val="en-GB"/>
        </w:rPr>
      </w:pPr>
    </w:p>
    <w:p w14:paraId="76D830AB" w14:textId="77777777" w:rsidR="00833740" w:rsidRDefault="00833740" w:rsidP="00235D45">
      <w:pPr>
        <w:jc w:val="center"/>
        <w:rPr>
          <w:b/>
        </w:rPr>
      </w:pPr>
      <w:r>
        <w:rPr>
          <w:lang w:val="en-GB"/>
        </w:rPr>
        <w:br w:type="page"/>
      </w:r>
      <w:bookmarkStart w:id="68" w:name="Text88"/>
    </w:p>
    <w:p w14:paraId="5ED011D2" w14:textId="77777777" w:rsidR="00833740" w:rsidRDefault="00833740" w:rsidP="00235D45">
      <w:pPr>
        <w:jc w:val="center"/>
        <w:rPr>
          <w:b/>
        </w:rPr>
      </w:pPr>
    </w:p>
    <w:p w14:paraId="6F488F4F" w14:textId="77777777" w:rsidR="00833740" w:rsidRDefault="00833740" w:rsidP="00235D45">
      <w:pPr>
        <w:jc w:val="center"/>
        <w:rPr>
          <w:b/>
        </w:rPr>
      </w:pPr>
    </w:p>
    <w:p w14:paraId="4DAECABA" w14:textId="77777777" w:rsidR="00833740" w:rsidRDefault="00833740" w:rsidP="00235D45">
      <w:pPr>
        <w:jc w:val="center"/>
        <w:rPr>
          <w:b/>
        </w:rPr>
      </w:pPr>
    </w:p>
    <w:p w14:paraId="45A41351" w14:textId="77777777" w:rsidR="00833740" w:rsidRDefault="00833740" w:rsidP="00235D45">
      <w:pPr>
        <w:jc w:val="center"/>
        <w:rPr>
          <w:b/>
        </w:rPr>
      </w:pPr>
    </w:p>
    <w:p w14:paraId="4285EAC9" w14:textId="77777777" w:rsidR="00833740" w:rsidRDefault="00833740" w:rsidP="00235D45">
      <w:pPr>
        <w:jc w:val="center"/>
        <w:rPr>
          <w:b/>
        </w:rPr>
      </w:pPr>
    </w:p>
    <w:p w14:paraId="268CEB20" w14:textId="77777777" w:rsidR="00833740" w:rsidRDefault="00833740" w:rsidP="00235D45">
      <w:pPr>
        <w:jc w:val="center"/>
        <w:rPr>
          <w:b/>
        </w:rPr>
      </w:pPr>
    </w:p>
    <w:p w14:paraId="0724F6C2" w14:textId="77777777" w:rsidR="00833740" w:rsidRDefault="00833740" w:rsidP="00235D45">
      <w:pPr>
        <w:jc w:val="center"/>
        <w:rPr>
          <w:b/>
        </w:rPr>
      </w:pPr>
    </w:p>
    <w:p w14:paraId="301B1292" w14:textId="77777777" w:rsidR="00833740" w:rsidRDefault="00833740" w:rsidP="00235D45">
      <w:pPr>
        <w:jc w:val="center"/>
        <w:rPr>
          <w:b/>
        </w:rPr>
      </w:pPr>
    </w:p>
    <w:p w14:paraId="19A43752" w14:textId="77777777" w:rsidR="00833740" w:rsidRDefault="00833740" w:rsidP="00235D45">
      <w:pPr>
        <w:jc w:val="center"/>
        <w:rPr>
          <w:b/>
        </w:rPr>
      </w:pPr>
    </w:p>
    <w:p w14:paraId="4BEAF4D1" w14:textId="77777777" w:rsidR="00833740" w:rsidRDefault="00833740" w:rsidP="00235D45">
      <w:pPr>
        <w:jc w:val="center"/>
        <w:rPr>
          <w:b/>
        </w:rPr>
      </w:pPr>
    </w:p>
    <w:p w14:paraId="0FBEE054" w14:textId="77777777" w:rsidR="00833740" w:rsidRDefault="00833740" w:rsidP="00235D45">
      <w:pPr>
        <w:jc w:val="center"/>
        <w:rPr>
          <w:b/>
        </w:rPr>
      </w:pPr>
    </w:p>
    <w:p w14:paraId="28B0A74C" w14:textId="77777777" w:rsidR="00833740" w:rsidRDefault="00833740" w:rsidP="00235D45">
      <w:pPr>
        <w:jc w:val="center"/>
        <w:rPr>
          <w:b/>
        </w:rPr>
      </w:pPr>
    </w:p>
    <w:p w14:paraId="1C0ECB9B" w14:textId="77777777" w:rsidR="00833740" w:rsidRDefault="00833740" w:rsidP="00235D45">
      <w:pPr>
        <w:jc w:val="center"/>
        <w:rPr>
          <w:b/>
        </w:rPr>
      </w:pPr>
    </w:p>
    <w:p w14:paraId="7EA5A73C" w14:textId="77777777" w:rsidR="00833740" w:rsidRDefault="00833740" w:rsidP="00235D45">
      <w:pPr>
        <w:jc w:val="center"/>
        <w:rPr>
          <w:b/>
        </w:rPr>
      </w:pPr>
    </w:p>
    <w:p w14:paraId="340DB643" w14:textId="77777777" w:rsidR="00833740" w:rsidRDefault="00833740" w:rsidP="00235D45">
      <w:pPr>
        <w:jc w:val="center"/>
        <w:rPr>
          <w:b/>
        </w:rPr>
      </w:pPr>
    </w:p>
    <w:p w14:paraId="0D15FFC9" w14:textId="77777777" w:rsidR="00833740" w:rsidRDefault="00833740" w:rsidP="00235D45">
      <w:pPr>
        <w:jc w:val="center"/>
        <w:rPr>
          <w:b/>
        </w:rPr>
      </w:pPr>
    </w:p>
    <w:p w14:paraId="20027486" w14:textId="77777777" w:rsidR="00833740" w:rsidRDefault="00833740" w:rsidP="00235D45">
      <w:pPr>
        <w:jc w:val="center"/>
        <w:rPr>
          <w:b/>
        </w:rPr>
      </w:pPr>
    </w:p>
    <w:p w14:paraId="193CFC7E" w14:textId="77777777" w:rsidR="00833740" w:rsidRDefault="00833740" w:rsidP="00235D45">
      <w:pPr>
        <w:jc w:val="center"/>
        <w:rPr>
          <w:b/>
        </w:rPr>
      </w:pPr>
    </w:p>
    <w:p w14:paraId="53AF3002" w14:textId="77777777" w:rsidR="00833740" w:rsidRDefault="00833740" w:rsidP="00235D45">
      <w:pPr>
        <w:jc w:val="center"/>
        <w:rPr>
          <w:b/>
        </w:rPr>
      </w:pPr>
    </w:p>
    <w:p w14:paraId="02D1AC73" w14:textId="77777777" w:rsidR="00833740" w:rsidRDefault="00833740" w:rsidP="00235D45">
      <w:pPr>
        <w:jc w:val="center"/>
        <w:rPr>
          <w:b/>
        </w:rPr>
      </w:pPr>
    </w:p>
    <w:p w14:paraId="40D16496" w14:textId="77777777" w:rsidR="00833740" w:rsidRDefault="00833740" w:rsidP="00235D45">
      <w:pPr>
        <w:jc w:val="center"/>
        <w:rPr>
          <w:b/>
        </w:rPr>
      </w:pPr>
    </w:p>
    <w:p w14:paraId="3C0C99CC" w14:textId="77777777" w:rsidR="00833740" w:rsidRDefault="00833740" w:rsidP="00235D45">
      <w:pPr>
        <w:jc w:val="center"/>
        <w:rPr>
          <w:b/>
        </w:rPr>
      </w:pPr>
    </w:p>
    <w:p w14:paraId="4A7506A5" w14:textId="77777777" w:rsidR="00833740" w:rsidRDefault="00833740" w:rsidP="00933662">
      <w:pPr>
        <w:pStyle w:val="Heading1"/>
        <w:numPr>
          <w:ilvl w:val="0"/>
          <w:numId w:val="21"/>
        </w:numPr>
        <w:jc w:val="center"/>
      </w:pPr>
      <w:bookmarkStart w:id="69" w:name="_Toc173832585"/>
      <w:bookmarkStart w:id="70" w:name="_Toc190657513"/>
      <w:r>
        <w:t>APPENDI</w:t>
      </w:r>
      <w:bookmarkStart w:id="71" w:name="_Toc173832586"/>
      <w:bookmarkEnd w:id="69"/>
      <w:r>
        <w:t>X</w:t>
      </w:r>
    </w:p>
    <w:p w14:paraId="068CB220" w14:textId="77777777" w:rsidR="00833740" w:rsidRDefault="00833740" w:rsidP="00933662">
      <w:pPr>
        <w:pStyle w:val="Heading1"/>
        <w:tabs>
          <w:tab w:val="clear" w:pos="720"/>
        </w:tabs>
        <w:ind w:left="0" w:firstLine="0"/>
        <w:jc w:val="center"/>
      </w:pPr>
      <w:r>
        <w:t>QRD GUIDANCE AND CHECKLIST FOR THE REVIEW</w:t>
      </w:r>
      <w:bookmarkStart w:id="72" w:name="_Toc173832587"/>
      <w:bookmarkEnd w:id="71"/>
      <w:r>
        <w:t xml:space="preserve"> OF USER TESTING RESULTS</w:t>
      </w:r>
      <w:bookmarkEnd w:id="70"/>
      <w:bookmarkEnd w:id="72"/>
    </w:p>
    <w:p w14:paraId="5E9A225B" w14:textId="77777777" w:rsidR="00833740" w:rsidRPr="00235D45" w:rsidRDefault="00833740" w:rsidP="00235D45">
      <w:pPr>
        <w:jc w:val="right"/>
        <w:rPr>
          <w:lang w:val="en-GB"/>
        </w:rPr>
      </w:pPr>
      <w:r w:rsidRPr="00235D45">
        <w:rPr>
          <w:lang w:val="en-GB"/>
        </w:rPr>
        <w:br w:type="page"/>
      </w:r>
      <w:r w:rsidR="00257788" w:rsidRPr="00235D45" w:rsidDel="00257788">
        <w:rPr>
          <w:lang w:val="en-GB"/>
        </w:rPr>
        <w:lastRenderedPageBreak/>
        <w:t xml:space="preserve"> </w:t>
      </w:r>
    </w:p>
    <w:bookmarkEnd w:id="68"/>
    <w:p w14:paraId="5A24E7C1" w14:textId="77777777" w:rsidR="00833740" w:rsidRPr="00235D45" w:rsidRDefault="00833740" w:rsidP="00235D45">
      <w:pPr>
        <w:jc w:val="both"/>
        <w:rPr>
          <w:lang w:val="en-GB"/>
        </w:rPr>
      </w:pPr>
    </w:p>
    <w:p w14:paraId="54DBCA21" w14:textId="77777777" w:rsidR="00833740" w:rsidRPr="00235D45" w:rsidRDefault="00833740" w:rsidP="00235D45">
      <w:pPr>
        <w:jc w:val="center"/>
        <w:rPr>
          <w:lang w:val="en-GB"/>
        </w:rPr>
      </w:pPr>
    </w:p>
    <w:p w14:paraId="0EE626DD" w14:textId="77777777" w:rsidR="00833740" w:rsidRPr="00235D45" w:rsidRDefault="00833740" w:rsidP="00235D45">
      <w:pPr>
        <w:jc w:val="center"/>
        <w:rPr>
          <w:b/>
          <w:lang w:val="en-GB"/>
        </w:rPr>
      </w:pPr>
    </w:p>
    <w:p w14:paraId="2E6D9BB7" w14:textId="77777777" w:rsidR="00833740" w:rsidRPr="00235D45" w:rsidRDefault="00833740" w:rsidP="00235D45">
      <w:pPr>
        <w:jc w:val="center"/>
        <w:rPr>
          <w:b/>
          <w:lang w:val="en-GB"/>
        </w:rPr>
      </w:pPr>
    </w:p>
    <w:p w14:paraId="3DFB947F" w14:textId="77777777" w:rsidR="00833740" w:rsidRPr="00235D45" w:rsidRDefault="00833740" w:rsidP="00235D45">
      <w:pPr>
        <w:jc w:val="center"/>
        <w:rPr>
          <w:b/>
          <w:lang w:val="en-GB"/>
        </w:rPr>
      </w:pPr>
    </w:p>
    <w:p w14:paraId="777C9DE1" w14:textId="77777777" w:rsidR="00833740" w:rsidRPr="00235D45" w:rsidRDefault="00833740" w:rsidP="00235D45">
      <w:pPr>
        <w:jc w:val="center"/>
        <w:rPr>
          <w:b/>
          <w:lang w:val="en-GB"/>
        </w:rPr>
      </w:pPr>
    </w:p>
    <w:p w14:paraId="02C1C777" w14:textId="77777777" w:rsidR="00833740" w:rsidRPr="00235D45" w:rsidRDefault="00833740" w:rsidP="00235D45">
      <w:pPr>
        <w:jc w:val="center"/>
        <w:rPr>
          <w:b/>
          <w:lang w:val="en-GB"/>
        </w:rPr>
      </w:pPr>
    </w:p>
    <w:p w14:paraId="5F0DC41F" w14:textId="77777777" w:rsidR="00833740" w:rsidRPr="00235D45" w:rsidRDefault="00833740" w:rsidP="00235D45">
      <w:pPr>
        <w:jc w:val="center"/>
        <w:rPr>
          <w:b/>
          <w:lang w:val="en-GB"/>
        </w:rPr>
      </w:pPr>
    </w:p>
    <w:p w14:paraId="2E29B354" w14:textId="77777777" w:rsidR="00833740" w:rsidRPr="00235D45" w:rsidRDefault="00833740" w:rsidP="00235D45">
      <w:pPr>
        <w:jc w:val="center"/>
        <w:rPr>
          <w:b/>
          <w:lang w:val="en-GB"/>
        </w:rPr>
      </w:pPr>
    </w:p>
    <w:p w14:paraId="10D174BC" w14:textId="77777777" w:rsidR="00833740" w:rsidRPr="00235D45" w:rsidRDefault="00833740" w:rsidP="00235D45">
      <w:pPr>
        <w:jc w:val="center"/>
        <w:rPr>
          <w:b/>
          <w:lang w:val="en-GB"/>
        </w:rPr>
      </w:pPr>
    </w:p>
    <w:p w14:paraId="4E781442" w14:textId="77777777" w:rsidR="00833740" w:rsidRPr="00235D45" w:rsidRDefault="00833740" w:rsidP="00235D45">
      <w:pPr>
        <w:jc w:val="center"/>
        <w:rPr>
          <w:b/>
          <w:lang w:val="en-GB"/>
        </w:rPr>
      </w:pPr>
    </w:p>
    <w:p w14:paraId="6FADF826" w14:textId="77777777" w:rsidR="00833740" w:rsidRPr="00235D45" w:rsidRDefault="00833740" w:rsidP="00235D45">
      <w:pPr>
        <w:jc w:val="center"/>
        <w:rPr>
          <w:b/>
          <w:lang w:val="en-GB"/>
        </w:rPr>
      </w:pPr>
    </w:p>
    <w:p w14:paraId="0015B149" w14:textId="77777777" w:rsidR="00833740" w:rsidRPr="00235D45" w:rsidRDefault="00833740" w:rsidP="00235D45">
      <w:pPr>
        <w:jc w:val="center"/>
        <w:rPr>
          <w:b/>
          <w:lang w:val="en-GB"/>
        </w:rPr>
      </w:pPr>
    </w:p>
    <w:p w14:paraId="5B3EEB26" w14:textId="77777777" w:rsidR="00833740" w:rsidRPr="00235D45" w:rsidRDefault="00833740" w:rsidP="00235D45">
      <w:pPr>
        <w:jc w:val="center"/>
        <w:rPr>
          <w:b/>
          <w:lang w:val="en-GB"/>
        </w:rPr>
      </w:pPr>
    </w:p>
    <w:p w14:paraId="17D00266" w14:textId="77777777" w:rsidR="00833740" w:rsidRPr="00235D45" w:rsidRDefault="00833740" w:rsidP="00235D45">
      <w:pPr>
        <w:jc w:val="center"/>
        <w:rPr>
          <w:b/>
          <w:lang w:val="en-GB"/>
        </w:rPr>
      </w:pPr>
    </w:p>
    <w:p w14:paraId="21F8D242" w14:textId="77777777" w:rsidR="00833740" w:rsidRPr="00235D45" w:rsidRDefault="00833740" w:rsidP="00235D45">
      <w:pPr>
        <w:jc w:val="center"/>
        <w:rPr>
          <w:b/>
          <w:lang w:val="en-GB"/>
        </w:rPr>
      </w:pPr>
    </w:p>
    <w:p w14:paraId="61A6E13A" w14:textId="77777777" w:rsidR="00833740" w:rsidRPr="00235D45" w:rsidRDefault="00833740" w:rsidP="00235D45">
      <w:pPr>
        <w:jc w:val="center"/>
        <w:rPr>
          <w:b/>
          <w:lang w:val="en-GB"/>
        </w:rPr>
      </w:pPr>
    </w:p>
    <w:p w14:paraId="5A1B5133" w14:textId="77777777" w:rsidR="00833740" w:rsidRPr="00235D45" w:rsidRDefault="00833740" w:rsidP="00235D45">
      <w:pPr>
        <w:jc w:val="center"/>
        <w:rPr>
          <w:b/>
          <w:lang w:val="en-GB"/>
        </w:rPr>
      </w:pPr>
      <w:r w:rsidRPr="00235D45">
        <w:rPr>
          <w:b/>
          <w:lang w:val="en-GB"/>
        </w:rPr>
        <w:t>QRD GUIDANCE AND CHECKLIST FOR THE REVIEW</w:t>
      </w:r>
    </w:p>
    <w:p w14:paraId="6506F747" w14:textId="77777777" w:rsidR="00833740" w:rsidRPr="00235D45" w:rsidRDefault="00833740" w:rsidP="00235D45">
      <w:pPr>
        <w:jc w:val="center"/>
        <w:rPr>
          <w:b/>
          <w:lang w:val="en-GB"/>
        </w:rPr>
      </w:pPr>
      <w:r w:rsidRPr="00235D45">
        <w:rPr>
          <w:b/>
          <w:lang w:val="en-GB"/>
        </w:rPr>
        <w:t>OF USER TESTING RESULTS</w:t>
      </w:r>
    </w:p>
    <w:p w14:paraId="57495242" w14:textId="77777777" w:rsidR="00833740" w:rsidRPr="00235D45" w:rsidRDefault="00833740" w:rsidP="00235D45">
      <w:pPr>
        <w:jc w:val="center"/>
        <w:rPr>
          <w:b/>
          <w:lang w:val="en-GB"/>
        </w:rPr>
      </w:pPr>
    </w:p>
    <w:p w14:paraId="32E5844C" w14:textId="77777777" w:rsidR="00833740" w:rsidRPr="00235D45" w:rsidRDefault="00833740" w:rsidP="00235D45">
      <w:pPr>
        <w:autoSpaceDE w:val="0"/>
        <w:autoSpaceDN w:val="0"/>
        <w:adjustRightInd w:val="0"/>
        <w:rPr>
          <w:i/>
          <w:iCs/>
          <w:szCs w:val="22"/>
          <w:lang w:val="en-GB"/>
        </w:rPr>
      </w:pPr>
      <w:r w:rsidRPr="00235D45">
        <w:rPr>
          <w:i/>
          <w:iCs/>
          <w:szCs w:val="22"/>
          <w:lang w:val="en-GB"/>
        </w:rPr>
        <w:t>[</w:t>
      </w:r>
      <w:r w:rsidRPr="00235D45">
        <w:rPr>
          <w:i/>
          <w:iCs/>
          <w:szCs w:val="22"/>
          <w:u w:val="single"/>
          <w:lang w:val="en-GB"/>
        </w:rPr>
        <w:t>Disclaimer</w:t>
      </w:r>
      <w:r w:rsidRPr="00235D45">
        <w:rPr>
          <w:i/>
          <w:iCs/>
          <w:szCs w:val="22"/>
          <w:lang w:val="en-GB"/>
        </w:rPr>
        <w:t>: This guidance has been set up to provide practical information on how to evaluate user testing reports which are based on the readability testing method as described in Annex 1 of the EC Readability Guideline. This does not exclude the submission and evaluation of user testing reports based on methods other the one outlined above, for which specific assessment guidance may be issued once experience has been gained</w:t>
      </w:r>
    </w:p>
    <w:p w14:paraId="2A1114AD" w14:textId="77777777" w:rsidR="00833740" w:rsidRPr="00235D45" w:rsidRDefault="00833740" w:rsidP="00235D45">
      <w:pPr>
        <w:autoSpaceDE w:val="0"/>
        <w:autoSpaceDN w:val="0"/>
        <w:adjustRightInd w:val="0"/>
        <w:rPr>
          <w:i/>
          <w:iCs/>
          <w:szCs w:val="22"/>
          <w:lang w:val="en-GB"/>
        </w:rPr>
      </w:pPr>
    </w:p>
    <w:p w14:paraId="6C530C1C" w14:textId="77777777" w:rsidR="00833740" w:rsidRDefault="00833740" w:rsidP="0072326A">
      <w:pPr>
        <w:autoSpaceDE w:val="0"/>
        <w:autoSpaceDN w:val="0"/>
        <w:adjustRightInd w:val="0"/>
        <w:rPr>
          <w:i/>
          <w:iCs/>
          <w:szCs w:val="22"/>
          <w:lang w:val="en-GB"/>
        </w:rPr>
      </w:pPr>
      <w:r>
        <w:rPr>
          <w:i/>
          <w:iCs/>
          <w:szCs w:val="22"/>
          <w:u w:val="single"/>
          <w:lang w:val="en-GB"/>
        </w:rPr>
        <w:t>Useful links</w:t>
      </w:r>
      <w:r>
        <w:rPr>
          <w:i/>
          <w:iCs/>
          <w:szCs w:val="22"/>
          <w:lang w:val="en-GB"/>
        </w:rPr>
        <w:t>: More detailed practical guidance can be found in the following documents:</w:t>
      </w:r>
    </w:p>
    <w:p w14:paraId="49047127" w14:textId="0FBE6AAA" w:rsidR="00833740" w:rsidRDefault="00833740" w:rsidP="0072326A">
      <w:pPr>
        <w:numPr>
          <w:ilvl w:val="0"/>
          <w:numId w:val="29"/>
        </w:numPr>
        <w:autoSpaceDE w:val="0"/>
        <w:autoSpaceDN w:val="0"/>
        <w:adjustRightInd w:val="0"/>
        <w:rPr>
          <w:i/>
          <w:iCs/>
          <w:szCs w:val="22"/>
          <w:lang w:val="en-GB"/>
        </w:rPr>
      </w:pPr>
      <w:r>
        <w:rPr>
          <w:i/>
          <w:iCs/>
          <w:szCs w:val="22"/>
          <w:lang w:val="en-GB"/>
        </w:rPr>
        <w:t xml:space="preserve">EC Readability Guideline </w:t>
      </w:r>
      <w:hyperlink r:id="rId13" w:history="1">
        <w:r w:rsidR="00B83EDC" w:rsidRPr="00740F57">
          <w:rPr>
            <w:rStyle w:val="Hyperlink"/>
            <w:rFonts w:ascii="Times New Roman" w:hAnsi="Times New Roman"/>
            <w:i/>
            <w:iCs/>
            <w:szCs w:val="22"/>
            <w:lang w:val="en-GB"/>
          </w:rPr>
          <w:t>https://health.ec.europa.eu/document/download/d8612682-ad17-40e3-8130-23395ec80380_en</w:t>
        </w:r>
      </w:hyperlink>
      <w:r w:rsidR="00B83EDC">
        <w:rPr>
          <w:i/>
          <w:iCs/>
          <w:szCs w:val="22"/>
          <w:lang w:val="en-GB"/>
        </w:rPr>
        <w:t xml:space="preserve"> </w:t>
      </w:r>
    </w:p>
    <w:p w14:paraId="06931BDF" w14:textId="47DEBB89" w:rsidR="00B83EDC" w:rsidRPr="00B83EDC" w:rsidRDefault="00833740" w:rsidP="0072326A">
      <w:pPr>
        <w:numPr>
          <w:ilvl w:val="0"/>
          <w:numId w:val="29"/>
        </w:numPr>
        <w:autoSpaceDE w:val="0"/>
        <w:autoSpaceDN w:val="0"/>
        <w:adjustRightInd w:val="0"/>
        <w:rPr>
          <w:color w:val="000000"/>
          <w:szCs w:val="22"/>
          <w:lang w:val="en-GB"/>
        </w:rPr>
      </w:pPr>
      <w:r>
        <w:rPr>
          <w:i/>
          <w:iCs/>
          <w:szCs w:val="22"/>
          <w:lang w:val="en-GB"/>
        </w:rPr>
        <w:t xml:space="preserve">“Operational procedure on Handling of “Consultation with target patient groups” on Package Leaflets (PL) for Centrally Authorised Products for Human Use </w:t>
      </w:r>
      <w:r w:rsidR="0069302D">
        <w:fldChar w:fldCharType="begin"/>
      </w:r>
      <w:r w:rsidR="0069302D" w:rsidRPr="00DA7E13">
        <w:rPr>
          <w:lang w:val="en-GB"/>
        </w:rPr>
        <w:instrText>HYPERLINK "https://www.ema.europa.eu/en/documents/regulatory-procedural-guideline/operational-procedure-handling-consultation-target-patient-groups-package-leaflets-centrally-authorised-products-human-use_en.pdf"</w:instrText>
      </w:r>
      <w:r w:rsidR="0069302D">
        <w:fldChar w:fldCharType="separate"/>
      </w:r>
      <w:r w:rsidR="00B83EDC" w:rsidRPr="00740F57">
        <w:rPr>
          <w:rStyle w:val="Hyperlink"/>
          <w:rFonts w:ascii="Times New Roman" w:hAnsi="Times New Roman"/>
          <w:i/>
          <w:iCs/>
          <w:szCs w:val="22"/>
          <w:lang w:val="en-GB"/>
        </w:rPr>
        <w:t>https://www.ema.europa.eu/en/documents/regulatory-procedural-guideline/operational-procedure-handling-consultation-target-patient-groups-package-leaflets-centrally-authorised-products-human-use_en.pdf</w:t>
      </w:r>
      <w:r w:rsidR="0069302D">
        <w:rPr>
          <w:rStyle w:val="Hyperlink"/>
          <w:rFonts w:ascii="Times New Roman" w:hAnsi="Times New Roman"/>
          <w:i/>
          <w:iCs/>
          <w:szCs w:val="22"/>
          <w:lang w:val="en-GB"/>
        </w:rPr>
        <w:fldChar w:fldCharType="end"/>
      </w:r>
      <w:r w:rsidR="00B83EDC">
        <w:rPr>
          <w:i/>
          <w:iCs/>
          <w:szCs w:val="22"/>
          <w:lang w:val="en-GB"/>
        </w:rPr>
        <w:t xml:space="preserve"> </w:t>
      </w:r>
    </w:p>
    <w:p w14:paraId="53D10977" w14:textId="47D65578" w:rsidR="00B83EDC" w:rsidRDefault="00833740" w:rsidP="00E66BF6">
      <w:pPr>
        <w:numPr>
          <w:ilvl w:val="0"/>
          <w:numId w:val="29"/>
        </w:numPr>
        <w:autoSpaceDE w:val="0"/>
        <w:autoSpaceDN w:val="0"/>
        <w:adjustRightInd w:val="0"/>
        <w:rPr>
          <w:color w:val="000000"/>
          <w:szCs w:val="22"/>
          <w:lang w:val="en-GB"/>
        </w:rPr>
      </w:pPr>
      <w:r w:rsidRPr="00B83EDC" w:rsidDel="00531F04">
        <w:rPr>
          <w:i/>
          <w:iCs/>
          <w:szCs w:val="22"/>
          <w:lang w:val="en-GB"/>
        </w:rPr>
        <w:t xml:space="preserve"> </w:t>
      </w:r>
      <w:r w:rsidRPr="00B83EDC">
        <w:rPr>
          <w:color w:val="000000"/>
          <w:szCs w:val="22"/>
          <w:lang w:val="en-GB"/>
        </w:rPr>
        <w:t xml:space="preserve">“Consultation with Target Patient Groups-meeting the requirements of Article 59(3) without the need for a full test-Recommendations for Bridging” </w:t>
      </w:r>
      <w:r w:rsidR="00DA7E13">
        <w:fldChar w:fldCharType="begin"/>
      </w:r>
      <w:r w:rsidR="00DA7E13" w:rsidRPr="00DA7E13">
        <w:rPr>
          <w:lang w:val="en-GB"/>
        </w:rPr>
        <w:instrText>HYPERLINK "</w:instrText>
      </w:r>
      <w:r w:rsidR="00DA7E13" w:rsidRPr="00DA7E13">
        <w:rPr>
          <w:lang w:val="en-GB"/>
        </w:rPr>
        <w:instrText>https://www.hma.eu/human-medicines/cmdh/procedural-guidance/consultation-with-target-patient-groups.html</w:instrText>
      </w:r>
      <w:r w:rsidR="00DA7E13" w:rsidRPr="00DA7E13">
        <w:rPr>
          <w:lang w:val="en-GB"/>
        </w:rPr>
        <w:instrText>"</w:instrText>
      </w:r>
      <w:r w:rsidR="00DA7E13">
        <w:fldChar w:fldCharType="separate"/>
      </w:r>
      <w:r w:rsidR="00DA7E13" w:rsidRPr="00DA7E13">
        <w:rPr>
          <w:rStyle w:val="Hyperlink"/>
          <w:rFonts w:ascii="Times New Roman" w:hAnsi="Times New Roman"/>
          <w:lang w:val="en-GB"/>
        </w:rPr>
        <w:t>https://www.hma.eu/human-medicines/cmdh/procedural-guidance/consultation-with-target-patient-groups.html</w:t>
      </w:r>
      <w:r w:rsidR="00DA7E13">
        <w:fldChar w:fldCharType="end"/>
      </w:r>
      <w:r w:rsidR="00DA7E13" w:rsidRPr="00DA7E13">
        <w:rPr>
          <w:lang w:val="en-GB"/>
        </w:rPr>
        <w:t xml:space="preserve"> </w:t>
      </w:r>
      <w:r w:rsidR="00B83EDC" w:rsidRPr="00B83EDC">
        <w:rPr>
          <w:color w:val="000000"/>
          <w:szCs w:val="22"/>
          <w:lang w:val="en-GB"/>
        </w:rPr>
        <w:t xml:space="preserve"> </w:t>
      </w:r>
    </w:p>
    <w:p w14:paraId="7899615D" w14:textId="05DE5B84" w:rsidR="00833740" w:rsidRDefault="00833740" w:rsidP="00B83EDC">
      <w:pPr>
        <w:numPr>
          <w:ilvl w:val="0"/>
          <w:numId w:val="29"/>
        </w:numPr>
        <w:autoSpaceDE w:val="0"/>
        <w:autoSpaceDN w:val="0"/>
        <w:adjustRightInd w:val="0"/>
        <w:rPr>
          <w:b/>
          <w:bCs/>
          <w:color w:val="000000"/>
          <w:szCs w:val="22"/>
          <w:lang w:val="en-GB"/>
        </w:rPr>
      </w:pPr>
      <w:r w:rsidRPr="00B83EDC">
        <w:rPr>
          <w:color w:val="000000"/>
          <w:szCs w:val="22"/>
          <w:lang w:val="en-GB"/>
        </w:rPr>
        <w:t xml:space="preserve">“Position paper on user testing of package leaflets” </w:t>
      </w:r>
      <w:r w:rsidR="0069302D">
        <w:fldChar w:fldCharType="begin"/>
      </w:r>
      <w:r w:rsidR="0069302D" w:rsidRPr="00DA7E13">
        <w:rPr>
          <w:lang w:val="en-GB"/>
        </w:rPr>
        <w:instrText>HYPERLINK "https://www.hma.eu/fileadmin/dateien/Human_Medicines/CMD_h_/procedural_guidance/Consulation_PatientsGroups/CMDh_234_2011_Rev01_2016_12_clean.pdf"</w:instrText>
      </w:r>
      <w:r w:rsidR="0069302D">
        <w:fldChar w:fldCharType="separate"/>
      </w:r>
      <w:r w:rsidR="00B83EDC" w:rsidRPr="00740F57">
        <w:rPr>
          <w:rStyle w:val="Hyperlink"/>
          <w:rFonts w:ascii="Times New Roman" w:hAnsi="Times New Roman"/>
          <w:szCs w:val="22"/>
          <w:lang w:val="en-GB"/>
        </w:rPr>
        <w:t>https://www.hma.eu/fileadmin/dateien/Human_Medicines/CMD_h_/procedural_guidance/Consulation_PatientsGroups/CMDh_234_2011_Rev01_2016_12_clean.pdf</w:t>
      </w:r>
      <w:r w:rsidR="0069302D">
        <w:rPr>
          <w:rStyle w:val="Hyperlink"/>
          <w:rFonts w:ascii="Times New Roman" w:hAnsi="Times New Roman"/>
          <w:szCs w:val="22"/>
          <w:lang w:val="en-GB"/>
        </w:rPr>
        <w:fldChar w:fldCharType="end"/>
      </w:r>
      <w:r w:rsidR="00B83EDC">
        <w:rPr>
          <w:color w:val="000000"/>
          <w:szCs w:val="22"/>
          <w:lang w:val="en-GB"/>
        </w:rPr>
        <w:t xml:space="preserve"> </w:t>
      </w:r>
    </w:p>
    <w:p w14:paraId="2F392DBD" w14:textId="77777777" w:rsidR="00833740" w:rsidRDefault="00833740" w:rsidP="0072326A">
      <w:pPr>
        <w:autoSpaceDE w:val="0"/>
        <w:autoSpaceDN w:val="0"/>
        <w:adjustRightInd w:val="0"/>
        <w:rPr>
          <w:b/>
          <w:bCs/>
          <w:color w:val="000000"/>
          <w:szCs w:val="22"/>
          <w:lang w:val="en-GB"/>
        </w:rPr>
      </w:pPr>
    </w:p>
    <w:p w14:paraId="3F9C765D" w14:textId="77777777" w:rsidR="00833740" w:rsidRPr="00235D45" w:rsidRDefault="00833740" w:rsidP="00235D45">
      <w:pPr>
        <w:numPr>
          <w:ilvl w:val="0"/>
          <w:numId w:val="29"/>
        </w:numPr>
        <w:autoSpaceDE w:val="0"/>
        <w:autoSpaceDN w:val="0"/>
        <w:adjustRightInd w:val="0"/>
        <w:rPr>
          <w:color w:val="000000"/>
          <w:szCs w:val="22"/>
          <w:lang w:val="en-GB"/>
        </w:rPr>
        <w:sectPr w:rsidR="00833740" w:rsidRPr="00235D45">
          <w:footerReference w:type="default" r:id="rId14"/>
          <w:pgSz w:w="11907" w:h="16840" w:code="9"/>
          <w:pgMar w:top="1134" w:right="1474" w:bottom="1134" w:left="1474" w:header="720" w:footer="720" w:gutter="0"/>
          <w:cols w:space="720"/>
          <w:noEndnote/>
        </w:sectPr>
      </w:pPr>
    </w:p>
    <w:p w14:paraId="7075AB4B" w14:textId="77777777" w:rsidR="00833740" w:rsidRDefault="00833740" w:rsidP="00235D45">
      <w:pPr>
        <w:jc w:val="center"/>
      </w:pPr>
      <w:r>
        <w:rPr>
          <w:b/>
        </w:rPr>
        <w:lastRenderedPageBreak/>
        <w:t>PRODUCT INFORMATION</w:t>
      </w:r>
    </w:p>
    <w:p w14:paraId="6D395075" w14:textId="77777777" w:rsidR="00833740" w:rsidRDefault="00833740" w:rsidP="00235D45">
      <w:pPr>
        <w:jc w:val="center"/>
      </w:pPr>
    </w:p>
    <w:bookmarkStart w:id="73" w:name="Text74"/>
    <w:p w14:paraId="4AD08E37" w14:textId="77777777" w:rsidR="00833740" w:rsidRDefault="00833740" w:rsidP="00235D45">
      <w:r>
        <w:rPr>
          <w:b/>
          <w:caps/>
          <w:shd w:val="clear" w:color="auto" w:fill="C0C0C0"/>
        </w:rPr>
        <w:fldChar w:fldCharType="begin"/>
      </w:r>
      <w:r>
        <w:rPr>
          <w:b/>
          <w:caps/>
          <w:shd w:val="clear" w:color="auto" w:fill="C0C0C0"/>
        </w:rPr>
        <w:instrText xml:space="preserve"> FORMTEXT </w:instrText>
      </w:r>
      <w:r w:rsidR="0069302D">
        <w:rPr>
          <w:b/>
          <w:caps/>
          <w:shd w:val="clear" w:color="auto" w:fill="C0C0C0"/>
        </w:rPr>
        <w:fldChar w:fldCharType="separate"/>
      </w:r>
      <w:r>
        <w:rPr>
          <w:b/>
          <w:caps/>
          <w:shd w:val="clear" w:color="auto" w:fill="C0C0C0"/>
        </w:rPr>
        <w:fldChar w:fldCharType="end"/>
      </w:r>
      <w:bookmarkEnd w:id="7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833740" w:rsidRPr="00DA7E13" w14:paraId="015B2F48" w14:textId="77777777">
        <w:tc>
          <w:tcPr>
            <w:tcW w:w="4644" w:type="dxa"/>
          </w:tcPr>
          <w:p w14:paraId="3DECBB9B" w14:textId="77777777" w:rsidR="00833740" w:rsidRPr="00235D45" w:rsidRDefault="00833740" w:rsidP="00235D45">
            <w:pPr>
              <w:rPr>
                <w:b/>
                <w:lang w:val="en-GB"/>
              </w:rPr>
            </w:pPr>
          </w:p>
          <w:p w14:paraId="3DE60B2A" w14:textId="77777777" w:rsidR="00833740" w:rsidRPr="00235D45" w:rsidRDefault="00833740" w:rsidP="00235D45">
            <w:pPr>
              <w:rPr>
                <w:b/>
                <w:lang w:val="en-GB"/>
              </w:rPr>
            </w:pPr>
            <w:r w:rsidRPr="00235D45">
              <w:rPr>
                <w:b/>
                <w:lang w:val="en-GB"/>
              </w:rPr>
              <w:t>Name of the medicinal product:</w:t>
            </w:r>
          </w:p>
          <w:p w14:paraId="3D472CA4" w14:textId="77777777" w:rsidR="00833740" w:rsidRPr="00235D45" w:rsidRDefault="00833740" w:rsidP="00235D45">
            <w:pPr>
              <w:rPr>
                <w:b/>
                <w:lang w:val="en-GB"/>
              </w:rPr>
            </w:pPr>
          </w:p>
        </w:tc>
        <w:tc>
          <w:tcPr>
            <w:tcW w:w="4962" w:type="dxa"/>
          </w:tcPr>
          <w:p w14:paraId="6E885602" w14:textId="77777777" w:rsidR="00833740" w:rsidRPr="00235D45" w:rsidRDefault="00833740" w:rsidP="00235D45">
            <w:pPr>
              <w:tabs>
                <w:tab w:val="left" w:pos="2835"/>
                <w:tab w:val="left" w:pos="4680"/>
              </w:tabs>
              <w:rPr>
                <w:lang w:val="en-GB"/>
              </w:rPr>
            </w:pPr>
          </w:p>
          <w:p w14:paraId="7F588109" w14:textId="77777777" w:rsidR="00833740" w:rsidRPr="00235D45" w:rsidRDefault="00833740" w:rsidP="00235D45">
            <w:pPr>
              <w:tabs>
                <w:tab w:val="left" w:pos="2835"/>
                <w:tab w:val="left" w:pos="4680"/>
              </w:tabs>
              <w:rPr>
                <w:lang w:val="en-GB"/>
              </w:rPr>
            </w:pPr>
            <w:r w:rsidRPr="00235D45">
              <w:rPr>
                <w:lang w:val="en-GB"/>
              </w:rPr>
              <w:fldChar w:fldCharType="begin"/>
            </w:r>
            <w:r w:rsidRPr="00235D45">
              <w:rPr>
                <w:lang w:val="en-GB"/>
              </w:rPr>
              <w:instrText xml:space="preserve"> FORMTEXT </w:instrText>
            </w:r>
            <w:r w:rsidR="0069302D">
              <w:rPr>
                <w:lang w:val="en-GB"/>
              </w:rPr>
              <w:fldChar w:fldCharType="separate"/>
            </w:r>
            <w:r w:rsidRPr="00235D45">
              <w:rPr>
                <w:lang w:val="en-GB"/>
              </w:rPr>
              <w:fldChar w:fldCharType="end"/>
            </w:r>
          </w:p>
        </w:tc>
      </w:tr>
      <w:tr w:rsidR="00833740" w:rsidRPr="00DA7E13" w14:paraId="34DE2A36" w14:textId="77777777">
        <w:tc>
          <w:tcPr>
            <w:tcW w:w="4644" w:type="dxa"/>
          </w:tcPr>
          <w:p w14:paraId="22319E1F" w14:textId="77777777" w:rsidR="00833740" w:rsidRPr="00235D45" w:rsidRDefault="00833740" w:rsidP="00235D45">
            <w:pPr>
              <w:rPr>
                <w:b/>
                <w:lang w:val="en-GB"/>
              </w:rPr>
            </w:pPr>
          </w:p>
          <w:p w14:paraId="648BD13E" w14:textId="77777777" w:rsidR="00833740" w:rsidRPr="00235D45" w:rsidRDefault="00833740" w:rsidP="00235D45">
            <w:pPr>
              <w:rPr>
                <w:b/>
                <w:lang w:val="en-GB"/>
              </w:rPr>
            </w:pPr>
            <w:r w:rsidRPr="00235D45">
              <w:rPr>
                <w:b/>
                <w:lang w:val="en-GB"/>
              </w:rPr>
              <w:t>Name and address of the applicant:</w:t>
            </w:r>
          </w:p>
          <w:p w14:paraId="62E735E3" w14:textId="77777777" w:rsidR="00833740" w:rsidRPr="00235D45" w:rsidRDefault="00833740" w:rsidP="00235D45">
            <w:pPr>
              <w:rPr>
                <w:b/>
                <w:lang w:val="en-GB"/>
              </w:rPr>
            </w:pPr>
          </w:p>
        </w:tc>
        <w:tc>
          <w:tcPr>
            <w:tcW w:w="4962" w:type="dxa"/>
          </w:tcPr>
          <w:p w14:paraId="5B0B3F72" w14:textId="77777777" w:rsidR="00833740" w:rsidRPr="00235D45" w:rsidRDefault="00833740" w:rsidP="00235D45">
            <w:pPr>
              <w:tabs>
                <w:tab w:val="left" w:pos="2835"/>
                <w:tab w:val="left" w:pos="4680"/>
              </w:tabs>
              <w:rPr>
                <w:lang w:val="en-GB"/>
              </w:rPr>
            </w:pPr>
          </w:p>
          <w:p w14:paraId="598DED87" w14:textId="77777777" w:rsidR="00833740" w:rsidRPr="00235D45" w:rsidRDefault="00833740" w:rsidP="00235D45">
            <w:pPr>
              <w:tabs>
                <w:tab w:val="left" w:pos="2835"/>
                <w:tab w:val="left" w:pos="4680"/>
              </w:tabs>
              <w:rPr>
                <w:lang w:val="en-GB"/>
              </w:rPr>
            </w:pPr>
            <w:r w:rsidRPr="00235D45">
              <w:rPr>
                <w:lang w:val="en-GB"/>
              </w:rPr>
              <w:fldChar w:fldCharType="begin"/>
            </w:r>
            <w:r w:rsidRPr="00235D45">
              <w:rPr>
                <w:lang w:val="en-GB"/>
              </w:rPr>
              <w:instrText xml:space="preserve"> FORMTEXT </w:instrText>
            </w:r>
            <w:r w:rsidR="0069302D">
              <w:rPr>
                <w:lang w:val="en-GB"/>
              </w:rPr>
              <w:fldChar w:fldCharType="separate"/>
            </w:r>
            <w:r w:rsidRPr="00235D45">
              <w:rPr>
                <w:lang w:val="en-GB"/>
              </w:rPr>
              <w:fldChar w:fldCharType="end"/>
            </w:r>
          </w:p>
        </w:tc>
      </w:tr>
      <w:tr w:rsidR="00833740" w:rsidRPr="00DA7E13" w14:paraId="46A47920" w14:textId="77777777">
        <w:tc>
          <w:tcPr>
            <w:tcW w:w="4644" w:type="dxa"/>
          </w:tcPr>
          <w:p w14:paraId="4A062F1C" w14:textId="77777777" w:rsidR="00833740" w:rsidRPr="00235D45" w:rsidRDefault="00833740" w:rsidP="00235D45">
            <w:pPr>
              <w:rPr>
                <w:b/>
                <w:lang w:val="en-GB"/>
              </w:rPr>
            </w:pPr>
          </w:p>
          <w:p w14:paraId="6A4A28AD" w14:textId="77777777" w:rsidR="00833740" w:rsidRPr="00235D45" w:rsidRDefault="00833740" w:rsidP="00235D45">
            <w:pPr>
              <w:rPr>
                <w:b/>
                <w:lang w:val="en-GB"/>
              </w:rPr>
            </w:pPr>
            <w:r w:rsidRPr="00235D45">
              <w:rPr>
                <w:b/>
                <w:lang w:val="en-GB"/>
              </w:rPr>
              <w:t>Name of company which has performed the user testing:</w:t>
            </w:r>
          </w:p>
        </w:tc>
        <w:tc>
          <w:tcPr>
            <w:tcW w:w="4962" w:type="dxa"/>
          </w:tcPr>
          <w:p w14:paraId="3A075714" w14:textId="77777777" w:rsidR="00833740" w:rsidRPr="00235D45" w:rsidRDefault="00833740" w:rsidP="00235D45">
            <w:pPr>
              <w:tabs>
                <w:tab w:val="left" w:pos="2835"/>
                <w:tab w:val="left" w:pos="4680"/>
              </w:tabs>
              <w:rPr>
                <w:lang w:val="en-GB"/>
              </w:rPr>
            </w:pPr>
          </w:p>
        </w:tc>
      </w:tr>
      <w:tr w:rsidR="00833740" w:rsidRPr="00DA7E13" w14:paraId="4C465377" w14:textId="77777777">
        <w:tc>
          <w:tcPr>
            <w:tcW w:w="4644" w:type="dxa"/>
          </w:tcPr>
          <w:p w14:paraId="2EC798D1" w14:textId="77777777" w:rsidR="00833740" w:rsidRPr="00235D45" w:rsidRDefault="00833740" w:rsidP="00235D45">
            <w:pPr>
              <w:rPr>
                <w:b/>
                <w:lang w:val="en-GB"/>
              </w:rPr>
            </w:pPr>
          </w:p>
          <w:p w14:paraId="3A3E5BC0" w14:textId="77777777" w:rsidR="00833740" w:rsidRPr="00235D45" w:rsidRDefault="00833740" w:rsidP="00235D45">
            <w:pPr>
              <w:rPr>
                <w:b/>
                <w:lang w:val="en-GB"/>
              </w:rPr>
            </w:pPr>
            <w:r w:rsidRPr="00235D45">
              <w:rPr>
                <w:b/>
                <w:lang w:val="en-GB"/>
              </w:rPr>
              <w:t>Type of Marketing Authorisation Application:</w:t>
            </w:r>
          </w:p>
        </w:tc>
        <w:tc>
          <w:tcPr>
            <w:tcW w:w="4962" w:type="dxa"/>
          </w:tcPr>
          <w:p w14:paraId="055295B7" w14:textId="77777777" w:rsidR="00833740" w:rsidRPr="00235D45" w:rsidRDefault="00833740" w:rsidP="00235D45">
            <w:pPr>
              <w:tabs>
                <w:tab w:val="left" w:pos="2835"/>
                <w:tab w:val="left" w:pos="4680"/>
              </w:tabs>
              <w:rPr>
                <w:lang w:val="en-GB"/>
              </w:rPr>
            </w:pPr>
          </w:p>
        </w:tc>
      </w:tr>
      <w:tr w:rsidR="00833740" w14:paraId="6FCA9610" w14:textId="77777777">
        <w:tc>
          <w:tcPr>
            <w:tcW w:w="4644" w:type="dxa"/>
          </w:tcPr>
          <w:p w14:paraId="40FCC8BC" w14:textId="77777777" w:rsidR="00833740" w:rsidRPr="00235D45" w:rsidRDefault="00833740" w:rsidP="00235D45">
            <w:pPr>
              <w:rPr>
                <w:b/>
                <w:lang w:val="en-GB"/>
              </w:rPr>
            </w:pPr>
          </w:p>
          <w:p w14:paraId="3CAD993B" w14:textId="77777777" w:rsidR="00833740" w:rsidRDefault="00833740" w:rsidP="00235D45">
            <w:pPr>
              <w:rPr>
                <w:b/>
              </w:rPr>
            </w:pPr>
            <w:r>
              <w:rPr>
                <w:b/>
              </w:rPr>
              <w:t xml:space="preserve">Active </w:t>
            </w:r>
            <w:proofErr w:type="spellStart"/>
            <w:r>
              <w:rPr>
                <w:b/>
              </w:rPr>
              <w:t>substance</w:t>
            </w:r>
            <w:proofErr w:type="spellEnd"/>
            <w:r>
              <w:rPr>
                <w:b/>
              </w:rPr>
              <w:t>:</w:t>
            </w:r>
          </w:p>
        </w:tc>
        <w:tc>
          <w:tcPr>
            <w:tcW w:w="4962" w:type="dxa"/>
          </w:tcPr>
          <w:p w14:paraId="6ADC4A77" w14:textId="77777777" w:rsidR="00833740" w:rsidRDefault="00833740" w:rsidP="00235D45">
            <w:pPr>
              <w:tabs>
                <w:tab w:val="left" w:pos="2835"/>
                <w:tab w:val="left" w:pos="4680"/>
              </w:tabs>
            </w:pPr>
          </w:p>
          <w:p w14:paraId="2021B5DD" w14:textId="77777777" w:rsidR="00833740" w:rsidRDefault="00833740" w:rsidP="00235D45">
            <w:pPr>
              <w:tabs>
                <w:tab w:val="left" w:pos="2835"/>
                <w:tab w:val="left" w:pos="4680"/>
              </w:tabs>
            </w:pPr>
          </w:p>
          <w:p w14:paraId="484A91DD" w14:textId="77777777" w:rsidR="00833740" w:rsidRDefault="00833740" w:rsidP="00235D45">
            <w:pPr>
              <w:tabs>
                <w:tab w:val="left" w:pos="2835"/>
                <w:tab w:val="left" w:pos="4680"/>
              </w:tabs>
            </w:pPr>
            <w:r>
              <w:fldChar w:fldCharType="begin"/>
            </w:r>
            <w:r>
              <w:instrText xml:space="preserve"> FORMTEXT </w:instrText>
            </w:r>
            <w:r w:rsidR="0069302D">
              <w:fldChar w:fldCharType="separate"/>
            </w:r>
            <w:r>
              <w:fldChar w:fldCharType="end"/>
            </w:r>
          </w:p>
        </w:tc>
      </w:tr>
      <w:tr w:rsidR="00833740" w:rsidRPr="0069302D" w14:paraId="5A13F057" w14:textId="77777777">
        <w:tc>
          <w:tcPr>
            <w:tcW w:w="4644" w:type="dxa"/>
          </w:tcPr>
          <w:p w14:paraId="49EBC84B" w14:textId="77777777" w:rsidR="00833740" w:rsidRPr="00235D45" w:rsidRDefault="00833740" w:rsidP="00235D45">
            <w:pPr>
              <w:rPr>
                <w:b/>
                <w:lang w:val="en-GB"/>
              </w:rPr>
            </w:pPr>
          </w:p>
          <w:p w14:paraId="756FAF0C" w14:textId="77777777" w:rsidR="00833740" w:rsidRPr="00235D45" w:rsidRDefault="00833740" w:rsidP="00235D45">
            <w:pPr>
              <w:rPr>
                <w:b/>
                <w:lang w:val="en-GB"/>
              </w:rPr>
            </w:pPr>
            <w:r w:rsidRPr="00235D45">
              <w:rPr>
                <w:b/>
                <w:lang w:val="en-GB"/>
              </w:rPr>
              <w:t>Pharmaco-therapeutic group</w:t>
            </w:r>
          </w:p>
          <w:p w14:paraId="589B5C57" w14:textId="77777777" w:rsidR="00833740" w:rsidRPr="00235D45" w:rsidRDefault="00833740" w:rsidP="00235D45">
            <w:pPr>
              <w:rPr>
                <w:b/>
                <w:lang w:val="en-GB"/>
              </w:rPr>
            </w:pPr>
            <w:r w:rsidRPr="00235D45">
              <w:rPr>
                <w:b/>
                <w:lang w:val="en-GB"/>
              </w:rPr>
              <w:t>(ATC Code):</w:t>
            </w:r>
          </w:p>
        </w:tc>
        <w:tc>
          <w:tcPr>
            <w:tcW w:w="4962" w:type="dxa"/>
          </w:tcPr>
          <w:p w14:paraId="5B324E8B" w14:textId="77777777" w:rsidR="00833740" w:rsidRPr="00235D45" w:rsidRDefault="00833740" w:rsidP="00235D45">
            <w:pPr>
              <w:tabs>
                <w:tab w:val="left" w:pos="2835"/>
                <w:tab w:val="left" w:pos="4680"/>
              </w:tabs>
              <w:rPr>
                <w:lang w:val="en-GB"/>
              </w:rPr>
            </w:pPr>
          </w:p>
          <w:p w14:paraId="33FC1BA4" w14:textId="77777777" w:rsidR="00833740" w:rsidRPr="00235D45" w:rsidRDefault="00833740" w:rsidP="00235D45">
            <w:pPr>
              <w:tabs>
                <w:tab w:val="left" w:pos="2835"/>
                <w:tab w:val="left" w:pos="4680"/>
              </w:tabs>
              <w:rPr>
                <w:lang w:val="en-GB"/>
              </w:rPr>
            </w:pPr>
          </w:p>
          <w:p w14:paraId="69BD20B1" w14:textId="77777777" w:rsidR="00833740" w:rsidRPr="00235D45" w:rsidRDefault="00833740" w:rsidP="00235D45">
            <w:pPr>
              <w:tabs>
                <w:tab w:val="left" w:pos="2835"/>
                <w:tab w:val="left" w:pos="4680"/>
              </w:tabs>
              <w:rPr>
                <w:lang w:val="en-GB"/>
              </w:rPr>
            </w:pPr>
            <w:r w:rsidRPr="00235D45">
              <w:rPr>
                <w:lang w:val="en-GB"/>
              </w:rPr>
              <w:fldChar w:fldCharType="begin"/>
            </w:r>
            <w:r w:rsidRPr="00235D45">
              <w:rPr>
                <w:lang w:val="en-GB"/>
              </w:rPr>
              <w:instrText xml:space="preserve"> FORMTEXT </w:instrText>
            </w:r>
            <w:r w:rsidR="0069302D">
              <w:rPr>
                <w:lang w:val="en-GB"/>
              </w:rPr>
              <w:fldChar w:fldCharType="separate"/>
            </w:r>
            <w:r w:rsidRPr="00235D45">
              <w:rPr>
                <w:lang w:val="en-GB"/>
              </w:rPr>
              <w:fldChar w:fldCharType="end"/>
            </w:r>
          </w:p>
          <w:p w14:paraId="179C1665" w14:textId="77777777" w:rsidR="00833740" w:rsidRPr="00235D45" w:rsidRDefault="00833740" w:rsidP="00235D45">
            <w:pPr>
              <w:tabs>
                <w:tab w:val="left" w:pos="2835"/>
                <w:tab w:val="left" w:pos="4680"/>
              </w:tabs>
              <w:rPr>
                <w:lang w:val="en-GB"/>
              </w:rPr>
            </w:pPr>
            <w:r w:rsidRPr="00235D45">
              <w:rPr>
                <w:lang w:val="en-GB"/>
              </w:rPr>
              <w:fldChar w:fldCharType="begin"/>
            </w:r>
            <w:r w:rsidRPr="00235D45">
              <w:rPr>
                <w:lang w:val="en-GB"/>
              </w:rPr>
              <w:instrText xml:space="preserve"> FORMTEXT </w:instrText>
            </w:r>
            <w:r w:rsidR="0069302D">
              <w:rPr>
                <w:lang w:val="en-GB"/>
              </w:rPr>
              <w:fldChar w:fldCharType="separate"/>
            </w:r>
            <w:r w:rsidRPr="00235D45">
              <w:rPr>
                <w:lang w:val="en-GB"/>
              </w:rPr>
              <w:fldChar w:fldCharType="end"/>
            </w:r>
          </w:p>
        </w:tc>
      </w:tr>
      <w:tr w:rsidR="00833740" w14:paraId="58F6EA85" w14:textId="77777777">
        <w:tc>
          <w:tcPr>
            <w:tcW w:w="4644" w:type="dxa"/>
          </w:tcPr>
          <w:p w14:paraId="49F816AB" w14:textId="77777777" w:rsidR="00833740" w:rsidRPr="00235D45" w:rsidRDefault="00833740" w:rsidP="00235D45">
            <w:pPr>
              <w:rPr>
                <w:b/>
                <w:lang w:val="en-GB"/>
              </w:rPr>
            </w:pPr>
          </w:p>
          <w:p w14:paraId="4D8A6886" w14:textId="77777777" w:rsidR="00833740" w:rsidRDefault="00833740" w:rsidP="00235D45">
            <w:pPr>
              <w:rPr>
                <w:b/>
              </w:rPr>
            </w:pPr>
            <w:proofErr w:type="spellStart"/>
            <w:r>
              <w:rPr>
                <w:b/>
              </w:rPr>
              <w:t>Therapeutic</w:t>
            </w:r>
            <w:proofErr w:type="spellEnd"/>
            <w:r>
              <w:rPr>
                <w:b/>
              </w:rPr>
              <w:t xml:space="preserve"> </w:t>
            </w:r>
            <w:proofErr w:type="spellStart"/>
            <w:r>
              <w:rPr>
                <w:b/>
              </w:rPr>
              <w:t>indication</w:t>
            </w:r>
            <w:proofErr w:type="spellEnd"/>
            <w:r>
              <w:rPr>
                <w:b/>
              </w:rPr>
              <w:t>(s):</w:t>
            </w:r>
          </w:p>
        </w:tc>
        <w:tc>
          <w:tcPr>
            <w:tcW w:w="4962" w:type="dxa"/>
          </w:tcPr>
          <w:p w14:paraId="51D8C4AE" w14:textId="77777777" w:rsidR="00833740" w:rsidRDefault="00833740" w:rsidP="00235D45">
            <w:pPr>
              <w:tabs>
                <w:tab w:val="left" w:pos="2835"/>
                <w:tab w:val="left" w:pos="4680"/>
              </w:tabs>
            </w:pPr>
          </w:p>
          <w:p w14:paraId="03FE258D" w14:textId="77777777" w:rsidR="00833740" w:rsidRDefault="00833740" w:rsidP="00235D45">
            <w:pPr>
              <w:tabs>
                <w:tab w:val="left" w:pos="2835"/>
                <w:tab w:val="left" w:pos="4680"/>
              </w:tabs>
            </w:pPr>
          </w:p>
          <w:p w14:paraId="47F339A3" w14:textId="77777777" w:rsidR="00833740" w:rsidRDefault="00833740" w:rsidP="00235D45">
            <w:pPr>
              <w:tabs>
                <w:tab w:val="left" w:pos="2835"/>
                <w:tab w:val="left" w:pos="4680"/>
              </w:tabs>
            </w:pPr>
            <w:r>
              <w:fldChar w:fldCharType="begin"/>
            </w:r>
            <w:r>
              <w:instrText xml:space="preserve"> FORMTEXT </w:instrText>
            </w:r>
            <w:r w:rsidR="0069302D">
              <w:fldChar w:fldCharType="separate"/>
            </w:r>
            <w:r>
              <w:fldChar w:fldCharType="end"/>
            </w:r>
          </w:p>
        </w:tc>
      </w:tr>
    </w:tbl>
    <w:p w14:paraId="138FD506" w14:textId="77777777" w:rsidR="00833740" w:rsidRDefault="00833740" w:rsidP="00235D45">
      <w:pPr>
        <w:jc w:val="center"/>
        <w:rPr>
          <w:b/>
        </w:rPr>
      </w:pPr>
    </w:p>
    <w:p w14:paraId="0FEBFF74" w14:textId="77777777" w:rsidR="00833740" w:rsidRDefault="00833740" w:rsidP="00235D45">
      <w:pPr>
        <w:jc w:val="center"/>
        <w:rPr>
          <w:b/>
        </w:rPr>
      </w:pPr>
    </w:p>
    <w:p w14:paraId="6BB3C86D" w14:textId="77777777" w:rsidR="00833740" w:rsidRDefault="00833740" w:rsidP="00235D45">
      <w:pPr>
        <w:jc w:val="center"/>
        <w:rPr>
          <w:b/>
        </w:rPr>
      </w:pPr>
    </w:p>
    <w:p w14:paraId="6B1CDBC8" w14:textId="77777777" w:rsidR="00833740" w:rsidRDefault="00833740" w:rsidP="00933662">
      <w:pPr>
        <w:pBdr>
          <w:top w:val="double" w:sz="4" w:space="1" w:color="auto"/>
          <w:left w:val="double" w:sz="4" w:space="4" w:color="auto"/>
          <w:bottom w:val="double" w:sz="4" w:space="1" w:color="auto"/>
          <w:right w:val="double" w:sz="4" w:space="2" w:color="auto"/>
        </w:pBdr>
        <w:jc w:val="center"/>
        <w:rPr>
          <w:b/>
        </w:rPr>
      </w:pPr>
    </w:p>
    <w:p w14:paraId="4D286DEF" w14:textId="77777777" w:rsidR="00833740" w:rsidRDefault="00833740" w:rsidP="0072326A">
      <w:pPr>
        <w:pBdr>
          <w:top w:val="double" w:sz="4" w:space="1" w:color="auto"/>
          <w:left w:val="double" w:sz="4" w:space="4" w:color="auto"/>
          <w:bottom w:val="double" w:sz="4" w:space="1" w:color="auto"/>
          <w:right w:val="double" w:sz="4" w:space="2" w:color="auto"/>
        </w:pBdr>
        <w:jc w:val="center"/>
        <w:rPr>
          <w:b/>
        </w:rPr>
      </w:pPr>
    </w:p>
    <w:p w14:paraId="230E416B" w14:textId="77777777" w:rsidR="00833740"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US"/>
        </w:rPr>
      </w:pPr>
      <w:r w:rsidRPr="00F27FDE">
        <w:rPr>
          <w:lang w:val="en-US"/>
        </w:rPr>
        <w:t xml:space="preserve">- </w:t>
      </w:r>
      <w:r w:rsidRPr="00F27FDE">
        <w:rPr>
          <w:u w:val="single"/>
          <w:lang w:val="en-US"/>
        </w:rPr>
        <w:t>Full user testing r</w:t>
      </w:r>
      <w:r w:rsidRPr="00F27FDE">
        <w:rPr>
          <w:lang w:val="en-US"/>
        </w:rPr>
        <w:t>eport provided</w:t>
      </w:r>
      <w:r w:rsidRPr="00A443EC">
        <w:rPr>
          <w:lang w:val="en-US"/>
        </w:rPr>
        <w:tab/>
      </w:r>
      <w:r w:rsidRPr="00F27FDE">
        <w:rPr>
          <w:lang w:val="en-US"/>
        </w:rPr>
        <w:fldChar w:fldCharType="begin">
          <w:ffData>
            <w:name w:val=""/>
            <w:enabled/>
            <w:calcOnExit w:val="0"/>
            <w:checkBox>
              <w:sizeAuto/>
              <w:default w:val="0"/>
              <w:checked w:val="0"/>
            </w:checkBox>
          </w:ffData>
        </w:fldChar>
      </w:r>
      <w:r w:rsidRPr="00F27FDE">
        <w:rPr>
          <w:lang w:val="en-US"/>
        </w:rPr>
        <w:instrText xml:space="preserve"> FORMCHECKBOX </w:instrText>
      </w:r>
      <w:r w:rsidR="0069302D">
        <w:rPr>
          <w:lang w:val="en-US"/>
        </w:rPr>
      </w:r>
      <w:r w:rsidR="0069302D">
        <w:rPr>
          <w:lang w:val="en-US"/>
        </w:rPr>
        <w:fldChar w:fldCharType="separate"/>
      </w:r>
      <w:r w:rsidRPr="00F27FDE">
        <w:rPr>
          <w:lang w:val="en-US"/>
        </w:rPr>
        <w:fldChar w:fldCharType="end"/>
      </w:r>
      <w:r w:rsidRPr="00F27FDE">
        <w:rPr>
          <w:lang w:val="en-US"/>
        </w:rPr>
        <w:t xml:space="preserve"> yes</w:t>
      </w:r>
      <w:r w:rsidRPr="00A443EC">
        <w:rPr>
          <w:lang w:val="en-US"/>
        </w:rPr>
        <w:tab/>
      </w:r>
      <w:r w:rsidRPr="00F27FDE">
        <w:rPr>
          <w:lang w:val="en-US"/>
        </w:rPr>
        <w:fldChar w:fldCharType="begin">
          <w:ffData>
            <w:name w:val="Check1"/>
            <w:enabled/>
            <w:calcOnExit w:val="0"/>
            <w:checkBox>
              <w:sizeAuto/>
              <w:default w:val="0"/>
              <w:checked w:val="0"/>
            </w:checkBox>
          </w:ffData>
        </w:fldChar>
      </w:r>
      <w:r w:rsidRPr="00F27FDE">
        <w:rPr>
          <w:lang w:val="en-US"/>
        </w:rPr>
        <w:instrText xml:space="preserve"> FORMCHECKBOX </w:instrText>
      </w:r>
      <w:r w:rsidR="0069302D">
        <w:rPr>
          <w:lang w:val="en-US"/>
        </w:rPr>
      </w:r>
      <w:r w:rsidR="0069302D">
        <w:rPr>
          <w:lang w:val="en-US"/>
        </w:rPr>
        <w:fldChar w:fldCharType="separate"/>
      </w:r>
      <w:r w:rsidRPr="00F27FDE">
        <w:rPr>
          <w:lang w:val="en-US"/>
        </w:rPr>
        <w:fldChar w:fldCharType="end"/>
      </w:r>
      <w:r w:rsidRPr="00F27FDE">
        <w:rPr>
          <w:lang w:val="en-US"/>
        </w:rPr>
        <w:t xml:space="preserve"> no</w:t>
      </w:r>
    </w:p>
    <w:p w14:paraId="74F0664E" w14:textId="77777777" w:rsidR="00833740"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US"/>
        </w:rPr>
      </w:pPr>
    </w:p>
    <w:p w14:paraId="4591C6A1" w14:textId="77777777" w:rsidR="00833740"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US"/>
        </w:rPr>
      </w:pPr>
      <w:r w:rsidRPr="001C1C5E">
        <w:rPr>
          <w:lang w:val="en-US"/>
        </w:rPr>
        <w:t>-</w:t>
      </w:r>
      <w:r>
        <w:rPr>
          <w:lang w:val="en-US"/>
        </w:rPr>
        <w:t xml:space="preserve"> Bridging report provided</w:t>
      </w:r>
      <w:r>
        <w:rPr>
          <w:lang w:val="en-US"/>
        </w:rPr>
        <w:tab/>
      </w:r>
      <w:r w:rsidRPr="00F27FDE">
        <w:rPr>
          <w:lang w:val="en-US"/>
        </w:rPr>
        <w:fldChar w:fldCharType="begin">
          <w:ffData>
            <w:name w:val=""/>
            <w:enabled/>
            <w:calcOnExit w:val="0"/>
            <w:checkBox>
              <w:sizeAuto/>
              <w:default w:val="0"/>
              <w:checked w:val="0"/>
            </w:checkBox>
          </w:ffData>
        </w:fldChar>
      </w:r>
      <w:r w:rsidRPr="00F27FDE">
        <w:rPr>
          <w:lang w:val="en-US"/>
        </w:rPr>
        <w:instrText xml:space="preserve"> FORMCHECKBOX </w:instrText>
      </w:r>
      <w:r w:rsidR="0069302D">
        <w:rPr>
          <w:lang w:val="en-US"/>
        </w:rPr>
      </w:r>
      <w:r w:rsidR="0069302D">
        <w:rPr>
          <w:lang w:val="en-US"/>
        </w:rPr>
        <w:fldChar w:fldCharType="separate"/>
      </w:r>
      <w:r w:rsidRPr="00F27FDE">
        <w:rPr>
          <w:lang w:val="en-US"/>
        </w:rPr>
        <w:fldChar w:fldCharType="end"/>
      </w:r>
      <w:r w:rsidRPr="001C1C5E">
        <w:rPr>
          <w:lang w:val="en-US"/>
        </w:rPr>
        <w:t xml:space="preserve"> yes</w:t>
      </w:r>
      <w:r w:rsidRPr="001C1C5E">
        <w:rPr>
          <w:lang w:val="en-US"/>
        </w:rPr>
        <w:tab/>
      </w:r>
      <w:r w:rsidRPr="00F27FDE">
        <w:rPr>
          <w:lang w:val="en-US"/>
        </w:rPr>
        <w:fldChar w:fldCharType="begin">
          <w:ffData>
            <w:name w:val=""/>
            <w:enabled/>
            <w:calcOnExit w:val="0"/>
            <w:checkBox>
              <w:sizeAuto/>
              <w:default w:val="0"/>
              <w:checked w:val="0"/>
            </w:checkBox>
          </w:ffData>
        </w:fldChar>
      </w:r>
      <w:r w:rsidRPr="00F27FDE">
        <w:rPr>
          <w:lang w:val="en-US"/>
        </w:rPr>
        <w:instrText xml:space="preserve"> FORMCHECKBOX </w:instrText>
      </w:r>
      <w:r w:rsidR="0069302D">
        <w:rPr>
          <w:lang w:val="en-US"/>
        </w:rPr>
      </w:r>
      <w:r w:rsidR="0069302D">
        <w:rPr>
          <w:lang w:val="en-US"/>
        </w:rPr>
        <w:fldChar w:fldCharType="separate"/>
      </w:r>
      <w:r w:rsidRPr="00F27FDE">
        <w:rPr>
          <w:lang w:val="en-US"/>
        </w:rPr>
        <w:fldChar w:fldCharType="end"/>
      </w:r>
      <w:r w:rsidRPr="001C1C5E">
        <w:rPr>
          <w:lang w:val="en-US"/>
        </w:rPr>
        <w:t xml:space="preserve"> no</w:t>
      </w:r>
    </w:p>
    <w:p w14:paraId="047DF7EB" w14:textId="77777777" w:rsidR="00833740"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US"/>
        </w:rPr>
      </w:pPr>
    </w:p>
    <w:p w14:paraId="6F9C9549" w14:textId="77777777" w:rsidR="00833740" w:rsidRPr="00F27FDE"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US"/>
        </w:rPr>
      </w:pPr>
      <w:r w:rsidRPr="001C1C5E">
        <w:rPr>
          <w:lang w:val="en-US"/>
        </w:rPr>
        <w:t>(In case of bridging report, multiple bridging is, in principle, not acceptable. However, a maximum of 3 bridging procedures could be accepted for one product: e.g. first bridging to address the scientific content, a second one to address the device and a last one to address the layout of the PL).</w:t>
      </w:r>
    </w:p>
    <w:p w14:paraId="65180415" w14:textId="77777777" w:rsidR="00833740" w:rsidRPr="00F27FDE" w:rsidRDefault="00833740" w:rsidP="0072326A">
      <w:pPr>
        <w:pBdr>
          <w:top w:val="double" w:sz="4" w:space="1" w:color="auto"/>
          <w:left w:val="double" w:sz="4" w:space="4" w:color="auto"/>
          <w:bottom w:val="double" w:sz="4" w:space="1" w:color="auto"/>
          <w:right w:val="double" w:sz="4" w:space="2" w:color="auto"/>
        </w:pBdr>
        <w:rPr>
          <w:lang w:val="en-US"/>
        </w:rPr>
      </w:pPr>
    </w:p>
    <w:p w14:paraId="65618F7D" w14:textId="77777777" w:rsidR="00833740" w:rsidRDefault="00833740" w:rsidP="0072326A">
      <w:pPr>
        <w:pBdr>
          <w:top w:val="double" w:sz="4" w:space="1" w:color="auto"/>
          <w:left w:val="double" w:sz="4" w:space="4" w:color="auto"/>
          <w:bottom w:val="double" w:sz="4" w:space="1" w:color="auto"/>
          <w:right w:val="double" w:sz="4" w:space="2" w:color="auto"/>
        </w:pBdr>
        <w:rPr>
          <w:lang w:val="en-GB"/>
        </w:rPr>
      </w:pPr>
      <w:r>
        <w:rPr>
          <w:lang w:val="en-GB"/>
        </w:rPr>
        <w:t xml:space="preserve">- </w:t>
      </w:r>
      <w:r w:rsidRPr="00F27FDE">
        <w:rPr>
          <w:u w:val="single"/>
          <w:lang w:val="en-US"/>
        </w:rPr>
        <w:t>Grounds for bridging based on a sound justification:</w:t>
      </w:r>
    </w:p>
    <w:p w14:paraId="6ACAA3E5" w14:textId="77777777" w:rsidR="00833740" w:rsidRDefault="00833740" w:rsidP="0072326A">
      <w:pPr>
        <w:pBdr>
          <w:top w:val="double" w:sz="4" w:space="1" w:color="auto"/>
          <w:left w:val="double" w:sz="4" w:space="4" w:color="auto"/>
          <w:bottom w:val="double" w:sz="4" w:space="1" w:color="auto"/>
          <w:right w:val="double" w:sz="4" w:space="2" w:color="auto"/>
        </w:pBdr>
        <w:ind w:firstLine="680"/>
        <w:rPr>
          <w:lang w:val="en-GB"/>
        </w:rPr>
      </w:pPr>
      <w:r>
        <w:rPr>
          <w:lang w:val="en-GB"/>
        </w:rPr>
        <w:fldChar w:fldCharType="begin">
          <w:ffData>
            <w:name w:val=""/>
            <w:enabled/>
            <w:calcOnExit w:val="0"/>
            <w:checkBox>
              <w:sizeAuto/>
              <w:default w:val="0"/>
              <w:checked w:val="0"/>
            </w:checkBox>
          </w:ffData>
        </w:fldChar>
      </w:r>
      <w:r>
        <w:rPr>
          <w:lang w:val="en-GB"/>
        </w:rPr>
        <w:instrText xml:space="preserve"> FORMCHECKBOX </w:instrText>
      </w:r>
      <w:r w:rsidR="0069302D">
        <w:rPr>
          <w:lang w:val="en-GB"/>
        </w:rPr>
      </w:r>
      <w:r w:rsidR="0069302D">
        <w:rPr>
          <w:lang w:val="en-GB"/>
        </w:rPr>
        <w:fldChar w:fldCharType="separate"/>
      </w:r>
      <w:r>
        <w:rPr>
          <w:lang w:val="en-GB"/>
        </w:rPr>
        <w:fldChar w:fldCharType="end"/>
      </w:r>
      <w:r>
        <w:rPr>
          <w:lang w:val="en-GB"/>
        </w:rPr>
        <w:t xml:space="preserve"> extensions for the same route of administration </w:t>
      </w:r>
    </w:p>
    <w:p w14:paraId="7AFE8133" w14:textId="77777777" w:rsidR="00833740" w:rsidRDefault="00833740" w:rsidP="0072326A">
      <w:pPr>
        <w:pBdr>
          <w:top w:val="double" w:sz="4" w:space="1" w:color="auto"/>
          <w:left w:val="double" w:sz="4" w:space="4" w:color="auto"/>
          <w:bottom w:val="double" w:sz="4" w:space="1" w:color="auto"/>
          <w:right w:val="double" w:sz="4" w:space="2" w:color="auto"/>
        </w:pBdr>
        <w:ind w:firstLine="680"/>
        <w:rPr>
          <w:lang w:val="en-GB"/>
        </w:rPr>
      </w:pPr>
      <w:r>
        <w:rPr>
          <w:lang w:val="en-GB"/>
        </w:rPr>
        <w:fldChar w:fldCharType="begin">
          <w:ffData>
            <w:name w:val=""/>
            <w:enabled/>
            <w:calcOnExit w:val="0"/>
            <w:checkBox>
              <w:sizeAuto/>
              <w:default w:val="0"/>
              <w:checked w:val="0"/>
            </w:checkBox>
          </w:ffData>
        </w:fldChar>
      </w:r>
      <w:r>
        <w:rPr>
          <w:lang w:val="en-GB"/>
        </w:rPr>
        <w:instrText xml:space="preserve"> FORMCHECKBOX </w:instrText>
      </w:r>
      <w:r w:rsidR="0069302D">
        <w:rPr>
          <w:lang w:val="en-GB"/>
        </w:rPr>
      </w:r>
      <w:r w:rsidR="0069302D">
        <w:rPr>
          <w:lang w:val="en-GB"/>
        </w:rPr>
        <w:fldChar w:fldCharType="separate"/>
      </w:r>
      <w:r>
        <w:rPr>
          <w:lang w:val="en-GB"/>
        </w:rPr>
        <w:fldChar w:fldCharType="end"/>
      </w:r>
      <w:r>
        <w:rPr>
          <w:lang w:val="en-GB"/>
        </w:rPr>
        <w:t xml:space="preserve"> reference to test on same class of medicinal product</w:t>
      </w:r>
    </w:p>
    <w:p w14:paraId="10AF68DB" w14:textId="77777777" w:rsidR="00833740" w:rsidRDefault="00833740" w:rsidP="0072326A">
      <w:pPr>
        <w:pBdr>
          <w:top w:val="double" w:sz="4" w:space="1" w:color="auto"/>
          <w:left w:val="double" w:sz="4" w:space="4" w:color="auto"/>
          <w:bottom w:val="double" w:sz="4" w:space="1" w:color="auto"/>
          <w:right w:val="double" w:sz="4" w:space="2" w:color="auto"/>
        </w:pBdr>
        <w:ind w:firstLine="680"/>
        <w:rPr>
          <w:lang w:val="en-GB"/>
        </w:rPr>
      </w:pPr>
      <w:r>
        <w:rPr>
          <w:lang w:val="en-GB"/>
        </w:rPr>
        <w:fldChar w:fldCharType="begin">
          <w:ffData>
            <w:name w:val=""/>
            <w:enabled/>
            <w:calcOnExit w:val="0"/>
            <w:checkBox>
              <w:sizeAuto/>
              <w:default w:val="0"/>
              <w:checked w:val="0"/>
            </w:checkBox>
          </w:ffData>
        </w:fldChar>
      </w:r>
      <w:r>
        <w:rPr>
          <w:lang w:val="en-GB"/>
        </w:rPr>
        <w:instrText xml:space="preserve"> FORMCHECKBOX </w:instrText>
      </w:r>
      <w:r w:rsidR="0069302D">
        <w:rPr>
          <w:lang w:val="en-GB"/>
        </w:rPr>
      </w:r>
      <w:r w:rsidR="0069302D">
        <w:rPr>
          <w:lang w:val="en-GB"/>
        </w:rPr>
        <w:fldChar w:fldCharType="separate"/>
      </w:r>
      <w:r>
        <w:rPr>
          <w:lang w:val="en-GB"/>
        </w:rPr>
        <w:fldChar w:fldCharType="end"/>
      </w:r>
      <w:r>
        <w:rPr>
          <w:lang w:val="en-GB"/>
        </w:rPr>
        <w:t xml:space="preserve"> reference  to test with same safety issues</w:t>
      </w:r>
    </w:p>
    <w:p w14:paraId="34565F9E" w14:textId="77777777" w:rsidR="00833740" w:rsidRDefault="00833740" w:rsidP="0072326A">
      <w:pPr>
        <w:pBdr>
          <w:top w:val="double" w:sz="4" w:space="1" w:color="auto"/>
          <w:left w:val="double" w:sz="4" w:space="4" w:color="auto"/>
          <w:bottom w:val="double" w:sz="4" w:space="1" w:color="auto"/>
          <w:right w:val="double" w:sz="4" w:space="2" w:color="auto"/>
        </w:pBdr>
        <w:ind w:firstLine="680"/>
        <w:rPr>
          <w:lang w:val="en-GB"/>
        </w:rPr>
      </w:pPr>
      <w:r>
        <w:rPr>
          <w:lang w:val="en-GB"/>
        </w:rPr>
        <w:fldChar w:fldCharType="begin">
          <w:ffData>
            <w:name w:val=""/>
            <w:enabled/>
            <w:calcOnExit w:val="0"/>
            <w:checkBox>
              <w:sizeAuto/>
              <w:default w:val="0"/>
              <w:checked w:val="0"/>
            </w:checkBox>
          </w:ffData>
        </w:fldChar>
      </w:r>
      <w:r>
        <w:rPr>
          <w:lang w:val="en-GB"/>
        </w:rPr>
        <w:instrText xml:space="preserve"> FORMCHECKBOX </w:instrText>
      </w:r>
      <w:r w:rsidR="0069302D">
        <w:rPr>
          <w:lang w:val="en-GB"/>
        </w:rPr>
      </w:r>
      <w:r w:rsidR="0069302D">
        <w:rPr>
          <w:lang w:val="en-GB"/>
        </w:rPr>
        <w:fldChar w:fldCharType="separate"/>
      </w:r>
      <w:r>
        <w:rPr>
          <w:lang w:val="en-GB"/>
        </w:rPr>
        <w:fldChar w:fldCharType="end"/>
      </w:r>
      <w:r>
        <w:rPr>
          <w:lang w:val="en-GB"/>
        </w:rPr>
        <w:t xml:space="preserve"> other ___</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___________________</w:t>
      </w:r>
    </w:p>
    <w:p w14:paraId="709F03DE" w14:textId="77777777" w:rsidR="00833740"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GB"/>
        </w:rPr>
      </w:pPr>
    </w:p>
    <w:p w14:paraId="1F6442D4" w14:textId="77777777" w:rsidR="00833740" w:rsidRPr="001C1C5E"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US"/>
        </w:rPr>
      </w:pPr>
      <w:r w:rsidRPr="001C1C5E">
        <w:rPr>
          <w:lang w:val="en-US"/>
        </w:rPr>
        <w:t>Is the justification for bridging acc</w:t>
      </w:r>
      <w:r>
        <w:rPr>
          <w:lang w:val="en-US"/>
        </w:rPr>
        <w:t>eptable?</w:t>
      </w:r>
      <w:r>
        <w:rPr>
          <w:lang w:val="en-US"/>
        </w:rPr>
        <w:tab/>
      </w:r>
      <w:r w:rsidRPr="00F27FDE">
        <w:rPr>
          <w:lang w:val="en-US"/>
        </w:rPr>
        <w:fldChar w:fldCharType="begin">
          <w:ffData>
            <w:name w:val=""/>
            <w:enabled/>
            <w:calcOnExit w:val="0"/>
            <w:checkBox>
              <w:sizeAuto/>
              <w:default w:val="0"/>
              <w:checked w:val="0"/>
            </w:checkBox>
          </w:ffData>
        </w:fldChar>
      </w:r>
      <w:r w:rsidRPr="00F27FDE">
        <w:rPr>
          <w:lang w:val="en-US"/>
        </w:rPr>
        <w:instrText xml:space="preserve"> FORMCHECKBOX </w:instrText>
      </w:r>
      <w:r w:rsidR="0069302D">
        <w:rPr>
          <w:lang w:val="en-US"/>
        </w:rPr>
      </w:r>
      <w:r w:rsidR="0069302D">
        <w:rPr>
          <w:lang w:val="en-US"/>
        </w:rPr>
        <w:fldChar w:fldCharType="separate"/>
      </w:r>
      <w:r w:rsidRPr="00F27FDE">
        <w:rPr>
          <w:lang w:val="en-US"/>
        </w:rPr>
        <w:fldChar w:fldCharType="end"/>
      </w:r>
      <w:r w:rsidRPr="001C1C5E">
        <w:rPr>
          <w:lang w:val="en-US"/>
        </w:rPr>
        <w:t xml:space="preserve"> yes</w:t>
      </w:r>
      <w:r w:rsidRPr="001C1C5E">
        <w:rPr>
          <w:lang w:val="en-US"/>
        </w:rPr>
        <w:tab/>
      </w:r>
      <w:r w:rsidRPr="00F27FDE">
        <w:rPr>
          <w:lang w:val="en-US"/>
        </w:rPr>
        <w:fldChar w:fldCharType="begin">
          <w:ffData>
            <w:name w:val=""/>
            <w:enabled/>
            <w:calcOnExit w:val="0"/>
            <w:checkBox>
              <w:sizeAuto/>
              <w:default w:val="0"/>
              <w:checked w:val="0"/>
            </w:checkBox>
          </w:ffData>
        </w:fldChar>
      </w:r>
      <w:r w:rsidRPr="00F27FDE">
        <w:rPr>
          <w:lang w:val="en-US"/>
        </w:rPr>
        <w:instrText xml:space="preserve"> FORMCHECKBOX </w:instrText>
      </w:r>
      <w:r w:rsidR="0069302D">
        <w:rPr>
          <w:lang w:val="en-US"/>
        </w:rPr>
      </w:r>
      <w:r w:rsidR="0069302D">
        <w:rPr>
          <w:lang w:val="en-US"/>
        </w:rPr>
        <w:fldChar w:fldCharType="separate"/>
      </w:r>
      <w:r w:rsidRPr="00F27FDE">
        <w:rPr>
          <w:lang w:val="en-US"/>
        </w:rPr>
        <w:fldChar w:fldCharType="end"/>
      </w:r>
      <w:r w:rsidRPr="001C1C5E">
        <w:rPr>
          <w:lang w:val="en-US"/>
        </w:rPr>
        <w:t xml:space="preserve"> no</w:t>
      </w:r>
    </w:p>
    <w:p w14:paraId="64647723" w14:textId="77777777" w:rsidR="00833740" w:rsidRPr="001C1C5E"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US"/>
        </w:rPr>
      </w:pPr>
    </w:p>
    <w:p w14:paraId="7D3B556C" w14:textId="77777777" w:rsidR="00833740" w:rsidRPr="00F27FDE"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US"/>
        </w:rPr>
      </w:pPr>
      <w:r w:rsidRPr="001C1C5E">
        <w:rPr>
          <w:lang w:val="en-US"/>
        </w:rPr>
        <w:t>(In case no full user testing or bridging report has been provided, a justification should be submitted.)</w:t>
      </w:r>
    </w:p>
    <w:p w14:paraId="68491D06" w14:textId="77777777" w:rsidR="00833740"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GB"/>
        </w:rPr>
      </w:pPr>
    </w:p>
    <w:p w14:paraId="57EB54B5" w14:textId="77777777" w:rsidR="00833740"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lang w:val="en-GB"/>
        </w:rPr>
      </w:pPr>
      <w:r>
        <w:rPr>
          <w:lang w:val="en-GB"/>
        </w:rPr>
        <w:t>- Is the justification for not submitting a report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69302D">
        <w:rPr>
          <w:lang w:val="en-GB"/>
        </w:rPr>
      </w:r>
      <w:r w:rsidR="0069302D">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69302D">
        <w:rPr>
          <w:lang w:val="en-GB"/>
        </w:rPr>
      </w:r>
      <w:r w:rsidR="0069302D">
        <w:rPr>
          <w:lang w:val="en-GB"/>
        </w:rPr>
        <w:fldChar w:fldCharType="separate"/>
      </w:r>
      <w:r>
        <w:rPr>
          <w:lang w:val="en-GB"/>
        </w:rPr>
        <w:fldChar w:fldCharType="end"/>
      </w:r>
      <w:r>
        <w:rPr>
          <w:lang w:val="en-GB"/>
        </w:rPr>
        <w:t xml:space="preserve"> no</w:t>
      </w:r>
    </w:p>
    <w:p w14:paraId="7A1D824F" w14:textId="77777777" w:rsidR="00833740" w:rsidRDefault="00833740" w:rsidP="0072326A">
      <w:pPr>
        <w:pBdr>
          <w:top w:val="double" w:sz="4" w:space="1" w:color="auto"/>
          <w:left w:val="double" w:sz="4" w:space="4" w:color="auto"/>
          <w:bottom w:val="double" w:sz="4" w:space="1" w:color="auto"/>
          <w:right w:val="double" w:sz="4" w:space="2" w:color="auto"/>
        </w:pBdr>
        <w:tabs>
          <w:tab w:val="left" w:pos="6237"/>
          <w:tab w:val="left" w:pos="7655"/>
        </w:tabs>
        <w:rPr>
          <w:b/>
          <w:lang w:val="en-GB"/>
        </w:rPr>
      </w:pPr>
    </w:p>
    <w:p w14:paraId="591D19BE" w14:textId="77777777" w:rsidR="00833740" w:rsidRPr="00B67DA2" w:rsidRDefault="00833740" w:rsidP="0072326A">
      <w:pPr>
        <w:pBdr>
          <w:top w:val="double" w:sz="4" w:space="1" w:color="auto"/>
          <w:left w:val="double" w:sz="4" w:space="4" w:color="auto"/>
          <w:bottom w:val="double" w:sz="4" w:space="1" w:color="auto"/>
          <w:right w:val="double" w:sz="4" w:space="2" w:color="auto"/>
        </w:pBdr>
        <w:rPr>
          <w:lang w:val="en-US"/>
        </w:rPr>
      </w:pPr>
      <w:r w:rsidRPr="00B67DA2">
        <w:rPr>
          <w:lang w:val="en-US"/>
        </w:rPr>
        <w:t>(The following are examples of what are not considered valid justifications for not performing User</w:t>
      </w:r>
      <w:r>
        <w:rPr>
          <w:lang w:val="en-US"/>
        </w:rPr>
        <w:t xml:space="preserve"> </w:t>
      </w:r>
      <w:r w:rsidRPr="00B67DA2">
        <w:rPr>
          <w:lang w:val="en-US"/>
        </w:rPr>
        <w:t>Testing:</w:t>
      </w:r>
    </w:p>
    <w:p w14:paraId="4C717067" w14:textId="77777777" w:rsidR="00833740" w:rsidRPr="00B67DA2" w:rsidRDefault="00833740" w:rsidP="0072326A">
      <w:pPr>
        <w:pBdr>
          <w:top w:val="double" w:sz="4" w:space="1" w:color="auto"/>
          <w:left w:val="double" w:sz="4" w:space="4" w:color="auto"/>
          <w:bottom w:val="double" w:sz="4" w:space="1" w:color="auto"/>
          <w:right w:val="double" w:sz="4" w:space="2" w:color="auto"/>
        </w:pBdr>
        <w:rPr>
          <w:lang w:val="en-US"/>
        </w:rPr>
      </w:pPr>
      <w:r w:rsidRPr="00B67DA2">
        <w:rPr>
          <w:lang w:val="en-US"/>
        </w:rPr>
        <w:tab/>
      </w:r>
      <w:r>
        <w:rPr>
          <w:lang w:val="en-US"/>
        </w:rPr>
        <w:t>- Administration</w:t>
      </w:r>
      <w:r w:rsidRPr="00B67DA2">
        <w:rPr>
          <w:lang w:val="en-US"/>
        </w:rPr>
        <w:t xml:space="preserve"> in a hospital setting only, </w:t>
      </w:r>
    </w:p>
    <w:p w14:paraId="36F20C37" w14:textId="77777777" w:rsidR="00833740" w:rsidRPr="00B67DA2" w:rsidRDefault="00833740" w:rsidP="0072326A">
      <w:pPr>
        <w:pBdr>
          <w:top w:val="double" w:sz="4" w:space="1" w:color="auto"/>
          <w:left w:val="double" w:sz="4" w:space="4" w:color="auto"/>
          <w:bottom w:val="double" w:sz="4" w:space="1" w:color="auto"/>
          <w:right w:val="double" w:sz="4" w:space="2" w:color="auto"/>
        </w:pBdr>
        <w:rPr>
          <w:lang w:val="en-US"/>
        </w:rPr>
      </w:pPr>
      <w:r>
        <w:rPr>
          <w:lang w:val="en-US"/>
        </w:rPr>
        <w:tab/>
        <w:t xml:space="preserve">- Administration </w:t>
      </w:r>
      <w:r w:rsidRPr="00B67DA2">
        <w:rPr>
          <w:lang w:val="en-US"/>
        </w:rPr>
        <w:t>by a healthcare professional only,</w:t>
      </w:r>
    </w:p>
    <w:p w14:paraId="7ECB69ED" w14:textId="77777777" w:rsidR="00833740" w:rsidRDefault="00833740" w:rsidP="0072326A">
      <w:pPr>
        <w:pBdr>
          <w:top w:val="double" w:sz="4" w:space="1" w:color="auto"/>
          <w:left w:val="double" w:sz="4" w:space="4" w:color="auto"/>
          <w:bottom w:val="double" w:sz="4" w:space="1" w:color="auto"/>
          <w:right w:val="double" w:sz="4" w:space="2" w:color="auto"/>
        </w:pBdr>
        <w:ind w:firstLine="720"/>
        <w:rPr>
          <w:lang w:val="en-US"/>
        </w:rPr>
      </w:pPr>
      <w:r w:rsidRPr="00B67DA2">
        <w:rPr>
          <w:lang w:val="en-US"/>
        </w:rPr>
        <w:t>- Compliance with the QRD templates,</w:t>
      </w:r>
    </w:p>
    <w:p w14:paraId="5CABA208" w14:textId="77777777" w:rsidR="00833740" w:rsidRPr="00F27FDE" w:rsidRDefault="00833740" w:rsidP="0072326A">
      <w:pPr>
        <w:pBdr>
          <w:top w:val="double" w:sz="4" w:space="1" w:color="auto"/>
          <w:left w:val="double" w:sz="4" w:space="4" w:color="auto"/>
          <w:bottom w:val="double" w:sz="4" w:space="1" w:color="auto"/>
          <w:right w:val="double" w:sz="4" w:space="2" w:color="auto"/>
        </w:pBdr>
        <w:ind w:firstLine="720"/>
        <w:rPr>
          <w:lang w:val="en-US"/>
        </w:rPr>
      </w:pPr>
      <w:r w:rsidRPr="00B67DA2">
        <w:rPr>
          <w:lang w:val="en-US"/>
        </w:rPr>
        <w:t>- Long established use of the product.</w:t>
      </w:r>
    </w:p>
    <w:p w14:paraId="3F73ED57" w14:textId="77777777" w:rsidR="00833740" w:rsidRDefault="00833740" w:rsidP="0072326A">
      <w:pPr>
        <w:pBdr>
          <w:top w:val="double" w:sz="4" w:space="1" w:color="auto"/>
          <w:left w:val="double" w:sz="4" w:space="4" w:color="auto"/>
          <w:bottom w:val="double" w:sz="4" w:space="1" w:color="auto"/>
          <w:right w:val="double" w:sz="4" w:space="2" w:color="auto"/>
        </w:pBdr>
        <w:rPr>
          <w:lang w:val="en-GB"/>
        </w:rPr>
      </w:pPr>
    </w:p>
    <w:p w14:paraId="5D64F3AD" w14:textId="77777777" w:rsidR="00833740" w:rsidRDefault="00833740" w:rsidP="0072326A">
      <w:pPr>
        <w:pBdr>
          <w:top w:val="double" w:sz="4" w:space="1" w:color="auto"/>
          <w:left w:val="double" w:sz="4" w:space="4" w:color="auto"/>
          <w:bottom w:val="double" w:sz="4" w:space="1" w:color="auto"/>
          <w:right w:val="double" w:sz="4" w:space="2" w:color="auto"/>
        </w:pBdr>
        <w:rPr>
          <w:lang w:val="en-GB"/>
        </w:rPr>
      </w:pPr>
      <w:r>
        <w:rPr>
          <w:lang w:val="en-GB"/>
        </w:rPr>
        <w:t xml:space="preserve">Reasons </w:t>
      </w:r>
      <w:r>
        <w:rPr>
          <w:i/>
          <w:iCs/>
          <w:lang w:val="en-GB"/>
        </w:rPr>
        <w:t>[assessor’s views on acceptability or not of the justification/bridging report – assessment of justification/bridging] __________</w:t>
      </w:r>
      <w:r>
        <w:rPr>
          <w:lang w:val="en-GB"/>
        </w:rPr>
        <w:t>_________________________________________________________________________</w:t>
      </w:r>
    </w:p>
    <w:p w14:paraId="04E52239" w14:textId="77777777" w:rsidR="00833740" w:rsidRDefault="00833740" w:rsidP="0072326A">
      <w:pPr>
        <w:pBdr>
          <w:top w:val="double" w:sz="4" w:space="1" w:color="auto"/>
          <w:left w:val="double" w:sz="4" w:space="4" w:color="auto"/>
          <w:bottom w:val="double" w:sz="4" w:space="1" w:color="auto"/>
          <w:right w:val="double" w:sz="4" w:space="2" w:color="auto"/>
        </w:pBdr>
      </w:pPr>
      <w:r>
        <w:t>______________________________________________________________________________________________________________________________________________________________________________________________________________________________________________________</w:t>
      </w:r>
    </w:p>
    <w:p w14:paraId="655E872C" w14:textId="77777777" w:rsidR="00833740" w:rsidRDefault="00833740" w:rsidP="0072326A">
      <w:pPr>
        <w:pBdr>
          <w:top w:val="double" w:sz="4" w:space="1" w:color="auto"/>
          <w:left w:val="double" w:sz="4" w:space="4" w:color="auto"/>
          <w:bottom w:val="double" w:sz="4" w:space="1" w:color="auto"/>
          <w:right w:val="double" w:sz="4" w:space="2" w:color="auto"/>
        </w:pBdr>
      </w:pPr>
      <w:r>
        <w:lastRenderedPageBreak/>
        <w:t>____________________________________________________________________________________________________________________________________________________________________</w:t>
      </w:r>
    </w:p>
    <w:p w14:paraId="7674921A" w14:textId="77777777" w:rsidR="00833740" w:rsidRDefault="00833740" w:rsidP="00933662">
      <w:pPr>
        <w:rPr>
          <w:b/>
        </w:rPr>
      </w:pPr>
      <w:r>
        <w:br w:type="page"/>
      </w:r>
      <w:bookmarkStart w:id="74" w:name="_Toc128206994"/>
      <w:r>
        <w:rPr>
          <w:b/>
        </w:rPr>
        <w:lastRenderedPageBreak/>
        <w:t xml:space="preserve">1 </w:t>
      </w:r>
      <w:r>
        <w:rPr>
          <w:b/>
        </w:rPr>
        <w:tab/>
        <w:t>TECHNICAL ASSESSMENT</w:t>
      </w:r>
      <w:bookmarkEnd w:id="74"/>
    </w:p>
    <w:p w14:paraId="7115D798" w14:textId="77777777" w:rsidR="00833740" w:rsidRDefault="00833740" w:rsidP="00235D45">
      <w:pPr>
        <w:tabs>
          <w:tab w:val="left" w:pos="567"/>
        </w:tabs>
        <w:rPr>
          <w:b/>
        </w:rPr>
      </w:pPr>
    </w:p>
    <w:p w14:paraId="6DFCCEA3" w14:textId="77777777" w:rsidR="00833740" w:rsidRDefault="00833740" w:rsidP="00235D45">
      <w:pPr>
        <w:tabs>
          <w:tab w:val="left" w:pos="567"/>
        </w:tabs>
        <w:rPr>
          <w:b/>
        </w:rPr>
      </w:pPr>
      <w:bookmarkStart w:id="75" w:name="_Toc128206995"/>
      <w:r>
        <w:rPr>
          <w:b/>
        </w:rPr>
        <w:t>1.1</w:t>
      </w:r>
      <w:r>
        <w:rPr>
          <w:b/>
        </w:rPr>
        <w:tab/>
        <w:t>Recruitment</w:t>
      </w:r>
      <w:bookmarkEnd w:id="75"/>
    </w:p>
    <w:p w14:paraId="16903D20" w14:textId="77777777" w:rsidR="00833740" w:rsidRDefault="00833740" w:rsidP="00235D45"/>
    <w:p w14:paraId="3685BC7B" w14:textId="77777777" w:rsidR="00833740" w:rsidRDefault="00833740" w:rsidP="00235D45">
      <w:pPr>
        <w:numPr>
          <w:ilvl w:val="0"/>
          <w:numId w:val="28"/>
        </w:numPr>
        <w:tabs>
          <w:tab w:val="left" w:pos="6804"/>
          <w:tab w:val="left" w:pos="8222"/>
        </w:tabs>
      </w:pPr>
      <w:r w:rsidRPr="00235D45">
        <w:rPr>
          <w:lang w:val="en-GB"/>
        </w:rPr>
        <w:t>Is the interviewed population acceptable?</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439C9BF1" w14:textId="77777777" w:rsidR="00833740" w:rsidRDefault="00833740" w:rsidP="00235D45"/>
    <w:p w14:paraId="6A173D8C" w14:textId="77777777" w:rsidR="00833740" w:rsidRDefault="00833740" w:rsidP="00235D45">
      <w:proofErr w:type="spellStart"/>
      <w:r>
        <w:t>Comments</w:t>
      </w:r>
      <w:proofErr w:type="spellEnd"/>
      <w:r>
        <w:t>/</w:t>
      </w:r>
      <w:proofErr w:type="spellStart"/>
      <w:r>
        <w:t>further</w:t>
      </w:r>
      <w:proofErr w:type="spellEnd"/>
      <w:r>
        <w:t xml:space="preserve"> details________________________________________________________________</w:t>
      </w:r>
    </w:p>
    <w:p w14:paraId="18A10B43" w14:textId="77777777" w:rsidR="00833740" w:rsidRDefault="00833740" w:rsidP="00235D45">
      <w:pPr>
        <w:rPr>
          <w:highlight w:val="yellow"/>
        </w:rPr>
      </w:pPr>
    </w:p>
    <w:p w14:paraId="7539D64A" w14:textId="77777777" w:rsidR="00833740"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proofErr w:type="spellStart"/>
      <w:r>
        <w:rPr>
          <w:rFonts w:ascii="Times New Roman" w:hAnsi="Times New Roman"/>
        </w:rPr>
        <w:t>Guidance</w:t>
      </w:r>
      <w:proofErr w:type="spellEnd"/>
      <w:r>
        <w:rPr>
          <w:rFonts w:ascii="Times New Roman" w:hAnsi="Times New Roman"/>
        </w:rPr>
        <w:t xml:space="preserve"> </w:t>
      </w:r>
      <w:proofErr w:type="spellStart"/>
      <w:r>
        <w:rPr>
          <w:rFonts w:ascii="Times New Roman" w:hAnsi="Times New Roman"/>
        </w:rPr>
        <w:t>regarding</w:t>
      </w:r>
      <w:proofErr w:type="spellEnd"/>
      <w:r>
        <w:rPr>
          <w:rFonts w:ascii="Times New Roman" w:hAnsi="Times New Roman"/>
        </w:rPr>
        <w:t xml:space="preserve"> Recruitment</w:t>
      </w:r>
    </w:p>
    <w:p w14:paraId="46DEC3A0" w14:textId="77777777" w:rsidR="00833740" w:rsidRDefault="00833740" w:rsidP="00235D45">
      <w:pPr>
        <w:pStyle w:val="BodyTextIndent3"/>
        <w:pBdr>
          <w:top w:val="double" w:sz="4" w:space="1" w:color="auto"/>
          <w:left w:val="double" w:sz="4" w:space="4" w:color="auto"/>
          <w:bottom w:val="double" w:sz="4" w:space="1" w:color="auto"/>
          <w:right w:val="double" w:sz="4" w:space="4" w:color="auto"/>
        </w:pBdr>
        <w:ind w:left="0"/>
        <w:rPr>
          <w:iCs/>
          <w:szCs w:val="22"/>
        </w:rPr>
      </w:pPr>
      <w:r>
        <w:rPr>
          <w:iCs/>
          <w:szCs w:val="22"/>
        </w:rPr>
        <w:t>The following points should be taken into consideration when assessing recruitment methods:</w:t>
      </w:r>
    </w:p>
    <w:p w14:paraId="6B03BCF2" w14:textId="77777777" w:rsidR="00833740" w:rsidRPr="00235D45" w:rsidRDefault="00833740" w:rsidP="00235D45">
      <w:pPr>
        <w:pBdr>
          <w:top w:val="double" w:sz="4" w:space="1" w:color="auto"/>
          <w:left w:val="double" w:sz="4" w:space="4" w:color="auto"/>
          <w:bottom w:val="double" w:sz="4" w:space="1" w:color="auto"/>
          <w:right w:val="double" w:sz="4" w:space="4" w:color="auto"/>
        </w:pBdr>
        <w:tabs>
          <w:tab w:val="left" w:pos="6237"/>
        </w:tabs>
        <w:rPr>
          <w:i/>
          <w:snapToGrid w:val="0"/>
          <w:lang w:val="en-GB"/>
        </w:rPr>
      </w:pPr>
      <w:r w:rsidRPr="00235D45">
        <w:rPr>
          <w:i/>
          <w:snapToGrid w:val="0"/>
          <w:lang w:val="en-GB"/>
        </w:rPr>
        <w:t>- Is the recruitment method well defined? Is it clear that serious thought was given to the composition of the test group? (e.g. in terms of variables such as sex, age, education, experience with the medicinal product, existing knowledge of the complaint, etc.)</w:t>
      </w:r>
    </w:p>
    <w:p w14:paraId="0974785E"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snapToGrid w:val="0"/>
          <w:lang w:val="en-GB"/>
        </w:rPr>
      </w:pPr>
      <w:r w:rsidRPr="00235D45">
        <w:rPr>
          <w:i/>
          <w:snapToGrid w:val="0"/>
          <w:lang w:val="en-GB"/>
        </w:rPr>
        <w:t>- How has the test group been recruited? Are they new users or patients, parents or carers?</w:t>
      </w:r>
    </w:p>
    <w:p w14:paraId="543A69B7"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snapToGrid w:val="0"/>
          <w:lang w:val="en-GB"/>
        </w:rPr>
      </w:pPr>
      <w:r w:rsidRPr="00235D45">
        <w:rPr>
          <w:i/>
          <w:snapToGrid w:val="0"/>
          <w:lang w:val="en-GB"/>
        </w:rPr>
        <w:t>- Is it clear how many people were involved in the test/test rounds?</w:t>
      </w:r>
    </w:p>
    <w:p w14:paraId="5FF67AD4" w14:textId="77777777" w:rsidR="00833740" w:rsidRPr="00235D45" w:rsidRDefault="00833740" w:rsidP="00235D45">
      <w:pPr>
        <w:pBdr>
          <w:top w:val="double" w:sz="4" w:space="1" w:color="auto"/>
          <w:left w:val="double" w:sz="4" w:space="4" w:color="auto"/>
          <w:bottom w:val="double" w:sz="4" w:space="1" w:color="auto"/>
          <w:right w:val="double" w:sz="4" w:space="4" w:color="auto"/>
        </w:pBdr>
        <w:rPr>
          <w:iCs/>
          <w:snapToGrid w:val="0"/>
          <w:lang w:val="en-GB"/>
        </w:rPr>
      </w:pPr>
      <w:r w:rsidRPr="00235D45">
        <w:rPr>
          <w:i/>
          <w:snapToGrid w:val="0"/>
          <w:lang w:val="en-GB"/>
        </w:rPr>
        <w:t>- Is that number sufficient? (The PL should be tested in minimum 2 rounds of 10 participants each)</w:t>
      </w:r>
    </w:p>
    <w:p w14:paraId="0DD2FFB2" w14:textId="77777777" w:rsidR="00833740" w:rsidRPr="00235D45" w:rsidRDefault="00833740" w:rsidP="00235D45">
      <w:pPr>
        <w:tabs>
          <w:tab w:val="left" w:pos="567"/>
        </w:tabs>
        <w:rPr>
          <w:i/>
          <w:iCs/>
          <w:lang w:val="en-GB"/>
        </w:rPr>
      </w:pPr>
    </w:p>
    <w:p w14:paraId="72A7F99F" w14:textId="77777777" w:rsidR="00833740" w:rsidRDefault="00833740" w:rsidP="00235D45">
      <w:pPr>
        <w:tabs>
          <w:tab w:val="left" w:pos="567"/>
        </w:tabs>
        <w:rPr>
          <w:b/>
        </w:rPr>
      </w:pPr>
      <w:bookmarkStart w:id="76" w:name="_Toc128206996"/>
      <w:r>
        <w:rPr>
          <w:b/>
        </w:rPr>
        <w:t>1.2</w:t>
      </w:r>
      <w:r>
        <w:rPr>
          <w:b/>
        </w:rPr>
        <w:tab/>
        <w:t>Questionnaire</w:t>
      </w:r>
      <w:bookmarkEnd w:id="76"/>
    </w:p>
    <w:p w14:paraId="31203E2D" w14:textId="77777777" w:rsidR="00833740" w:rsidRDefault="00833740" w:rsidP="00235D45"/>
    <w:p w14:paraId="3CFE101A" w14:textId="77777777" w:rsidR="00833740" w:rsidRDefault="00833740" w:rsidP="00235D45">
      <w:pPr>
        <w:numPr>
          <w:ilvl w:val="0"/>
          <w:numId w:val="28"/>
        </w:numPr>
        <w:tabs>
          <w:tab w:val="left" w:pos="6237"/>
          <w:tab w:val="left" w:pos="6804"/>
          <w:tab w:val="left" w:pos="8222"/>
        </w:tabs>
      </w:pPr>
      <w:r w:rsidRPr="00235D45">
        <w:rPr>
          <w:lang w:val="en-GB"/>
        </w:rPr>
        <w:t xml:space="preserve">Is the number of questions _______ sufficient? </w:t>
      </w:r>
      <w:r w:rsidRPr="00235D45">
        <w:rPr>
          <w:lang w:val="en-GB"/>
        </w:rPr>
        <w:tab/>
      </w:r>
      <w:r w:rsidRPr="00235D45">
        <w:rPr>
          <w:lang w:val="en-GB"/>
        </w:rPr>
        <w:tab/>
      </w:r>
      <w:r w:rsidRPr="00235D45">
        <w:rPr>
          <w:lang w:val="en-GB"/>
        </w:rPr>
        <w:fldChar w:fldCharType="begin">
          <w:ffData>
            <w:name w:val=""/>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79BC816B" w14:textId="77777777" w:rsidR="00833740" w:rsidRDefault="00833740" w:rsidP="00235D45"/>
    <w:p w14:paraId="4FBDED1E" w14:textId="77777777" w:rsidR="00833740" w:rsidRDefault="00833740" w:rsidP="00235D45">
      <w:pPr>
        <w:numPr>
          <w:ilvl w:val="0"/>
          <w:numId w:val="28"/>
        </w:numPr>
        <w:tabs>
          <w:tab w:val="left" w:pos="6804"/>
          <w:tab w:val="left" w:pos="8222"/>
        </w:tabs>
      </w:pPr>
      <w:r w:rsidRPr="00235D45">
        <w:rPr>
          <w:lang w:val="en-GB"/>
        </w:rPr>
        <w:t>Questions cover significant (safety) issues for the PL concerned?</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443E6C7E" w14:textId="77777777" w:rsidR="00833740" w:rsidRDefault="00833740" w:rsidP="00235D45"/>
    <w:p w14:paraId="29D4FA63" w14:textId="77777777" w:rsidR="00833740" w:rsidRDefault="00833740" w:rsidP="00235D45">
      <w:proofErr w:type="spellStart"/>
      <w:r>
        <w:t>Comments</w:t>
      </w:r>
      <w:proofErr w:type="spellEnd"/>
      <w:r>
        <w:t>/</w:t>
      </w:r>
      <w:proofErr w:type="spellStart"/>
      <w:r>
        <w:t>further</w:t>
      </w:r>
      <w:proofErr w:type="spellEnd"/>
      <w:r>
        <w:t xml:space="preserve"> details________________________________________________________________</w:t>
      </w:r>
    </w:p>
    <w:p w14:paraId="6A966EEB" w14:textId="77777777" w:rsidR="00833740" w:rsidRDefault="00833740" w:rsidP="00235D45"/>
    <w:p w14:paraId="282A2E1A" w14:textId="77777777" w:rsidR="00833740"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proofErr w:type="spellStart"/>
      <w:r>
        <w:rPr>
          <w:rFonts w:ascii="Times New Roman" w:hAnsi="Times New Roman"/>
        </w:rPr>
        <w:t>Guidance</w:t>
      </w:r>
      <w:proofErr w:type="spellEnd"/>
      <w:r>
        <w:rPr>
          <w:rFonts w:ascii="Times New Roman" w:hAnsi="Times New Roman"/>
        </w:rPr>
        <w:t xml:space="preserve"> </w:t>
      </w:r>
      <w:proofErr w:type="spellStart"/>
      <w:r>
        <w:rPr>
          <w:rFonts w:ascii="Times New Roman" w:hAnsi="Times New Roman"/>
        </w:rPr>
        <w:t>regarding</w:t>
      </w:r>
      <w:proofErr w:type="spellEnd"/>
      <w:r>
        <w:rPr>
          <w:rFonts w:ascii="Times New Roman" w:hAnsi="Times New Roman"/>
        </w:rPr>
        <w:t xml:space="preserve"> Q</w:t>
      </w:r>
      <w:r>
        <w:t>uestionnaire</w:t>
      </w:r>
    </w:p>
    <w:p w14:paraId="7537512A"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r w:rsidRPr="00235D45">
        <w:rPr>
          <w:lang w:val="en-GB"/>
        </w:rPr>
        <w:t>The following points should be taken into consideration when assessing the questionnaire</w:t>
      </w:r>
      <w:r w:rsidRPr="00235D45">
        <w:rPr>
          <w:i/>
          <w:iCs/>
          <w:lang w:val="en-GB"/>
        </w:rPr>
        <w:t>:</w:t>
      </w:r>
    </w:p>
    <w:p w14:paraId="6631C186"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p>
    <w:p w14:paraId="1DDA28E5" w14:textId="77777777" w:rsidR="00833740" w:rsidRDefault="00833740" w:rsidP="00235D45">
      <w:pPr>
        <w:pStyle w:val="BodyTextIndent3"/>
        <w:pBdr>
          <w:top w:val="double" w:sz="4" w:space="1" w:color="auto"/>
          <w:left w:val="double" w:sz="4" w:space="4" w:color="auto"/>
          <w:bottom w:val="double" w:sz="4" w:space="1" w:color="auto"/>
          <w:right w:val="double" w:sz="4" w:space="4" w:color="auto"/>
        </w:pBdr>
        <w:ind w:left="0"/>
        <w:rPr>
          <w:i/>
          <w:szCs w:val="22"/>
        </w:rPr>
      </w:pPr>
      <w:r>
        <w:rPr>
          <w:i/>
          <w:szCs w:val="22"/>
        </w:rPr>
        <w:t>- Have the key messages for safe use been identified by the applicant</w:t>
      </w:r>
    </w:p>
    <w:p w14:paraId="555F8C4B" w14:textId="77777777" w:rsidR="00833740" w:rsidRDefault="00833740" w:rsidP="00235D45">
      <w:pPr>
        <w:pStyle w:val="BodyTextIndent3"/>
        <w:pBdr>
          <w:top w:val="double" w:sz="4" w:space="1" w:color="auto"/>
          <w:left w:val="double" w:sz="4" w:space="4" w:color="auto"/>
          <w:bottom w:val="double" w:sz="4" w:space="1" w:color="auto"/>
          <w:right w:val="double" w:sz="4" w:space="4" w:color="auto"/>
        </w:pBdr>
        <w:ind w:left="0"/>
        <w:rPr>
          <w:i/>
          <w:szCs w:val="22"/>
        </w:rPr>
      </w:pPr>
      <w:r>
        <w:rPr>
          <w:i/>
          <w:szCs w:val="22"/>
        </w:rPr>
        <w:t>- Do the questions cover the key messages and the following areas:</w:t>
      </w:r>
    </w:p>
    <w:p w14:paraId="4D95EE70" w14:textId="77777777" w:rsidR="00833740" w:rsidRDefault="00833740" w:rsidP="00235D45">
      <w:pPr>
        <w:pStyle w:val="BodyTextIndent3"/>
        <w:pBdr>
          <w:top w:val="double" w:sz="4" w:space="1" w:color="auto"/>
          <w:left w:val="double" w:sz="4" w:space="4" w:color="auto"/>
          <w:bottom w:val="double" w:sz="4" w:space="1" w:color="auto"/>
          <w:right w:val="double" w:sz="4" w:space="4" w:color="auto"/>
        </w:pBdr>
        <w:ind w:left="680" w:hanging="680"/>
        <w:rPr>
          <w:i/>
          <w:szCs w:val="22"/>
        </w:rPr>
      </w:pPr>
      <w:r>
        <w:rPr>
          <w:i/>
          <w:szCs w:val="22"/>
        </w:rPr>
        <w:tab/>
        <w:t>=&gt;General impressions of package leaflet;</w:t>
      </w:r>
    </w:p>
    <w:p w14:paraId="0BE92CB0" w14:textId="77777777" w:rsidR="00833740" w:rsidRDefault="00833740" w:rsidP="00235D45">
      <w:pPr>
        <w:pStyle w:val="BodyTextIndent3"/>
        <w:pBdr>
          <w:top w:val="double" w:sz="4" w:space="1" w:color="auto"/>
          <w:left w:val="double" w:sz="4" w:space="4" w:color="auto"/>
          <w:bottom w:val="double" w:sz="4" w:space="1" w:color="auto"/>
          <w:right w:val="double" w:sz="4" w:space="4" w:color="auto"/>
        </w:pBdr>
        <w:ind w:left="680" w:hanging="680"/>
        <w:rPr>
          <w:i/>
          <w:szCs w:val="22"/>
        </w:rPr>
      </w:pPr>
      <w:r>
        <w:rPr>
          <w:i/>
          <w:szCs w:val="22"/>
        </w:rPr>
        <w:tab/>
        <w:t>=&gt;“Diagnostic” part of PL (i.e. questions aiming to test whether the participants were able to find specific information quickly and easily in each section of the PL and to verify if they were able to understand this information correctly; the questionnaire should primarily concentrate on safety and correct use of the medicinal product and understanding of the participant to assure safe use –it must be ensured that key safety messages have been addressed);</w:t>
      </w:r>
    </w:p>
    <w:p w14:paraId="0B6401EE" w14:textId="77777777" w:rsidR="00833740" w:rsidRDefault="00833740" w:rsidP="00235D45">
      <w:pPr>
        <w:pStyle w:val="BodyTextIndent3"/>
        <w:pBdr>
          <w:top w:val="double" w:sz="4" w:space="1" w:color="auto"/>
          <w:left w:val="double" w:sz="4" w:space="4" w:color="auto"/>
          <w:bottom w:val="double" w:sz="4" w:space="1" w:color="auto"/>
          <w:right w:val="double" w:sz="4" w:space="4" w:color="auto"/>
        </w:pBdr>
        <w:tabs>
          <w:tab w:val="left" w:pos="709"/>
        </w:tabs>
        <w:ind w:left="0"/>
        <w:rPr>
          <w:i/>
          <w:szCs w:val="22"/>
        </w:rPr>
      </w:pPr>
      <w:r>
        <w:rPr>
          <w:i/>
          <w:szCs w:val="22"/>
        </w:rPr>
        <w:tab/>
        <w:t>=&gt;Aspects such as design and layout of PL.</w:t>
      </w:r>
    </w:p>
    <w:p w14:paraId="16AABE76" w14:textId="77777777" w:rsidR="00833740" w:rsidRDefault="00833740" w:rsidP="00235D45">
      <w:pPr>
        <w:pStyle w:val="BodyTextIndent3"/>
        <w:pBdr>
          <w:top w:val="double" w:sz="4" w:space="1" w:color="auto"/>
          <w:left w:val="double" w:sz="4" w:space="4" w:color="auto"/>
          <w:bottom w:val="double" w:sz="4" w:space="1" w:color="auto"/>
          <w:right w:val="double" w:sz="4" w:space="4" w:color="auto"/>
        </w:pBdr>
        <w:ind w:left="0"/>
        <w:rPr>
          <w:i/>
          <w:szCs w:val="22"/>
        </w:rPr>
      </w:pPr>
      <w:r>
        <w:rPr>
          <w:i/>
          <w:szCs w:val="22"/>
        </w:rPr>
        <w:t>- Is the number of questions sufficient? (too few or too many –e.g. 12- 15)</w:t>
      </w:r>
    </w:p>
    <w:p w14:paraId="2F5974C8" w14:textId="77777777" w:rsidR="00833740" w:rsidRDefault="00833740" w:rsidP="00235D45">
      <w:pPr>
        <w:pStyle w:val="BodyTextIndent3"/>
        <w:pBdr>
          <w:top w:val="double" w:sz="4" w:space="1" w:color="auto"/>
          <w:left w:val="double" w:sz="4" w:space="4" w:color="auto"/>
          <w:bottom w:val="double" w:sz="4" w:space="1" w:color="auto"/>
          <w:right w:val="double" w:sz="4" w:space="4" w:color="auto"/>
        </w:pBdr>
        <w:ind w:left="0"/>
        <w:rPr>
          <w:i/>
          <w:szCs w:val="22"/>
        </w:rPr>
      </w:pPr>
      <w:r>
        <w:rPr>
          <w:i/>
          <w:szCs w:val="22"/>
        </w:rPr>
        <w:t>- Do the questions address “wording” aspects? Can respondents easily understand the text they are reading?</w:t>
      </w:r>
    </w:p>
    <w:p w14:paraId="15E1F42D" w14:textId="77777777" w:rsidR="00833740" w:rsidRDefault="00833740" w:rsidP="00235D45">
      <w:pPr>
        <w:pStyle w:val="BodyTextIndent3"/>
        <w:pBdr>
          <w:top w:val="double" w:sz="4" w:space="1" w:color="auto"/>
          <w:left w:val="double" w:sz="4" w:space="4" w:color="auto"/>
          <w:bottom w:val="double" w:sz="4" w:space="1" w:color="auto"/>
          <w:right w:val="double" w:sz="4" w:space="4" w:color="auto"/>
        </w:pBdr>
        <w:ind w:left="0"/>
        <w:rPr>
          <w:i/>
          <w:szCs w:val="22"/>
        </w:rPr>
      </w:pPr>
      <w:r>
        <w:rPr>
          <w:i/>
          <w:szCs w:val="22"/>
        </w:rPr>
        <w:t>- Do the questions provide open or pre-defined answers? Respondents should not be provided with ready-made answers, thus increasing the possibility of positive results. Questions should be open, should be ordered randomly to see how patients use the PL and should not be leading. Questions that require self-assessment (example: in your opinion, is paragraph X clear?) should be avoided. Questions that require a long list of answers to be given (example: “what are the adverse events of this medicinal product?”) should also be avoided.</w:t>
      </w:r>
    </w:p>
    <w:p w14:paraId="18611BD2" w14:textId="77777777" w:rsidR="00833740" w:rsidRPr="00235D45" w:rsidRDefault="00833740" w:rsidP="00235D45">
      <w:pPr>
        <w:rPr>
          <w:lang w:val="en-GB"/>
        </w:rPr>
      </w:pPr>
    </w:p>
    <w:p w14:paraId="607506FA" w14:textId="77777777" w:rsidR="00833740" w:rsidRDefault="00833740" w:rsidP="00235D45">
      <w:pPr>
        <w:tabs>
          <w:tab w:val="left" w:pos="567"/>
        </w:tabs>
        <w:rPr>
          <w:b/>
        </w:rPr>
      </w:pPr>
      <w:r>
        <w:rPr>
          <w:b/>
        </w:rPr>
        <w:t>1.3</w:t>
      </w:r>
      <w:r>
        <w:rPr>
          <w:b/>
        </w:rPr>
        <w:tab/>
        <w:t xml:space="preserve">Time </w:t>
      </w:r>
      <w:proofErr w:type="spellStart"/>
      <w:r>
        <w:rPr>
          <w:b/>
        </w:rPr>
        <w:t>aspects</w:t>
      </w:r>
      <w:proofErr w:type="spellEnd"/>
    </w:p>
    <w:p w14:paraId="04998DCC" w14:textId="77777777" w:rsidR="00833740" w:rsidRDefault="00833740" w:rsidP="00235D45"/>
    <w:p w14:paraId="11E190F2" w14:textId="77777777" w:rsidR="00833740" w:rsidRDefault="00833740" w:rsidP="00235D45">
      <w:pPr>
        <w:numPr>
          <w:ilvl w:val="0"/>
          <w:numId w:val="28"/>
        </w:numPr>
        <w:tabs>
          <w:tab w:val="left" w:pos="6804"/>
          <w:tab w:val="left" w:pos="8222"/>
        </w:tabs>
      </w:pPr>
      <w:r w:rsidRPr="00235D45">
        <w:rPr>
          <w:lang w:val="en-GB"/>
        </w:rPr>
        <w:t>Is the time given to answer acceptable?</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1582527B" w14:textId="77777777" w:rsidR="00833740" w:rsidRDefault="00833740" w:rsidP="00235D45"/>
    <w:p w14:paraId="43A305DC" w14:textId="77777777" w:rsidR="00833740" w:rsidRDefault="00833740" w:rsidP="00235D45">
      <w:pPr>
        <w:numPr>
          <w:ilvl w:val="0"/>
          <w:numId w:val="28"/>
        </w:numPr>
        <w:tabs>
          <w:tab w:val="left" w:pos="6804"/>
          <w:tab w:val="left" w:pos="8222"/>
        </w:tabs>
      </w:pPr>
      <w:r w:rsidRPr="00235D45">
        <w:rPr>
          <w:lang w:val="en-GB"/>
        </w:rPr>
        <w:t xml:space="preserve">Is the length of interview acceptable? </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6024A635" w14:textId="77777777" w:rsidR="00833740" w:rsidRDefault="00833740" w:rsidP="00235D45"/>
    <w:p w14:paraId="79091E8F" w14:textId="77777777" w:rsidR="00833740" w:rsidRDefault="00833740" w:rsidP="00235D45">
      <w:proofErr w:type="spellStart"/>
      <w:r>
        <w:t>Comments</w:t>
      </w:r>
      <w:proofErr w:type="spellEnd"/>
      <w:r>
        <w:t>/</w:t>
      </w:r>
      <w:proofErr w:type="spellStart"/>
      <w:r>
        <w:t>further</w:t>
      </w:r>
      <w:proofErr w:type="spellEnd"/>
      <w:r>
        <w:t xml:space="preserve"> details_______________________________________________________________</w:t>
      </w:r>
    </w:p>
    <w:p w14:paraId="6DE655F3" w14:textId="77777777" w:rsidR="00833740" w:rsidRDefault="00833740" w:rsidP="00235D45"/>
    <w:p w14:paraId="387C2AD0" w14:textId="77777777" w:rsidR="00833740" w:rsidRDefault="00833740" w:rsidP="00235D45"/>
    <w:p w14:paraId="0E8337D2" w14:textId="77777777" w:rsidR="00833740"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proofErr w:type="spellStart"/>
      <w:r>
        <w:rPr>
          <w:rFonts w:ascii="Times New Roman" w:hAnsi="Times New Roman"/>
        </w:rPr>
        <w:t>Guidance</w:t>
      </w:r>
      <w:proofErr w:type="spellEnd"/>
      <w:r>
        <w:rPr>
          <w:rFonts w:ascii="Times New Roman" w:hAnsi="Times New Roman"/>
        </w:rPr>
        <w:t xml:space="preserve"> </w:t>
      </w:r>
      <w:proofErr w:type="spellStart"/>
      <w:r>
        <w:rPr>
          <w:rFonts w:ascii="Times New Roman" w:hAnsi="Times New Roman"/>
        </w:rPr>
        <w:t>regarding</w:t>
      </w:r>
      <w:proofErr w:type="spellEnd"/>
      <w:r>
        <w:rPr>
          <w:rFonts w:ascii="Times New Roman" w:hAnsi="Times New Roman"/>
        </w:rPr>
        <w:t xml:space="preserve"> Time </w:t>
      </w:r>
      <w:proofErr w:type="spellStart"/>
      <w:r>
        <w:rPr>
          <w:rFonts w:ascii="Times New Roman" w:hAnsi="Times New Roman"/>
        </w:rPr>
        <w:t>aspects</w:t>
      </w:r>
      <w:proofErr w:type="spellEnd"/>
    </w:p>
    <w:p w14:paraId="5B0126FD"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r w:rsidRPr="00235D45">
        <w:rPr>
          <w:lang w:val="en-GB"/>
        </w:rPr>
        <w:t>The following points should be taken into consideration when assessing the time aspects</w:t>
      </w:r>
      <w:r w:rsidRPr="00235D45">
        <w:rPr>
          <w:i/>
          <w:iCs/>
          <w:lang w:val="en-GB"/>
        </w:rPr>
        <w:t>:</w:t>
      </w:r>
    </w:p>
    <w:p w14:paraId="56419E7C"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p>
    <w:p w14:paraId="2E69EE70"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 Is it clear how long the test lasted?</w:t>
      </w:r>
    </w:p>
    <w:p w14:paraId="30ED0E0A"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snapToGrid w:val="0"/>
          <w:lang w:val="en-GB"/>
        </w:rPr>
      </w:pPr>
      <w:r w:rsidRPr="00235D45">
        <w:rPr>
          <w:snapToGrid w:val="0"/>
          <w:lang w:val="en-GB"/>
        </w:rPr>
        <w:t xml:space="preserve">- </w:t>
      </w:r>
      <w:r w:rsidRPr="00235D45">
        <w:rPr>
          <w:i/>
          <w:snapToGrid w:val="0"/>
          <w:lang w:val="en-GB"/>
        </w:rPr>
        <w:t>Was the time given for respondents to read and answer the questions adequate? How long did the interview last? [T</w:t>
      </w:r>
      <w:r w:rsidRPr="00235D45">
        <w:rPr>
          <w:i/>
          <w:szCs w:val="24"/>
          <w:lang w:val="en-GB"/>
        </w:rPr>
        <w:t>he test should be designed in a way to last no more than 45 minutes, to avoid tiring participants]</w:t>
      </w:r>
    </w:p>
    <w:p w14:paraId="114056D3" w14:textId="77777777" w:rsidR="00833740" w:rsidRPr="00235D45" w:rsidRDefault="00833740" w:rsidP="00235D45">
      <w:pPr>
        <w:rPr>
          <w:lang w:val="en-GB"/>
        </w:rPr>
      </w:pPr>
    </w:p>
    <w:p w14:paraId="6C4F912D" w14:textId="77777777" w:rsidR="00833740" w:rsidRDefault="00833740" w:rsidP="00235D45">
      <w:pPr>
        <w:tabs>
          <w:tab w:val="left" w:pos="567"/>
        </w:tabs>
        <w:rPr>
          <w:b/>
        </w:rPr>
      </w:pPr>
      <w:r>
        <w:rPr>
          <w:b/>
        </w:rPr>
        <w:t>1.4</w:t>
      </w:r>
      <w:r>
        <w:rPr>
          <w:b/>
        </w:rPr>
        <w:tab/>
      </w:r>
      <w:proofErr w:type="spellStart"/>
      <w:r>
        <w:rPr>
          <w:b/>
        </w:rPr>
        <w:t>Procedural</w:t>
      </w:r>
      <w:proofErr w:type="spellEnd"/>
      <w:r>
        <w:rPr>
          <w:b/>
        </w:rPr>
        <w:t xml:space="preserve"> </w:t>
      </w:r>
      <w:proofErr w:type="spellStart"/>
      <w:r>
        <w:rPr>
          <w:b/>
        </w:rPr>
        <w:t>aspects</w:t>
      </w:r>
      <w:proofErr w:type="spellEnd"/>
    </w:p>
    <w:p w14:paraId="438151DA" w14:textId="77777777" w:rsidR="00833740" w:rsidRDefault="00833740" w:rsidP="00235D45"/>
    <w:p w14:paraId="532DDE41" w14:textId="77777777" w:rsidR="00833740" w:rsidRPr="00235D45" w:rsidRDefault="00833740" w:rsidP="00235D45">
      <w:pPr>
        <w:numPr>
          <w:ilvl w:val="0"/>
          <w:numId w:val="28"/>
        </w:numPr>
        <w:rPr>
          <w:lang w:val="en-GB"/>
        </w:rPr>
      </w:pPr>
      <w:r w:rsidRPr="00235D45">
        <w:rPr>
          <w:lang w:val="en-GB"/>
        </w:rPr>
        <w:t>Rounds of testing including pilot _______</w:t>
      </w:r>
    </w:p>
    <w:p w14:paraId="21B43716" w14:textId="77777777" w:rsidR="00833740" w:rsidRPr="00235D45" w:rsidRDefault="00833740" w:rsidP="00235D45">
      <w:pPr>
        <w:rPr>
          <w:lang w:val="en-GB"/>
        </w:rPr>
      </w:pPr>
    </w:p>
    <w:p w14:paraId="19B207CF" w14:textId="77777777" w:rsidR="00833740" w:rsidRPr="00235D45" w:rsidRDefault="00833740" w:rsidP="00235D45">
      <w:pPr>
        <w:rPr>
          <w:lang w:val="en-GB"/>
        </w:rPr>
      </w:pPr>
      <w:r w:rsidRPr="00235D45">
        <w:rPr>
          <w:lang w:val="en-GB"/>
        </w:rPr>
        <w:t>Comments/further details______________________________________________________________</w:t>
      </w:r>
    </w:p>
    <w:p w14:paraId="5DE2483E" w14:textId="77777777" w:rsidR="00833740" w:rsidRPr="00235D45" w:rsidRDefault="00833740" w:rsidP="00235D45">
      <w:pPr>
        <w:rPr>
          <w:u w:val="single"/>
          <w:lang w:val="en-GB"/>
        </w:rPr>
      </w:pPr>
    </w:p>
    <w:p w14:paraId="4CFA6DA1" w14:textId="77777777" w:rsidR="00833740" w:rsidRPr="00235D45"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lang w:val="en-GB"/>
        </w:rPr>
      </w:pPr>
      <w:r w:rsidRPr="00235D45">
        <w:rPr>
          <w:rFonts w:ascii="Times New Roman" w:hAnsi="Times New Roman"/>
          <w:lang w:val="en-GB"/>
        </w:rPr>
        <w:t>Guidance regarding Procedural aspects</w:t>
      </w:r>
    </w:p>
    <w:p w14:paraId="3E4CA409"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r w:rsidRPr="00235D45">
        <w:rPr>
          <w:lang w:val="en-GB"/>
        </w:rPr>
        <w:t>The following points should be taken into consideration when assessing the procedural aspects:</w:t>
      </w:r>
    </w:p>
    <w:p w14:paraId="1D3DD25A"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snapToGrid w:val="0"/>
          <w:u w:val="single"/>
          <w:lang w:val="en-GB"/>
        </w:rPr>
      </w:pPr>
    </w:p>
    <w:p w14:paraId="67BB7B71"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ind w:left="142" w:hanging="142"/>
        <w:rPr>
          <w:i/>
          <w:iCs/>
          <w:lang w:val="en-GB"/>
        </w:rPr>
      </w:pPr>
      <w:r w:rsidRPr="00235D45">
        <w:rPr>
          <w:snapToGrid w:val="0"/>
          <w:lang w:val="en-GB"/>
        </w:rPr>
        <w:t xml:space="preserve">- </w:t>
      </w:r>
      <w:r w:rsidRPr="00235D45">
        <w:rPr>
          <w:i/>
          <w:iCs/>
          <w:snapToGrid w:val="0"/>
          <w:lang w:val="en-GB"/>
        </w:rPr>
        <w:t>Is the test based on different testing rounds? (minimum t</w:t>
      </w:r>
      <w:r w:rsidRPr="00235D45">
        <w:rPr>
          <w:i/>
          <w:iCs/>
          <w:lang w:val="en-GB"/>
        </w:rPr>
        <w:t>wo test rounds, each involving 10 participants, are required: As this is an iterative process more rounds may be required in order to satisfy the success criteria; a pilot test (including 3 to 6 persons) could precede to assure the questionnaire is understood and major gaps are precluded. The PL after changes should then be tested on 10 participants in total. However, one single testing round may also be considered sufficient and acceptable on a case-by-case basis)</w:t>
      </w:r>
    </w:p>
    <w:p w14:paraId="1E7B9976"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ind w:left="142" w:hanging="142"/>
        <w:rPr>
          <w:i/>
          <w:iCs/>
          <w:lang w:val="en-GB"/>
        </w:rPr>
      </w:pPr>
      <w:r w:rsidRPr="00235D45">
        <w:rPr>
          <w:b/>
          <w:bCs/>
          <w:u w:val="single"/>
          <w:lang w:val="en-GB"/>
        </w:rPr>
        <w:t>A satisfactory test outcome for the method outlined above is when 90% of literate adults are able to find the information requested within the PL, of whom 90% can show they understand it, i.e. each and every question must be answered correctly by at least 81% of the participants</w:t>
      </w:r>
    </w:p>
    <w:p w14:paraId="06BAFD91"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ind w:left="142" w:hanging="142"/>
        <w:rPr>
          <w:i/>
          <w:iCs/>
          <w:lang w:val="en-GB"/>
        </w:rPr>
      </w:pPr>
      <w:r w:rsidRPr="00235D45">
        <w:rPr>
          <w:i/>
          <w:iCs/>
          <w:snapToGrid w:val="0"/>
          <w:lang w:val="en-GB"/>
        </w:rPr>
        <w:t xml:space="preserve">- Does it make use of </w:t>
      </w:r>
      <w:r w:rsidRPr="00235D45">
        <w:rPr>
          <w:i/>
          <w:iCs/>
          <w:lang w:val="en-GB"/>
        </w:rPr>
        <w:t>modification phases in-between the testing rounds in order to maximise readability?</w:t>
      </w:r>
    </w:p>
    <w:p w14:paraId="4E9E51E8"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ind w:left="142" w:hanging="142"/>
        <w:rPr>
          <w:i/>
          <w:iCs/>
          <w:lang w:val="en-GB"/>
        </w:rPr>
      </w:pPr>
      <w:r w:rsidRPr="00235D45">
        <w:rPr>
          <w:i/>
          <w:iCs/>
          <w:snapToGrid w:val="0"/>
          <w:lang w:val="en-GB"/>
        </w:rPr>
        <w:t>- Do interviewers</w:t>
      </w:r>
      <w:r w:rsidRPr="00235D45">
        <w:rPr>
          <w:i/>
          <w:iCs/>
          <w:lang w:val="en-GB"/>
        </w:rPr>
        <w:t xml:space="preserve"> use scenarios or live demonstrations (e.g. in order to increase the efficiency of the test, i</w:t>
      </w:r>
      <w:r w:rsidRPr="00235D45">
        <w:rPr>
          <w:i/>
          <w:iCs/>
          <w:snapToGrid w:val="0"/>
          <w:lang w:val="en-GB"/>
        </w:rPr>
        <w:t>f appropriate</w:t>
      </w:r>
      <w:r w:rsidRPr="00235D45">
        <w:rPr>
          <w:i/>
          <w:iCs/>
          <w:lang w:val="en-GB"/>
        </w:rPr>
        <w:t>.</w:t>
      </w:r>
    </w:p>
    <w:p w14:paraId="2AB90DE5" w14:textId="77777777" w:rsidR="00833740" w:rsidRPr="00235D45" w:rsidRDefault="00833740" w:rsidP="00235D45">
      <w:pPr>
        <w:rPr>
          <w:lang w:val="en-GB"/>
        </w:rPr>
      </w:pPr>
    </w:p>
    <w:p w14:paraId="1856D127" w14:textId="77777777" w:rsidR="00833740" w:rsidRDefault="00833740" w:rsidP="00235D45">
      <w:pPr>
        <w:tabs>
          <w:tab w:val="left" w:pos="567"/>
        </w:tabs>
        <w:rPr>
          <w:b/>
        </w:rPr>
      </w:pPr>
      <w:r>
        <w:rPr>
          <w:b/>
        </w:rPr>
        <w:t>1.5</w:t>
      </w:r>
      <w:r>
        <w:rPr>
          <w:b/>
        </w:rPr>
        <w:tab/>
        <w:t xml:space="preserve">Interview </w:t>
      </w:r>
      <w:proofErr w:type="spellStart"/>
      <w:r>
        <w:rPr>
          <w:b/>
        </w:rPr>
        <w:t>aspects</w:t>
      </w:r>
      <w:proofErr w:type="spellEnd"/>
    </w:p>
    <w:p w14:paraId="55A2792B" w14:textId="77777777" w:rsidR="00833740" w:rsidRDefault="00833740" w:rsidP="00235D45">
      <w:pPr>
        <w:pStyle w:val="BodyTextIndent"/>
        <w:ind w:left="142" w:hanging="142"/>
      </w:pPr>
    </w:p>
    <w:p w14:paraId="550F42B5" w14:textId="77777777" w:rsidR="00833740" w:rsidRDefault="00833740" w:rsidP="00235D45">
      <w:pPr>
        <w:numPr>
          <w:ilvl w:val="0"/>
          <w:numId w:val="28"/>
        </w:numPr>
        <w:tabs>
          <w:tab w:val="left" w:pos="6804"/>
          <w:tab w:val="left" w:pos="8222"/>
        </w:tabs>
      </w:pPr>
      <w:r w:rsidRPr="00235D45">
        <w:rPr>
          <w:lang w:val="en-GB"/>
        </w:rPr>
        <w:t xml:space="preserve">Was the interview conducted in </w:t>
      </w:r>
      <w:proofErr w:type="spellStart"/>
      <w:r w:rsidRPr="00235D45">
        <w:rPr>
          <w:lang w:val="en-GB"/>
        </w:rPr>
        <w:t>well structured</w:t>
      </w:r>
      <w:proofErr w:type="spellEnd"/>
      <w:r w:rsidRPr="00235D45">
        <w:rPr>
          <w:lang w:val="en-GB"/>
        </w:rPr>
        <w:t>/organised manner?</w:t>
      </w:r>
      <w:r w:rsidRPr="00235D45">
        <w:rPr>
          <w:lang w:val="en-GB"/>
        </w:rPr>
        <w:tab/>
      </w:r>
      <w:r w:rsidRPr="00235D45">
        <w:rPr>
          <w:lang w:val="en-GB"/>
        </w:rPr>
        <w:fldChar w:fldCharType="begin">
          <w:ffData>
            <w:name w:val=""/>
            <w:enabled/>
            <w:calcOnExit w:val="0"/>
            <w:checkBox>
              <w:sizeAuto/>
              <w:default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457EFCA9" w14:textId="77777777" w:rsidR="00833740" w:rsidRDefault="00833740" w:rsidP="00235D45">
      <w:pPr>
        <w:pStyle w:val="BodyTextIndent"/>
        <w:ind w:left="142" w:hanging="142"/>
      </w:pPr>
    </w:p>
    <w:p w14:paraId="33AFB03E" w14:textId="77777777" w:rsidR="00833740" w:rsidRDefault="00833740" w:rsidP="00235D45">
      <w:proofErr w:type="spellStart"/>
      <w:r>
        <w:t>Comments</w:t>
      </w:r>
      <w:proofErr w:type="spellEnd"/>
      <w:r>
        <w:t>/</w:t>
      </w:r>
      <w:proofErr w:type="spellStart"/>
      <w:r>
        <w:t>further</w:t>
      </w:r>
      <w:proofErr w:type="spellEnd"/>
      <w:r>
        <w:t xml:space="preserve"> details______________________________________________________________</w:t>
      </w:r>
    </w:p>
    <w:p w14:paraId="760913FC" w14:textId="77777777" w:rsidR="00833740" w:rsidRDefault="00833740" w:rsidP="00235D45">
      <w:pPr>
        <w:pStyle w:val="BodyTextIndent"/>
        <w:ind w:left="142" w:hanging="142"/>
      </w:pPr>
    </w:p>
    <w:p w14:paraId="5550A61A" w14:textId="77777777" w:rsidR="00833740"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tabs>
          <w:tab w:val="left" w:pos="6804"/>
        </w:tabs>
        <w:rPr>
          <w:rFonts w:ascii="Times New Roman" w:hAnsi="Times New Roman"/>
        </w:rPr>
      </w:pPr>
      <w:proofErr w:type="spellStart"/>
      <w:r>
        <w:rPr>
          <w:rFonts w:ascii="Times New Roman" w:hAnsi="Times New Roman"/>
        </w:rPr>
        <w:t>Guidance</w:t>
      </w:r>
      <w:proofErr w:type="spellEnd"/>
      <w:r>
        <w:rPr>
          <w:rFonts w:ascii="Times New Roman" w:hAnsi="Times New Roman"/>
        </w:rPr>
        <w:t xml:space="preserve"> </w:t>
      </w:r>
      <w:proofErr w:type="spellStart"/>
      <w:r>
        <w:rPr>
          <w:rFonts w:ascii="Times New Roman" w:hAnsi="Times New Roman"/>
        </w:rPr>
        <w:t>regarding</w:t>
      </w:r>
      <w:proofErr w:type="spellEnd"/>
      <w:r>
        <w:rPr>
          <w:rFonts w:ascii="Times New Roman" w:hAnsi="Times New Roman"/>
        </w:rPr>
        <w:t xml:space="preserve"> Interview </w:t>
      </w:r>
      <w:proofErr w:type="spellStart"/>
      <w:r>
        <w:rPr>
          <w:rFonts w:ascii="Times New Roman" w:hAnsi="Times New Roman"/>
        </w:rPr>
        <w:t>aspects</w:t>
      </w:r>
      <w:proofErr w:type="spellEnd"/>
    </w:p>
    <w:p w14:paraId="12012185" w14:textId="77777777" w:rsidR="00833740" w:rsidRPr="00235D45" w:rsidRDefault="00833740" w:rsidP="00235D45">
      <w:pPr>
        <w:pStyle w:val="BodyTextIndent"/>
        <w:pBdr>
          <w:top w:val="double" w:sz="4" w:space="1" w:color="auto"/>
          <w:left w:val="double" w:sz="4" w:space="4" w:color="auto"/>
          <w:bottom w:val="double" w:sz="4" w:space="1" w:color="auto"/>
          <w:right w:val="double" w:sz="4" w:space="4" w:color="auto"/>
        </w:pBdr>
        <w:ind w:left="142" w:hanging="142"/>
        <w:rPr>
          <w:lang w:val="en-GB"/>
        </w:rPr>
      </w:pPr>
      <w:r w:rsidRPr="00235D45">
        <w:rPr>
          <w:lang w:val="en-GB"/>
        </w:rPr>
        <w:t>The following points should be taken into consideration when assessing the interview aspects:</w:t>
      </w:r>
    </w:p>
    <w:p w14:paraId="506F9846" w14:textId="77777777" w:rsidR="00833740" w:rsidRPr="00235D45" w:rsidRDefault="00833740" w:rsidP="00235D45">
      <w:pPr>
        <w:pStyle w:val="BodyTextIndent"/>
        <w:pBdr>
          <w:top w:val="double" w:sz="4" w:space="1" w:color="auto"/>
          <w:left w:val="double" w:sz="4" w:space="4" w:color="auto"/>
          <w:bottom w:val="double" w:sz="4" w:space="1" w:color="auto"/>
          <w:right w:val="double" w:sz="4" w:space="4" w:color="auto"/>
        </w:pBdr>
        <w:ind w:left="142" w:hanging="142"/>
        <w:rPr>
          <w:i/>
          <w:iCs/>
          <w:lang w:val="en-GB"/>
        </w:rPr>
      </w:pPr>
      <w:r w:rsidRPr="00235D45">
        <w:rPr>
          <w:lang w:val="en-GB"/>
        </w:rPr>
        <w:t xml:space="preserve">- </w:t>
      </w:r>
      <w:r w:rsidRPr="00235D45">
        <w:rPr>
          <w:i/>
          <w:iCs/>
          <w:lang w:val="en-GB"/>
        </w:rPr>
        <w:t>Are there clear instructions for the test instructor(s)? (e.g. instructions on how to get more information from the consumers test, whether or not help should be given, etc.)</w:t>
      </w:r>
    </w:p>
    <w:p w14:paraId="64318EAB" w14:textId="77777777" w:rsidR="00833740" w:rsidRPr="00235D45" w:rsidRDefault="00833740" w:rsidP="00235D45">
      <w:pPr>
        <w:pStyle w:val="BodyTextIndent"/>
        <w:pBdr>
          <w:top w:val="double" w:sz="4" w:space="1" w:color="auto"/>
          <w:left w:val="double" w:sz="4" w:space="4" w:color="auto"/>
          <w:bottom w:val="double" w:sz="4" w:space="1" w:color="auto"/>
          <w:right w:val="double" w:sz="4" w:space="4" w:color="auto"/>
        </w:pBdr>
        <w:ind w:left="142" w:hanging="142"/>
        <w:rPr>
          <w:i/>
          <w:iCs/>
          <w:lang w:val="en-GB"/>
        </w:rPr>
      </w:pPr>
      <w:r w:rsidRPr="00235D45">
        <w:rPr>
          <w:i/>
          <w:iCs/>
          <w:lang w:val="en-GB"/>
        </w:rPr>
        <w:t>- Do interviewers let respondents show where information on the medicinal product can be found in the leaflet?</w:t>
      </w:r>
    </w:p>
    <w:p w14:paraId="5C3B1CC5" w14:textId="77777777" w:rsidR="00833740" w:rsidRPr="00235D45" w:rsidRDefault="00833740" w:rsidP="00235D45">
      <w:pPr>
        <w:pStyle w:val="BodyTextIndent"/>
        <w:pBdr>
          <w:top w:val="double" w:sz="4" w:space="1" w:color="auto"/>
          <w:left w:val="double" w:sz="4" w:space="4" w:color="auto"/>
          <w:bottom w:val="double" w:sz="4" w:space="1" w:color="auto"/>
          <w:right w:val="double" w:sz="4" w:space="4" w:color="auto"/>
        </w:pBdr>
        <w:ind w:left="142" w:hanging="142"/>
        <w:rPr>
          <w:lang w:val="en-GB"/>
        </w:rPr>
      </w:pPr>
      <w:r w:rsidRPr="00235D45">
        <w:rPr>
          <w:i/>
          <w:iCs/>
          <w:lang w:val="en-GB"/>
        </w:rPr>
        <w:t>- Do they ask respondents to give their answer in their own words and not to rely on memory?</w:t>
      </w:r>
    </w:p>
    <w:p w14:paraId="62CBABEC" w14:textId="77777777" w:rsidR="00833740" w:rsidRPr="00235D45" w:rsidRDefault="00833740" w:rsidP="00235D45">
      <w:pPr>
        <w:tabs>
          <w:tab w:val="left" w:pos="567"/>
        </w:tabs>
        <w:rPr>
          <w:b/>
          <w:lang w:val="en-GB"/>
        </w:rPr>
      </w:pPr>
      <w:bookmarkStart w:id="77" w:name="_Toc128206997"/>
    </w:p>
    <w:p w14:paraId="3A8F6E54" w14:textId="77777777" w:rsidR="00833740" w:rsidRPr="00235D45" w:rsidRDefault="00833740" w:rsidP="00235D45">
      <w:pPr>
        <w:tabs>
          <w:tab w:val="left" w:pos="567"/>
        </w:tabs>
        <w:rPr>
          <w:b/>
          <w:lang w:val="en-GB"/>
        </w:rPr>
      </w:pPr>
    </w:p>
    <w:p w14:paraId="2B884E14" w14:textId="77777777" w:rsidR="00833740" w:rsidRDefault="00833740" w:rsidP="00235D45">
      <w:pPr>
        <w:tabs>
          <w:tab w:val="left" w:pos="567"/>
        </w:tabs>
        <w:rPr>
          <w:b/>
        </w:rPr>
      </w:pPr>
      <w:r>
        <w:rPr>
          <w:b/>
        </w:rPr>
        <w:t>2</w:t>
      </w:r>
      <w:r>
        <w:rPr>
          <w:b/>
        </w:rPr>
        <w:tab/>
        <w:t>EVALUATION OF RESPONSES</w:t>
      </w:r>
      <w:bookmarkEnd w:id="77"/>
    </w:p>
    <w:p w14:paraId="27282CA2" w14:textId="77777777" w:rsidR="00833740" w:rsidRDefault="00833740" w:rsidP="00235D45">
      <w:pPr>
        <w:tabs>
          <w:tab w:val="left" w:pos="567"/>
        </w:tabs>
        <w:rPr>
          <w:b/>
        </w:rPr>
      </w:pPr>
    </w:p>
    <w:p w14:paraId="4B4514BF" w14:textId="77777777" w:rsidR="00833740" w:rsidRDefault="00833740" w:rsidP="00235D45">
      <w:pPr>
        <w:tabs>
          <w:tab w:val="left" w:pos="567"/>
        </w:tabs>
        <w:rPr>
          <w:b/>
        </w:rPr>
      </w:pPr>
      <w:bookmarkStart w:id="78" w:name="_Toc128206998"/>
      <w:r>
        <w:rPr>
          <w:b/>
        </w:rPr>
        <w:t>2.1</w:t>
      </w:r>
      <w:r>
        <w:rPr>
          <w:b/>
        </w:rPr>
        <w:tab/>
        <w:t>Evaluation system</w:t>
      </w:r>
      <w:bookmarkEnd w:id="78"/>
      <w:r>
        <w:rPr>
          <w:b/>
        </w:rPr>
        <w:t xml:space="preserve"> </w:t>
      </w:r>
      <w:bookmarkStart w:id="79" w:name="Text85"/>
    </w:p>
    <w:p w14:paraId="3439D1AF" w14:textId="77777777" w:rsidR="00833740" w:rsidRDefault="00833740" w:rsidP="00235D45"/>
    <w:p w14:paraId="292DE870" w14:textId="77777777" w:rsidR="00833740" w:rsidRDefault="00833740" w:rsidP="00235D45">
      <w:pPr>
        <w:numPr>
          <w:ilvl w:val="0"/>
          <w:numId w:val="28"/>
        </w:numPr>
        <w:tabs>
          <w:tab w:val="left" w:pos="6804"/>
          <w:tab w:val="left" w:pos="8222"/>
        </w:tabs>
      </w:pPr>
      <w:r w:rsidRPr="00235D45">
        <w:rPr>
          <w:lang w:val="en-GB"/>
        </w:rPr>
        <w:t>Is the qualitative evaluation of responses acceptable?</w:t>
      </w:r>
      <w:r w:rsidRPr="00235D45">
        <w:rPr>
          <w:lang w:val="en-GB"/>
        </w:rPr>
        <w:tab/>
      </w:r>
      <w:r w:rsidRPr="00235D45">
        <w:rPr>
          <w:lang w:val="en-GB"/>
        </w:rPr>
        <w:fldChar w:fldCharType="begin">
          <w:ffData>
            <w:name w:val=""/>
            <w:enabled w:val="0"/>
            <w:calcOnExit w:val="0"/>
            <w:checkBox>
              <w:sizeAuto/>
              <w:default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613ADD90" w14:textId="77777777" w:rsidR="00833740" w:rsidRDefault="00833740" w:rsidP="00235D45">
      <w:pPr>
        <w:pStyle w:val="BodyTextIndent"/>
        <w:ind w:left="142" w:hanging="142"/>
      </w:pPr>
    </w:p>
    <w:p w14:paraId="2A52C517" w14:textId="77777777" w:rsidR="00833740" w:rsidRDefault="00833740" w:rsidP="00235D45">
      <w:pPr>
        <w:numPr>
          <w:ilvl w:val="0"/>
          <w:numId w:val="28"/>
        </w:numPr>
        <w:tabs>
          <w:tab w:val="left" w:pos="6804"/>
          <w:tab w:val="left" w:pos="8222"/>
        </w:tabs>
      </w:pPr>
      <w:r w:rsidRPr="00235D45">
        <w:rPr>
          <w:lang w:val="en-GB"/>
        </w:rPr>
        <w:t xml:space="preserve">Does the evaluation methodology satisfy the minimum prerequisites? </w:t>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t xml:space="preserve"> </w:t>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445FCCC9" w14:textId="77777777" w:rsidR="00833740" w:rsidRDefault="00833740" w:rsidP="00235D45">
      <w:pPr>
        <w:pStyle w:val="BodyTextIndent"/>
        <w:ind w:left="142" w:hanging="142"/>
      </w:pPr>
    </w:p>
    <w:p w14:paraId="2A401529" w14:textId="77777777" w:rsidR="00833740" w:rsidRDefault="00833740" w:rsidP="00235D45">
      <w:proofErr w:type="spellStart"/>
      <w:r>
        <w:t>Comments</w:t>
      </w:r>
      <w:proofErr w:type="spellEnd"/>
      <w:r>
        <w:t>/</w:t>
      </w:r>
      <w:proofErr w:type="spellStart"/>
      <w:r>
        <w:t>further</w:t>
      </w:r>
      <w:proofErr w:type="spellEnd"/>
      <w:r>
        <w:t xml:space="preserve"> details______________________________________________________________</w:t>
      </w:r>
    </w:p>
    <w:bookmarkEnd w:id="79"/>
    <w:p w14:paraId="77788D13" w14:textId="77777777" w:rsidR="00833740" w:rsidRDefault="00833740" w:rsidP="00235D45">
      <w:pPr>
        <w:pStyle w:val="BodyTextIndent"/>
        <w:ind w:left="142" w:hanging="142"/>
      </w:pPr>
    </w:p>
    <w:p w14:paraId="66C9012B" w14:textId="77777777" w:rsidR="00833740" w:rsidRDefault="00833740" w:rsidP="00235D45">
      <w:pPr>
        <w:pStyle w:val="BodyTextIndent"/>
        <w:ind w:left="142" w:hanging="142"/>
      </w:pPr>
    </w:p>
    <w:p w14:paraId="483EC4C8" w14:textId="77777777" w:rsidR="00833740" w:rsidRDefault="00833740" w:rsidP="00235D45">
      <w:pPr>
        <w:pStyle w:val="BodyTextIndent"/>
        <w:ind w:left="142" w:hanging="142"/>
      </w:pPr>
    </w:p>
    <w:p w14:paraId="2B1017A8" w14:textId="77777777" w:rsidR="00833740" w:rsidRDefault="00833740" w:rsidP="00235D45">
      <w:pPr>
        <w:pStyle w:val="BodyTextIndent"/>
        <w:ind w:left="142" w:hanging="142"/>
      </w:pPr>
    </w:p>
    <w:p w14:paraId="23684A32" w14:textId="77777777" w:rsidR="00833740"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proofErr w:type="spellStart"/>
      <w:r>
        <w:rPr>
          <w:rFonts w:ascii="Times New Roman" w:hAnsi="Times New Roman"/>
        </w:rPr>
        <w:t>Guidance</w:t>
      </w:r>
      <w:proofErr w:type="spellEnd"/>
      <w:r>
        <w:rPr>
          <w:rFonts w:ascii="Times New Roman" w:hAnsi="Times New Roman"/>
        </w:rPr>
        <w:t xml:space="preserve"> </w:t>
      </w:r>
      <w:proofErr w:type="spellStart"/>
      <w:r>
        <w:rPr>
          <w:rFonts w:ascii="Times New Roman" w:hAnsi="Times New Roman"/>
        </w:rPr>
        <w:t>regarding</w:t>
      </w:r>
      <w:proofErr w:type="spellEnd"/>
      <w:r>
        <w:rPr>
          <w:rFonts w:ascii="Times New Roman" w:hAnsi="Times New Roman"/>
        </w:rPr>
        <w:t xml:space="preserve"> Evaluation system</w:t>
      </w:r>
    </w:p>
    <w:p w14:paraId="72F3228C"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r w:rsidRPr="00235D45">
        <w:rPr>
          <w:lang w:val="en-GB"/>
        </w:rPr>
        <w:t>The following points should be taken into consideration when assessing the evaluation system:</w:t>
      </w:r>
    </w:p>
    <w:p w14:paraId="74815283"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p>
    <w:p w14:paraId="20475CF5"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lang w:val="en-GB"/>
        </w:rPr>
      </w:pPr>
      <w:r w:rsidRPr="00235D45">
        <w:rPr>
          <w:i/>
          <w:iCs/>
          <w:lang w:val="en-GB"/>
        </w:rPr>
        <w:t>- Is the assessment based on a check list covering the following 3 basic areas:</w:t>
      </w:r>
    </w:p>
    <w:p w14:paraId="6CC5F619" w14:textId="77777777" w:rsidR="00833740" w:rsidRPr="00235D45" w:rsidRDefault="00833740" w:rsidP="00235D45">
      <w:pPr>
        <w:pBdr>
          <w:top w:val="double" w:sz="4" w:space="1" w:color="auto"/>
          <w:left w:val="double" w:sz="4" w:space="4" w:color="auto"/>
          <w:bottom w:val="double" w:sz="4" w:space="1" w:color="auto"/>
          <w:right w:val="double" w:sz="4" w:space="4" w:color="auto"/>
        </w:pBdr>
        <w:ind w:left="3396" w:hanging="3396"/>
        <w:rPr>
          <w:i/>
          <w:iCs/>
          <w:lang w:val="en-GB"/>
        </w:rPr>
      </w:pPr>
      <w:r w:rsidRPr="00235D45">
        <w:rPr>
          <w:i/>
          <w:iCs/>
          <w:lang w:val="en-GB"/>
        </w:rPr>
        <w:t>Whether the respondent was able:</w:t>
      </w:r>
      <w:r w:rsidRPr="00235D45">
        <w:rPr>
          <w:i/>
          <w:iCs/>
          <w:lang w:val="en-GB"/>
        </w:rPr>
        <w:tab/>
      </w:r>
    </w:p>
    <w:p w14:paraId="017F07C9" w14:textId="77777777" w:rsidR="00833740" w:rsidRPr="00235D45" w:rsidRDefault="00833740" w:rsidP="00235D45">
      <w:pPr>
        <w:pBdr>
          <w:top w:val="double" w:sz="4" w:space="1" w:color="auto"/>
          <w:left w:val="double" w:sz="4" w:space="4" w:color="auto"/>
          <w:bottom w:val="double" w:sz="4" w:space="1" w:color="auto"/>
          <w:right w:val="double" w:sz="4" w:space="4" w:color="auto"/>
        </w:pBdr>
        <w:ind w:left="3396" w:hanging="3396"/>
        <w:rPr>
          <w:i/>
          <w:iCs/>
          <w:snapToGrid w:val="0"/>
          <w:lang w:val="en-GB"/>
        </w:rPr>
      </w:pPr>
      <w:r>
        <w:rPr>
          <w:i/>
          <w:iCs/>
        </w:rPr>
        <w:lastRenderedPageBreak/>
        <w:sym w:font="Symbol" w:char="F0DE"/>
      </w:r>
      <w:r w:rsidRPr="00235D45">
        <w:rPr>
          <w:i/>
          <w:iCs/>
          <w:lang w:val="en-GB"/>
        </w:rPr>
        <w:t xml:space="preserve"> </w:t>
      </w:r>
      <w:r w:rsidRPr="00235D45">
        <w:rPr>
          <w:b/>
          <w:bCs/>
          <w:i/>
          <w:iCs/>
          <w:lang w:val="en-GB"/>
        </w:rPr>
        <w:t>To find</w:t>
      </w:r>
      <w:r w:rsidRPr="00235D45">
        <w:rPr>
          <w:i/>
          <w:iCs/>
          <w:lang w:val="en-GB"/>
        </w:rPr>
        <w:t xml:space="preserve"> the information </w:t>
      </w:r>
      <w:r w:rsidRPr="00235D45">
        <w:rPr>
          <w:i/>
          <w:iCs/>
          <w:snapToGrid w:val="0"/>
          <w:lang w:val="en-GB"/>
        </w:rPr>
        <w:t xml:space="preserve">(e.g. can a respondent </w:t>
      </w:r>
      <w:r w:rsidRPr="00235D45">
        <w:rPr>
          <w:i/>
          <w:iCs/>
          <w:snapToGrid w:val="0"/>
          <w:u w:val="single"/>
          <w:lang w:val="en-GB"/>
        </w:rPr>
        <w:t>easily find</w:t>
      </w:r>
      <w:r w:rsidRPr="00235D45">
        <w:rPr>
          <w:i/>
          <w:iCs/>
          <w:snapToGrid w:val="0"/>
          <w:lang w:val="en-GB"/>
        </w:rPr>
        <w:t xml:space="preserve"> the information on dosage?)</w:t>
      </w:r>
    </w:p>
    <w:p w14:paraId="015A5050"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Pr>
          <w:i/>
          <w:iCs/>
        </w:rPr>
        <w:sym w:font="Symbol" w:char="F0DE"/>
      </w:r>
      <w:r w:rsidRPr="00235D45">
        <w:rPr>
          <w:i/>
          <w:iCs/>
          <w:lang w:val="en-GB"/>
        </w:rPr>
        <w:t xml:space="preserve"> </w:t>
      </w:r>
      <w:r w:rsidRPr="00235D45">
        <w:rPr>
          <w:b/>
          <w:bCs/>
          <w:i/>
          <w:iCs/>
          <w:lang w:val="en-GB"/>
        </w:rPr>
        <w:t>To understand</w:t>
      </w:r>
      <w:r w:rsidRPr="00235D45">
        <w:rPr>
          <w:i/>
          <w:iCs/>
          <w:lang w:val="en-GB"/>
        </w:rPr>
        <w:t xml:space="preserve"> the information (e.g. </w:t>
      </w:r>
      <w:r w:rsidRPr="00235D45">
        <w:rPr>
          <w:i/>
          <w:iCs/>
          <w:snapToGrid w:val="0"/>
          <w:lang w:val="en-GB"/>
        </w:rPr>
        <w:t xml:space="preserve">can a respondent say </w:t>
      </w:r>
      <w:r w:rsidRPr="00235D45">
        <w:rPr>
          <w:i/>
          <w:iCs/>
          <w:snapToGrid w:val="0"/>
          <w:u w:val="single"/>
          <w:lang w:val="en-GB"/>
        </w:rPr>
        <w:t>in his/her own words</w:t>
      </w:r>
      <w:r w:rsidRPr="00235D45">
        <w:rPr>
          <w:i/>
          <w:iCs/>
          <w:snapToGrid w:val="0"/>
          <w:lang w:val="en-GB"/>
        </w:rPr>
        <w:t xml:space="preserve"> what the proper dosage and the instructions for use are?)</w:t>
      </w:r>
    </w:p>
    <w:p w14:paraId="00C7B993"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Pr>
          <w:i/>
          <w:iCs/>
        </w:rPr>
        <w:sym w:font="Symbol" w:char="F0DE"/>
      </w:r>
      <w:r w:rsidRPr="00235D45">
        <w:rPr>
          <w:i/>
          <w:iCs/>
          <w:lang w:val="en-GB"/>
        </w:rPr>
        <w:t xml:space="preserve"> </w:t>
      </w:r>
      <w:r w:rsidRPr="00235D45">
        <w:rPr>
          <w:b/>
          <w:bCs/>
          <w:i/>
          <w:iCs/>
          <w:lang w:val="en-GB"/>
        </w:rPr>
        <w:t>To use</w:t>
      </w:r>
      <w:r w:rsidRPr="00235D45">
        <w:rPr>
          <w:i/>
          <w:iCs/>
          <w:lang w:val="en-GB"/>
        </w:rPr>
        <w:t xml:space="preserve"> the information </w:t>
      </w:r>
      <w:r w:rsidRPr="00235D45">
        <w:rPr>
          <w:i/>
          <w:iCs/>
          <w:snapToGrid w:val="0"/>
          <w:lang w:val="en-GB"/>
        </w:rPr>
        <w:t>(e.g. “imagine you are in situation X and Y happens, what must you do?”)</w:t>
      </w:r>
    </w:p>
    <w:bookmarkStart w:id="80" w:name="_Toc389475266"/>
    <w:bookmarkStart w:id="81" w:name="_Toc389475828"/>
    <w:p w14:paraId="0926F756" w14:textId="77777777" w:rsidR="00833740" w:rsidRPr="00235D45" w:rsidRDefault="00833740" w:rsidP="00235D45">
      <w:pPr>
        <w:jc w:val="both"/>
        <w:rPr>
          <w:lang w:val="en-GB"/>
        </w:rPr>
      </w:pPr>
      <w:r w:rsidRPr="00235D45">
        <w:rPr>
          <w:lang w:val="en-GB"/>
        </w:rPr>
        <w:fldChar w:fldCharType="begin"/>
      </w:r>
      <w:r w:rsidRPr="00235D45">
        <w:rPr>
          <w:lang w:val="en-GB"/>
        </w:rPr>
        <w:instrText xml:space="preserve"> FORMTEXT </w:instrText>
      </w:r>
      <w:r w:rsidR="0069302D">
        <w:rPr>
          <w:lang w:val="en-GB"/>
        </w:rPr>
        <w:fldChar w:fldCharType="separate"/>
      </w:r>
      <w:r w:rsidRPr="00235D45">
        <w:rPr>
          <w:lang w:val="en-GB"/>
        </w:rPr>
        <w:fldChar w:fldCharType="end"/>
      </w:r>
    </w:p>
    <w:p w14:paraId="36EB488C" w14:textId="77777777" w:rsidR="00833740" w:rsidRDefault="00833740" w:rsidP="00235D45">
      <w:pPr>
        <w:tabs>
          <w:tab w:val="left" w:pos="567"/>
        </w:tabs>
        <w:rPr>
          <w:b/>
        </w:rPr>
      </w:pPr>
      <w:bookmarkStart w:id="82" w:name="_Toc128206999"/>
      <w:bookmarkEnd w:id="80"/>
      <w:bookmarkEnd w:id="81"/>
      <w:r>
        <w:rPr>
          <w:b/>
        </w:rPr>
        <w:t>2.2</w:t>
      </w:r>
      <w:r>
        <w:rPr>
          <w:b/>
        </w:rPr>
        <w:tab/>
        <w:t>Question rating system</w:t>
      </w:r>
      <w:bookmarkEnd w:id="82"/>
    </w:p>
    <w:p w14:paraId="7B4B01D6" w14:textId="77777777" w:rsidR="00833740" w:rsidRDefault="00833740" w:rsidP="00235D45"/>
    <w:p w14:paraId="079273D2" w14:textId="77777777" w:rsidR="00833740" w:rsidRDefault="00833740" w:rsidP="00235D45">
      <w:pPr>
        <w:numPr>
          <w:ilvl w:val="0"/>
          <w:numId w:val="28"/>
        </w:numPr>
        <w:tabs>
          <w:tab w:val="left" w:pos="6804"/>
          <w:tab w:val="left" w:pos="8222"/>
        </w:tabs>
      </w:pPr>
      <w:r w:rsidRPr="00235D45">
        <w:rPr>
          <w:lang w:val="en-GB"/>
        </w:rPr>
        <w:t>Is the quantitative evaluation of responses acceptable?</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1871E32F" w14:textId="77777777" w:rsidR="00833740" w:rsidRDefault="00833740" w:rsidP="00235D45"/>
    <w:p w14:paraId="642535C6" w14:textId="77777777" w:rsidR="00833740" w:rsidRDefault="00833740" w:rsidP="00235D45">
      <w:proofErr w:type="spellStart"/>
      <w:r>
        <w:t>Comments</w:t>
      </w:r>
      <w:proofErr w:type="spellEnd"/>
      <w:r>
        <w:t>/</w:t>
      </w:r>
      <w:proofErr w:type="spellStart"/>
      <w:r>
        <w:t>further</w:t>
      </w:r>
      <w:proofErr w:type="spellEnd"/>
      <w:r>
        <w:t xml:space="preserve"> details______________________________________________________________</w:t>
      </w:r>
    </w:p>
    <w:p w14:paraId="028CD383" w14:textId="77777777" w:rsidR="00833740" w:rsidRDefault="00833740" w:rsidP="00235D45"/>
    <w:p w14:paraId="6F9AEF40" w14:textId="77777777" w:rsidR="00833740"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proofErr w:type="spellStart"/>
      <w:r>
        <w:rPr>
          <w:rFonts w:ascii="Times New Roman" w:hAnsi="Times New Roman"/>
        </w:rPr>
        <w:t>Guidance</w:t>
      </w:r>
      <w:proofErr w:type="spellEnd"/>
      <w:r>
        <w:rPr>
          <w:rFonts w:ascii="Times New Roman" w:hAnsi="Times New Roman"/>
        </w:rPr>
        <w:t xml:space="preserve"> </w:t>
      </w:r>
      <w:proofErr w:type="spellStart"/>
      <w:r>
        <w:rPr>
          <w:rFonts w:ascii="Times New Roman" w:hAnsi="Times New Roman"/>
        </w:rPr>
        <w:t>regarding</w:t>
      </w:r>
      <w:proofErr w:type="spellEnd"/>
      <w:r>
        <w:rPr>
          <w:rFonts w:ascii="Times New Roman" w:hAnsi="Times New Roman"/>
        </w:rPr>
        <w:t xml:space="preserve"> </w:t>
      </w:r>
      <w:proofErr w:type="spellStart"/>
      <w:r>
        <w:rPr>
          <w:rFonts w:ascii="Times New Roman" w:hAnsi="Times New Roman"/>
        </w:rPr>
        <w:t>Questions</w:t>
      </w:r>
      <w:proofErr w:type="spellEnd"/>
      <w:r>
        <w:rPr>
          <w:rFonts w:ascii="Times New Roman" w:hAnsi="Times New Roman"/>
        </w:rPr>
        <w:t xml:space="preserve"> rating system</w:t>
      </w:r>
    </w:p>
    <w:p w14:paraId="25D95FF7"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r w:rsidRPr="00235D45">
        <w:rPr>
          <w:lang w:val="en-GB"/>
        </w:rPr>
        <w:t>The following points should be taken into consideration when assessing the questions rating system:</w:t>
      </w:r>
    </w:p>
    <w:p w14:paraId="1F435EEC"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lang w:val="en-GB"/>
        </w:rPr>
      </w:pPr>
      <w:r w:rsidRPr="00235D45">
        <w:rPr>
          <w:i/>
          <w:iCs/>
          <w:lang w:val="en-GB"/>
        </w:rPr>
        <w:t>- How are answers evaluated? (e.g. 1= no answer, 2=wrong answer, 3=incomplete answer, 4=ambiguous answer, 5=complete and correct answer)</w:t>
      </w:r>
      <w:bookmarkStart w:id="83" w:name="_Toc473094730"/>
    </w:p>
    <w:bookmarkEnd w:id="83"/>
    <w:p w14:paraId="769D558E" w14:textId="77777777" w:rsidR="00833740" w:rsidRPr="00235D45" w:rsidRDefault="00833740" w:rsidP="00235D45">
      <w:pPr>
        <w:tabs>
          <w:tab w:val="left" w:pos="1134"/>
        </w:tabs>
        <w:rPr>
          <w:lang w:val="en-GB"/>
        </w:rPr>
      </w:pPr>
    </w:p>
    <w:p w14:paraId="0CE80FEA" w14:textId="77777777" w:rsidR="00833740" w:rsidRPr="00235D45" w:rsidRDefault="00833740" w:rsidP="00235D45">
      <w:pPr>
        <w:tabs>
          <w:tab w:val="left" w:pos="1134"/>
        </w:tabs>
        <w:rPr>
          <w:lang w:val="en-GB"/>
        </w:rPr>
      </w:pPr>
    </w:p>
    <w:p w14:paraId="3DB74A11" w14:textId="77777777" w:rsidR="00833740" w:rsidRDefault="00833740" w:rsidP="00235D45">
      <w:pPr>
        <w:tabs>
          <w:tab w:val="left" w:pos="567"/>
        </w:tabs>
        <w:rPr>
          <w:b/>
        </w:rPr>
      </w:pPr>
      <w:bookmarkStart w:id="84" w:name="_Toc128207000"/>
      <w:r>
        <w:rPr>
          <w:b/>
        </w:rPr>
        <w:t>3</w:t>
      </w:r>
      <w:r>
        <w:rPr>
          <w:b/>
        </w:rPr>
        <w:tab/>
        <w:t>DATA PROCESSING</w:t>
      </w:r>
      <w:bookmarkEnd w:id="84"/>
    </w:p>
    <w:p w14:paraId="3BA141A6" w14:textId="77777777" w:rsidR="00833740" w:rsidRDefault="00833740" w:rsidP="00235D45"/>
    <w:p w14:paraId="34603E1E" w14:textId="77777777" w:rsidR="00833740" w:rsidRDefault="00833740" w:rsidP="00235D45">
      <w:pPr>
        <w:numPr>
          <w:ilvl w:val="0"/>
          <w:numId w:val="28"/>
        </w:numPr>
        <w:tabs>
          <w:tab w:val="left" w:pos="6804"/>
          <w:tab w:val="left" w:pos="8222"/>
        </w:tabs>
      </w:pPr>
      <w:r w:rsidRPr="00235D45">
        <w:rPr>
          <w:lang w:val="en-GB"/>
        </w:rPr>
        <w:t>Are data well recorded and documented?</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6B3BE34E" w14:textId="77777777" w:rsidR="00833740" w:rsidRDefault="00833740" w:rsidP="00235D45"/>
    <w:p w14:paraId="738C2271" w14:textId="77777777" w:rsidR="00833740" w:rsidRDefault="00833740" w:rsidP="00235D45">
      <w:proofErr w:type="spellStart"/>
      <w:r>
        <w:t>Comments</w:t>
      </w:r>
      <w:proofErr w:type="spellEnd"/>
      <w:r>
        <w:t>/</w:t>
      </w:r>
      <w:proofErr w:type="spellStart"/>
      <w:r>
        <w:t>further</w:t>
      </w:r>
      <w:proofErr w:type="spellEnd"/>
      <w:r>
        <w:t xml:space="preserve"> details______________________________________________________________</w:t>
      </w:r>
    </w:p>
    <w:p w14:paraId="621233AC" w14:textId="77777777" w:rsidR="00833740" w:rsidRDefault="00833740" w:rsidP="00235D45"/>
    <w:p w14:paraId="6F55399A" w14:textId="77777777" w:rsidR="00833740"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proofErr w:type="spellStart"/>
      <w:r>
        <w:rPr>
          <w:rFonts w:ascii="Times New Roman" w:hAnsi="Times New Roman"/>
        </w:rPr>
        <w:t>Guidance</w:t>
      </w:r>
      <w:proofErr w:type="spellEnd"/>
      <w:r>
        <w:rPr>
          <w:rFonts w:ascii="Times New Roman" w:hAnsi="Times New Roman"/>
        </w:rPr>
        <w:t xml:space="preserve"> </w:t>
      </w:r>
      <w:proofErr w:type="spellStart"/>
      <w:r>
        <w:rPr>
          <w:rFonts w:ascii="Times New Roman" w:hAnsi="Times New Roman"/>
        </w:rPr>
        <w:t>regarding</w:t>
      </w:r>
      <w:proofErr w:type="spellEnd"/>
      <w:r>
        <w:rPr>
          <w:rFonts w:ascii="Times New Roman" w:hAnsi="Times New Roman"/>
        </w:rPr>
        <w:t xml:space="preserve"> Data processing</w:t>
      </w:r>
    </w:p>
    <w:p w14:paraId="338FCD45"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r w:rsidRPr="00235D45">
        <w:rPr>
          <w:lang w:val="en-GB"/>
        </w:rPr>
        <w:t>The following points should be taken into consideration when assessing the data processing:</w:t>
      </w:r>
    </w:p>
    <w:p w14:paraId="2EC2A184"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p>
    <w:p w14:paraId="7BBB096F"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 Is it clear how the data are recorded?</w:t>
      </w:r>
    </w:p>
    <w:p w14:paraId="5165E846"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 Is the way in which they are recorded satisfactory?</w:t>
      </w:r>
    </w:p>
    <w:p w14:paraId="4D8CB67F"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 Have the data been processed satisfactorily? (e.g., is it clear how verbal assessments have been converted into graded answers?)</w:t>
      </w:r>
    </w:p>
    <w:p w14:paraId="2A4203A6"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lang w:val="en-GB"/>
        </w:rPr>
      </w:pPr>
      <w:r w:rsidRPr="00235D45">
        <w:rPr>
          <w:i/>
          <w:iCs/>
          <w:lang w:val="en-GB"/>
        </w:rPr>
        <w:t>- Has the assessor been provided with the patient leaflets used during (different rounds of) testing?</w:t>
      </w:r>
    </w:p>
    <w:p w14:paraId="4192C528" w14:textId="77777777" w:rsidR="00833740" w:rsidRPr="00235D45" w:rsidRDefault="00833740" w:rsidP="00235D45">
      <w:pPr>
        <w:pBdr>
          <w:top w:val="double" w:sz="4" w:space="1" w:color="auto"/>
          <w:left w:val="double" w:sz="4" w:space="4" w:color="auto"/>
          <w:bottom w:val="double" w:sz="4" w:space="1" w:color="auto"/>
          <w:right w:val="double" w:sz="4" w:space="4" w:color="auto"/>
        </w:pBdr>
        <w:rPr>
          <w:snapToGrid w:val="0"/>
          <w:lang w:val="en-GB"/>
        </w:rPr>
      </w:pPr>
      <w:r w:rsidRPr="00235D45">
        <w:rPr>
          <w:i/>
          <w:iCs/>
          <w:lang w:val="en-GB"/>
        </w:rPr>
        <w:t>- Are the revisions in the PL explained/justified? Is it also clear which comment from the participants were ignored and why?</w:t>
      </w:r>
    </w:p>
    <w:p w14:paraId="36A25ECE" w14:textId="77777777" w:rsidR="00833740" w:rsidRPr="00235D45" w:rsidRDefault="00833740" w:rsidP="00235D45">
      <w:pPr>
        <w:rPr>
          <w:lang w:val="en-GB"/>
        </w:rPr>
      </w:pPr>
    </w:p>
    <w:p w14:paraId="0E1BE56C" w14:textId="77777777" w:rsidR="00833740" w:rsidRPr="00235D45" w:rsidRDefault="00833740" w:rsidP="00235D45">
      <w:pPr>
        <w:tabs>
          <w:tab w:val="left" w:pos="1134"/>
        </w:tabs>
        <w:jc w:val="both"/>
        <w:rPr>
          <w:lang w:val="en-GB"/>
        </w:rPr>
      </w:pPr>
      <w:bookmarkStart w:id="85" w:name="_Toc373642476"/>
      <w:bookmarkStart w:id="86" w:name="_Toc373644370"/>
      <w:bookmarkStart w:id="87" w:name="_Toc373651938"/>
      <w:bookmarkStart w:id="88" w:name="_Toc374870533"/>
      <w:bookmarkStart w:id="89" w:name="_Toc374870844"/>
      <w:bookmarkStart w:id="90" w:name="_Toc374871207"/>
      <w:bookmarkStart w:id="91" w:name="_Toc387045837"/>
      <w:bookmarkStart w:id="92" w:name="_Toc387046472"/>
      <w:bookmarkStart w:id="93" w:name="_Toc389475274"/>
      <w:bookmarkStart w:id="94" w:name="_Toc389475836"/>
      <w:bookmarkStart w:id="95" w:name="_Toc363984759"/>
      <w:bookmarkStart w:id="96" w:name="_Toc363984852"/>
      <w:bookmarkStart w:id="97" w:name="_Toc363984916"/>
      <w:bookmarkStart w:id="98" w:name="_Toc363985037"/>
    </w:p>
    <w:p w14:paraId="5F3D18E1" w14:textId="77777777" w:rsidR="00833740" w:rsidRPr="00235D45" w:rsidRDefault="00833740" w:rsidP="00235D45">
      <w:pPr>
        <w:tabs>
          <w:tab w:val="left" w:pos="567"/>
        </w:tabs>
        <w:rPr>
          <w:b/>
          <w:lang w:val="en-GB"/>
        </w:rPr>
      </w:pPr>
      <w:bookmarkStart w:id="99" w:name="_Toc473094742"/>
      <w:bookmarkStart w:id="100" w:name="_Toc128207001"/>
      <w:r w:rsidRPr="00235D45">
        <w:rPr>
          <w:b/>
          <w:lang w:val="en-GB"/>
        </w:rPr>
        <w:br w:type="page"/>
      </w:r>
      <w:r w:rsidRPr="00235D45">
        <w:rPr>
          <w:b/>
          <w:lang w:val="en-GB"/>
        </w:rPr>
        <w:lastRenderedPageBreak/>
        <w:t>4.</w:t>
      </w:r>
      <w:r w:rsidRPr="00235D45">
        <w:rPr>
          <w:b/>
          <w:lang w:val="en-GB"/>
        </w:rPr>
        <w:tab/>
        <w:t>QUALITY ASPECTS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45F055DE" w14:textId="77777777" w:rsidR="00833740" w:rsidRPr="00235D45" w:rsidRDefault="00833740" w:rsidP="00235D45">
      <w:pPr>
        <w:tabs>
          <w:tab w:val="left" w:pos="567"/>
        </w:tabs>
        <w:rPr>
          <w:b/>
          <w:lang w:val="en-GB"/>
        </w:rPr>
      </w:pPr>
      <w:bookmarkStart w:id="101" w:name="_Toc473094743"/>
      <w:bookmarkStart w:id="102" w:name="_Toc417878032"/>
      <w:bookmarkStart w:id="103" w:name="_Toc419004460"/>
      <w:bookmarkStart w:id="104" w:name="_Toc435267186"/>
    </w:p>
    <w:p w14:paraId="301AEF3B" w14:textId="77777777" w:rsidR="00833740" w:rsidRPr="00235D45" w:rsidRDefault="00833740" w:rsidP="00235D45">
      <w:pPr>
        <w:tabs>
          <w:tab w:val="left" w:pos="567"/>
        </w:tabs>
        <w:rPr>
          <w:b/>
          <w:lang w:val="en-GB"/>
        </w:rPr>
      </w:pPr>
      <w:r w:rsidRPr="00235D45">
        <w:rPr>
          <w:b/>
          <w:lang w:val="en-GB"/>
        </w:rPr>
        <w:t>4.1</w:t>
      </w:r>
      <w:r w:rsidRPr="00235D45">
        <w:rPr>
          <w:b/>
          <w:lang w:val="en-GB"/>
        </w:rPr>
        <w:tab/>
        <w:t>Evaluation of diagnostic questions</w:t>
      </w:r>
    </w:p>
    <w:p w14:paraId="14586C26" w14:textId="77777777" w:rsidR="00833740" w:rsidRPr="00235D45" w:rsidRDefault="00833740" w:rsidP="00235D45">
      <w:pPr>
        <w:tabs>
          <w:tab w:val="left" w:pos="567"/>
        </w:tabs>
        <w:rPr>
          <w:b/>
          <w:lang w:val="en-GB"/>
        </w:rPr>
      </w:pPr>
    </w:p>
    <w:p w14:paraId="1F39ACBF" w14:textId="77777777" w:rsidR="00833740" w:rsidRDefault="00833740" w:rsidP="00235D45">
      <w:pPr>
        <w:numPr>
          <w:ilvl w:val="0"/>
          <w:numId w:val="28"/>
        </w:numPr>
        <w:tabs>
          <w:tab w:val="left" w:pos="6804"/>
          <w:tab w:val="left" w:pos="7655"/>
          <w:tab w:val="left" w:pos="8789"/>
        </w:tabs>
      </w:pPr>
      <w:r w:rsidRPr="00235D45">
        <w:rPr>
          <w:lang w:val="en-GB"/>
        </w:rPr>
        <w:t>Does the methodology follow Readability guideline Annex 1?</w:t>
      </w:r>
      <w:r w:rsidRPr="00235D45">
        <w:rPr>
          <w:lang w:val="en-GB"/>
        </w:rPr>
        <w:tab/>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02A4E50C" w14:textId="77777777" w:rsidR="00833740" w:rsidRDefault="00833740" w:rsidP="00235D45"/>
    <w:p w14:paraId="0AF39FAE" w14:textId="77777777" w:rsidR="00833740" w:rsidRPr="00235D45" w:rsidRDefault="00833740" w:rsidP="00235D45">
      <w:pPr>
        <w:numPr>
          <w:ilvl w:val="0"/>
          <w:numId w:val="28"/>
        </w:numPr>
        <w:tabs>
          <w:tab w:val="left" w:pos="7655"/>
          <w:tab w:val="left" w:pos="8789"/>
        </w:tabs>
        <w:rPr>
          <w:lang w:val="en-GB"/>
        </w:rPr>
      </w:pPr>
      <w:r w:rsidRPr="00235D45">
        <w:rPr>
          <w:lang w:val="en-GB"/>
        </w:rPr>
        <w:t>Overall, each and every question meets criterion of 81% correct answers</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yes</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no</w:t>
      </w:r>
    </w:p>
    <w:p w14:paraId="3F419108" w14:textId="77777777" w:rsidR="00833740" w:rsidRPr="00235D45" w:rsidRDefault="00833740" w:rsidP="00235D45">
      <w:pPr>
        <w:rPr>
          <w:lang w:val="en-GB"/>
        </w:rPr>
      </w:pPr>
    </w:p>
    <w:p w14:paraId="5165C0EE" w14:textId="77777777" w:rsidR="00833740" w:rsidRPr="00235D45" w:rsidRDefault="00833740" w:rsidP="00235D45">
      <w:pPr>
        <w:rPr>
          <w:lang w:val="en-GB"/>
        </w:rPr>
      </w:pPr>
    </w:p>
    <w:p w14:paraId="47A73DA2" w14:textId="77777777" w:rsidR="00833740" w:rsidRPr="00235D45" w:rsidRDefault="00833740" w:rsidP="00235D45">
      <w:pPr>
        <w:rPr>
          <w:lang w:val="en-GB"/>
        </w:rPr>
      </w:pPr>
      <w:r w:rsidRPr="00235D45">
        <w:rPr>
          <w:lang w:val="en-GB"/>
        </w:rPr>
        <w:t>Comments/further details____________________________________________</w:t>
      </w:r>
      <w:r w:rsidRPr="00235D45">
        <w:rPr>
          <w:lang w:val="en-GB"/>
        </w:rPr>
        <w:softHyphen/>
      </w:r>
      <w:r w:rsidRPr="00235D45">
        <w:rPr>
          <w:lang w:val="en-GB"/>
        </w:rPr>
        <w:softHyphen/>
      </w:r>
      <w:r w:rsidRPr="00235D45">
        <w:rPr>
          <w:lang w:val="en-GB"/>
        </w:rPr>
        <w:softHyphen/>
      </w:r>
      <w:r w:rsidRPr="00235D45">
        <w:rPr>
          <w:lang w:val="en-GB"/>
        </w:rPr>
        <w:softHyphen/>
      </w:r>
      <w:r w:rsidRPr="00235D45">
        <w:rPr>
          <w:lang w:val="en-GB"/>
        </w:rPr>
        <w:softHyphen/>
      </w:r>
      <w:r w:rsidRPr="00235D45">
        <w:rPr>
          <w:lang w:val="en-GB"/>
        </w:rPr>
        <w:softHyphen/>
      </w:r>
      <w:r w:rsidRPr="00235D45">
        <w:rPr>
          <w:lang w:val="en-GB"/>
        </w:rPr>
        <w:softHyphen/>
      </w:r>
      <w:r w:rsidRPr="00235D45">
        <w:rPr>
          <w:lang w:val="en-GB"/>
        </w:rPr>
        <w:softHyphen/>
      </w:r>
      <w:r w:rsidRPr="00235D45">
        <w:rPr>
          <w:lang w:val="en-GB"/>
        </w:rPr>
        <w:softHyphen/>
      </w:r>
      <w:r w:rsidRPr="00235D45">
        <w:rPr>
          <w:lang w:val="en-GB"/>
        </w:rPr>
        <w:softHyphen/>
      </w:r>
      <w:r w:rsidRPr="00235D45">
        <w:rPr>
          <w:lang w:val="en-GB"/>
        </w:rPr>
        <w:softHyphen/>
      </w:r>
      <w:r w:rsidRPr="00235D45">
        <w:rPr>
          <w:lang w:val="en-GB"/>
        </w:rPr>
        <w:softHyphen/>
        <w:t>_________________</w:t>
      </w:r>
    </w:p>
    <w:p w14:paraId="75F43B27" w14:textId="77777777" w:rsidR="00833740" w:rsidRPr="00235D45" w:rsidRDefault="00833740" w:rsidP="00235D45">
      <w:pPr>
        <w:rPr>
          <w:lang w:val="en-GB"/>
        </w:rPr>
      </w:pPr>
    </w:p>
    <w:p w14:paraId="358E3610" w14:textId="77777777" w:rsidR="00833740" w:rsidRPr="00235D45" w:rsidRDefault="00833740" w:rsidP="00235D45">
      <w:pPr>
        <w:tabs>
          <w:tab w:val="left" w:pos="567"/>
        </w:tabs>
        <w:rPr>
          <w:b/>
          <w:lang w:val="en-GB"/>
        </w:rPr>
      </w:pPr>
    </w:p>
    <w:bookmarkEnd w:id="101"/>
    <w:bookmarkEnd w:id="102"/>
    <w:bookmarkEnd w:id="103"/>
    <w:bookmarkEnd w:id="104"/>
    <w:p w14:paraId="2BBCD70F" w14:textId="77777777" w:rsidR="00833740" w:rsidRPr="00235D45" w:rsidRDefault="00833740" w:rsidP="00235D45">
      <w:pPr>
        <w:tabs>
          <w:tab w:val="left" w:pos="567"/>
        </w:tabs>
        <w:rPr>
          <w:b/>
          <w:lang w:val="en-GB"/>
        </w:rPr>
      </w:pPr>
      <w:r w:rsidRPr="00235D45">
        <w:rPr>
          <w:b/>
          <w:lang w:val="en-GB"/>
        </w:rPr>
        <w:t>4.2</w:t>
      </w:r>
      <w:r w:rsidRPr="00235D45">
        <w:rPr>
          <w:b/>
          <w:lang w:val="en-GB"/>
        </w:rPr>
        <w:tab/>
        <w:t>Evaluation of layout and design</w:t>
      </w:r>
    </w:p>
    <w:p w14:paraId="06932CB9" w14:textId="77777777" w:rsidR="00833740" w:rsidRPr="00235D45" w:rsidRDefault="00833740" w:rsidP="00235D45">
      <w:pPr>
        <w:rPr>
          <w:lang w:val="en-GB"/>
        </w:rPr>
      </w:pPr>
    </w:p>
    <w:p w14:paraId="5727799E" w14:textId="77777777" w:rsidR="00833740" w:rsidRPr="00235D45" w:rsidRDefault="00833740" w:rsidP="00235D45">
      <w:pPr>
        <w:numPr>
          <w:ilvl w:val="0"/>
          <w:numId w:val="28"/>
        </w:numPr>
        <w:tabs>
          <w:tab w:val="left" w:pos="7655"/>
          <w:tab w:val="left" w:pos="8789"/>
          <w:tab w:val="left" w:pos="9356"/>
        </w:tabs>
        <w:ind w:right="-143"/>
        <w:rPr>
          <w:lang w:val="en-GB"/>
        </w:rPr>
      </w:pPr>
      <w:r w:rsidRPr="00235D45">
        <w:rPr>
          <w:lang w:val="en-GB"/>
        </w:rPr>
        <w:t>Follows general design principles of Readability guideline</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yes</w:t>
      </w:r>
      <w:r w:rsidRPr="00235D45">
        <w:rPr>
          <w:lang w:val="en-GB"/>
        </w:rPr>
        <w:tab/>
      </w:r>
      <w:r w:rsidRPr="00235D45">
        <w:rPr>
          <w:lang w:val="en-GB"/>
        </w:rPr>
        <w:fldChar w:fldCharType="begin">
          <w:ffData>
            <w:name w:val=""/>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no</w:t>
      </w:r>
    </w:p>
    <w:p w14:paraId="20717605" w14:textId="77777777" w:rsidR="00833740" w:rsidRPr="00235D45" w:rsidRDefault="00833740" w:rsidP="00235D45">
      <w:pPr>
        <w:tabs>
          <w:tab w:val="left" w:pos="8789"/>
        </w:tabs>
        <w:ind w:right="-1"/>
        <w:rPr>
          <w:u w:val="single"/>
          <w:lang w:val="en-GB"/>
        </w:rPr>
      </w:pPr>
    </w:p>
    <w:p w14:paraId="3BC96C91" w14:textId="77777777" w:rsidR="00833740" w:rsidRPr="00235D45" w:rsidRDefault="00833740" w:rsidP="00235D45">
      <w:pPr>
        <w:numPr>
          <w:ilvl w:val="0"/>
          <w:numId w:val="28"/>
        </w:numPr>
        <w:tabs>
          <w:tab w:val="left" w:pos="7655"/>
          <w:tab w:val="left" w:pos="8789"/>
          <w:tab w:val="left" w:pos="9356"/>
        </w:tabs>
        <w:ind w:right="-1"/>
        <w:rPr>
          <w:lang w:val="en-GB"/>
        </w:rPr>
      </w:pPr>
      <w:r w:rsidRPr="00235D45">
        <w:rPr>
          <w:lang w:val="en-GB"/>
        </w:rPr>
        <w:t xml:space="preserve">Language includes patient friendly descriptions </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yes</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no</w:t>
      </w:r>
    </w:p>
    <w:p w14:paraId="3956CCD8" w14:textId="77777777" w:rsidR="00833740" w:rsidRPr="00235D45" w:rsidRDefault="00833740" w:rsidP="00235D45">
      <w:pPr>
        <w:tabs>
          <w:tab w:val="left" w:pos="8789"/>
          <w:tab w:val="left" w:pos="9356"/>
        </w:tabs>
        <w:ind w:right="-1"/>
        <w:rPr>
          <w:lang w:val="en-GB"/>
        </w:rPr>
      </w:pPr>
    </w:p>
    <w:p w14:paraId="51FD4FF6" w14:textId="77777777" w:rsidR="00833740" w:rsidRDefault="00833740" w:rsidP="00235D45">
      <w:pPr>
        <w:numPr>
          <w:ilvl w:val="0"/>
          <w:numId w:val="28"/>
        </w:numPr>
        <w:tabs>
          <w:tab w:val="left" w:pos="7655"/>
          <w:tab w:val="left" w:pos="8789"/>
          <w:tab w:val="left" w:pos="9356"/>
        </w:tabs>
        <w:ind w:right="-1"/>
      </w:pPr>
      <w:proofErr w:type="spellStart"/>
      <w:r>
        <w:t>Layout</w:t>
      </w:r>
      <w:proofErr w:type="spellEnd"/>
      <w:r>
        <w:t xml:space="preserve"> </w:t>
      </w:r>
      <w:proofErr w:type="spellStart"/>
      <w:r>
        <w:t>navigable</w:t>
      </w:r>
      <w:proofErr w:type="spellEnd"/>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yes </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7DF173DE" w14:textId="77777777" w:rsidR="00833740" w:rsidRDefault="00833740" w:rsidP="00235D45">
      <w:pPr>
        <w:tabs>
          <w:tab w:val="left" w:pos="8789"/>
          <w:tab w:val="left" w:pos="9356"/>
        </w:tabs>
        <w:ind w:right="-1"/>
      </w:pPr>
    </w:p>
    <w:p w14:paraId="32F7143E" w14:textId="77777777" w:rsidR="00833740" w:rsidRPr="00235D45" w:rsidRDefault="00833740" w:rsidP="00235D45">
      <w:pPr>
        <w:numPr>
          <w:ilvl w:val="0"/>
          <w:numId w:val="28"/>
        </w:numPr>
        <w:tabs>
          <w:tab w:val="left" w:pos="7655"/>
          <w:tab w:val="left" w:pos="8789"/>
          <w:tab w:val="left" w:pos="9356"/>
        </w:tabs>
        <w:ind w:right="-1"/>
        <w:rPr>
          <w:lang w:val="en-GB"/>
        </w:rPr>
      </w:pPr>
      <w:r w:rsidRPr="00235D45">
        <w:rPr>
          <w:lang w:val="en-GB"/>
        </w:rPr>
        <w:t>Use of diagrams acceptable</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yes</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no</w:t>
      </w:r>
    </w:p>
    <w:p w14:paraId="4BD06D75" w14:textId="77777777" w:rsidR="00833740" w:rsidRPr="00235D45" w:rsidRDefault="00833740" w:rsidP="00235D45">
      <w:pPr>
        <w:rPr>
          <w:lang w:val="en-GB"/>
        </w:rPr>
      </w:pPr>
    </w:p>
    <w:p w14:paraId="160400AA" w14:textId="77777777" w:rsidR="00833740" w:rsidRPr="00235D45" w:rsidRDefault="00833740" w:rsidP="00235D45">
      <w:pPr>
        <w:rPr>
          <w:lang w:val="en-GB"/>
        </w:rPr>
      </w:pPr>
      <w:r w:rsidRPr="00235D45">
        <w:rPr>
          <w:lang w:val="en-GB"/>
        </w:rPr>
        <w:t>Comments/further details______________________________________________________________</w:t>
      </w:r>
    </w:p>
    <w:p w14:paraId="329A4776" w14:textId="77777777" w:rsidR="00833740" w:rsidRPr="00235D45" w:rsidRDefault="00833740" w:rsidP="00235D45">
      <w:pPr>
        <w:rPr>
          <w:lang w:val="en-GB"/>
        </w:rPr>
      </w:pPr>
    </w:p>
    <w:p w14:paraId="63B43B34" w14:textId="77777777" w:rsidR="00833740" w:rsidRPr="00235D45"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tabs>
          <w:tab w:val="left" w:pos="7655"/>
        </w:tabs>
        <w:rPr>
          <w:rFonts w:ascii="Times New Roman" w:hAnsi="Times New Roman"/>
          <w:lang w:val="en-GB"/>
        </w:rPr>
      </w:pPr>
      <w:r w:rsidRPr="00235D45">
        <w:rPr>
          <w:lang w:val="en-GB"/>
        </w:rPr>
        <w:t>Guidance regarding Quality aspects</w:t>
      </w:r>
    </w:p>
    <w:p w14:paraId="145022B8"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r w:rsidRPr="00235D45">
        <w:rPr>
          <w:lang w:val="en-GB"/>
        </w:rPr>
        <w:t>The following points should be taken into consideration when assessing the quality aspects:</w:t>
      </w:r>
    </w:p>
    <w:p w14:paraId="6150A4BD" w14:textId="77777777" w:rsidR="00833740" w:rsidRPr="00235D45" w:rsidRDefault="00833740" w:rsidP="00235D45">
      <w:pPr>
        <w:pBdr>
          <w:top w:val="double" w:sz="4" w:space="1" w:color="auto"/>
          <w:left w:val="double" w:sz="4" w:space="4" w:color="auto"/>
          <w:bottom w:val="double" w:sz="4" w:space="1" w:color="auto"/>
          <w:right w:val="double" w:sz="4" w:space="4" w:color="auto"/>
        </w:pBdr>
        <w:rPr>
          <w:snapToGrid w:val="0"/>
          <w:lang w:val="en-GB"/>
        </w:rPr>
      </w:pPr>
    </w:p>
    <w:p w14:paraId="6DCCD3D4"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sidRPr="00235D45">
        <w:rPr>
          <w:i/>
          <w:iCs/>
          <w:lang w:val="en-GB"/>
        </w:rPr>
        <w:t>- Is the report complete?</w:t>
      </w:r>
    </w:p>
    <w:p w14:paraId="65E75ECE"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 Does the report clearly distinguish between quantitative and qualitative results?</w:t>
      </w:r>
    </w:p>
    <w:p w14:paraId="782CE929"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 Is the medicinal product and the company concerned clearly indicated?</w:t>
      </w:r>
    </w:p>
    <w:p w14:paraId="6DF9D269"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 Based on EC guidelines, are “diagnostic” questions  (see 1.2) scoring satisfactorily?</w:t>
      </w:r>
    </w:p>
    <w:p w14:paraId="240A048D"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 Do respondents find the layout and design of the package leaflet satisfactory?</w:t>
      </w:r>
    </w:p>
    <w:p w14:paraId="2F5D592F"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ab/>
        <w:t>Special focus should be given to the following elements:</w:t>
      </w:r>
    </w:p>
    <w:p w14:paraId="2B333040" w14:textId="77777777" w:rsidR="00833740" w:rsidRPr="00235D45" w:rsidRDefault="00833740" w:rsidP="00235D45">
      <w:pPr>
        <w:pBdr>
          <w:top w:val="double" w:sz="4" w:space="1" w:color="auto"/>
          <w:left w:val="double" w:sz="4" w:space="4" w:color="auto"/>
          <w:bottom w:val="double" w:sz="4" w:space="1" w:color="auto"/>
          <w:right w:val="double" w:sz="4" w:space="4" w:color="auto"/>
        </w:pBdr>
        <w:ind w:firstLine="680"/>
        <w:rPr>
          <w:i/>
          <w:iCs/>
          <w:snapToGrid w:val="0"/>
          <w:lang w:val="en-GB"/>
        </w:rPr>
      </w:pPr>
      <w:r>
        <w:rPr>
          <w:i/>
          <w:iCs/>
          <w:snapToGrid w:val="0"/>
        </w:rPr>
        <w:sym w:font="Wingdings" w:char="F0F8"/>
      </w:r>
      <w:r w:rsidRPr="00235D45">
        <w:rPr>
          <w:i/>
          <w:iCs/>
          <w:snapToGrid w:val="0"/>
          <w:lang w:val="en-GB"/>
        </w:rPr>
        <w:tab/>
        <w:t>Writing style (simple language, short sentences, use of bullets)</w:t>
      </w:r>
    </w:p>
    <w:p w14:paraId="65CEC85C" w14:textId="77777777" w:rsidR="00833740" w:rsidRPr="00235D45" w:rsidRDefault="00833740" w:rsidP="00235D45">
      <w:pPr>
        <w:pBdr>
          <w:top w:val="double" w:sz="4" w:space="1" w:color="auto"/>
          <w:left w:val="double" w:sz="4" w:space="4" w:color="auto"/>
          <w:bottom w:val="double" w:sz="4" w:space="1" w:color="auto"/>
          <w:right w:val="double" w:sz="4" w:space="4" w:color="auto"/>
        </w:pBdr>
        <w:ind w:firstLine="680"/>
        <w:rPr>
          <w:bCs/>
          <w:i/>
          <w:iCs/>
          <w:szCs w:val="28"/>
          <w:lang w:val="en-GB"/>
        </w:rPr>
      </w:pPr>
      <w:r>
        <w:rPr>
          <w:i/>
          <w:iCs/>
          <w:snapToGrid w:val="0"/>
        </w:rPr>
        <w:sym w:font="Wingdings" w:char="F0F8"/>
      </w:r>
      <w:r w:rsidRPr="00235D45">
        <w:rPr>
          <w:i/>
          <w:iCs/>
          <w:snapToGrid w:val="0"/>
          <w:lang w:val="en-GB"/>
        </w:rPr>
        <w:tab/>
      </w:r>
      <w:r w:rsidRPr="00235D45">
        <w:rPr>
          <w:bCs/>
          <w:i/>
          <w:iCs/>
          <w:szCs w:val="28"/>
          <w:lang w:val="en-GB"/>
        </w:rPr>
        <w:t>Type face (font size, italics/underlining, lower/upper case)</w:t>
      </w:r>
    </w:p>
    <w:p w14:paraId="48E96BB4" w14:textId="77777777" w:rsidR="00833740" w:rsidRPr="00235D45" w:rsidRDefault="00833740" w:rsidP="00235D45">
      <w:pPr>
        <w:pBdr>
          <w:top w:val="double" w:sz="4" w:space="1" w:color="auto"/>
          <w:left w:val="double" w:sz="4" w:space="4" w:color="auto"/>
          <w:bottom w:val="double" w:sz="4" w:space="1" w:color="auto"/>
          <w:right w:val="double" w:sz="4" w:space="4" w:color="auto"/>
        </w:pBdr>
        <w:ind w:firstLine="680"/>
        <w:rPr>
          <w:i/>
          <w:iCs/>
          <w:snapToGrid w:val="0"/>
          <w:lang w:val="en-GB"/>
        </w:rPr>
      </w:pPr>
      <w:r>
        <w:rPr>
          <w:i/>
          <w:iCs/>
          <w:snapToGrid w:val="0"/>
        </w:rPr>
        <w:sym w:font="Wingdings" w:char="F0F8"/>
      </w:r>
      <w:r w:rsidRPr="00235D45">
        <w:rPr>
          <w:i/>
          <w:iCs/>
          <w:snapToGrid w:val="0"/>
          <w:lang w:val="en-GB"/>
        </w:rPr>
        <w:tab/>
      </w:r>
      <w:r w:rsidRPr="00235D45">
        <w:rPr>
          <w:i/>
          <w:iCs/>
          <w:szCs w:val="28"/>
          <w:lang w:val="en-GB"/>
        </w:rPr>
        <w:t>Layout (spacing, white space, contrast, left justified, columns)</w:t>
      </w:r>
    </w:p>
    <w:p w14:paraId="3DD5C304" w14:textId="77777777" w:rsidR="00833740" w:rsidRPr="00235D45" w:rsidRDefault="00833740" w:rsidP="00235D45">
      <w:pPr>
        <w:pBdr>
          <w:top w:val="double" w:sz="4" w:space="1" w:color="auto"/>
          <w:left w:val="double" w:sz="4" w:space="4" w:color="auto"/>
          <w:bottom w:val="double" w:sz="4" w:space="1" w:color="auto"/>
          <w:right w:val="double" w:sz="4" w:space="4" w:color="auto"/>
        </w:pBdr>
        <w:ind w:firstLine="680"/>
        <w:rPr>
          <w:i/>
          <w:iCs/>
          <w:snapToGrid w:val="0"/>
          <w:lang w:val="en-GB"/>
        </w:rPr>
      </w:pPr>
      <w:r>
        <w:rPr>
          <w:i/>
          <w:iCs/>
          <w:snapToGrid w:val="0"/>
        </w:rPr>
        <w:sym w:font="Wingdings" w:char="F0F8"/>
      </w:r>
      <w:r w:rsidRPr="00235D45">
        <w:rPr>
          <w:i/>
          <w:iCs/>
          <w:snapToGrid w:val="0"/>
          <w:lang w:val="en-GB"/>
        </w:rPr>
        <w:tab/>
        <w:t>Headings (consistent location, stand out)</w:t>
      </w:r>
    </w:p>
    <w:p w14:paraId="4CA73623" w14:textId="77777777" w:rsidR="00833740" w:rsidRPr="00235D45" w:rsidRDefault="00833740" w:rsidP="00235D45">
      <w:pPr>
        <w:pBdr>
          <w:top w:val="double" w:sz="4" w:space="1" w:color="auto"/>
          <w:left w:val="double" w:sz="4" w:space="4" w:color="auto"/>
          <w:bottom w:val="double" w:sz="4" w:space="1" w:color="auto"/>
          <w:right w:val="double" w:sz="4" w:space="4" w:color="auto"/>
        </w:pBdr>
        <w:ind w:firstLine="680"/>
        <w:rPr>
          <w:i/>
          <w:iCs/>
          <w:snapToGrid w:val="0"/>
          <w:lang w:val="en-GB"/>
        </w:rPr>
      </w:pPr>
      <w:r>
        <w:rPr>
          <w:i/>
          <w:iCs/>
          <w:snapToGrid w:val="0"/>
        </w:rPr>
        <w:sym w:font="Wingdings" w:char="F0F8"/>
      </w:r>
      <w:r w:rsidRPr="00235D45">
        <w:rPr>
          <w:i/>
          <w:iCs/>
          <w:snapToGrid w:val="0"/>
          <w:lang w:val="en-GB"/>
        </w:rPr>
        <w:tab/>
      </w:r>
      <w:r w:rsidRPr="00235D45">
        <w:rPr>
          <w:bCs/>
          <w:i/>
          <w:iCs/>
          <w:szCs w:val="28"/>
          <w:lang w:val="en-GB"/>
        </w:rPr>
        <w:t>Use of colour</w:t>
      </w:r>
      <w:r w:rsidRPr="00235D45">
        <w:rPr>
          <w:i/>
          <w:iCs/>
          <w:lang w:val="en-GB"/>
        </w:rPr>
        <w:t xml:space="preserve"> (present, adequate contrast)</w:t>
      </w:r>
    </w:p>
    <w:p w14:paraId="45D4B3B5" w14:textId="77777777" w:rsidR="00833740" w:rsidRPr="00235D45" w:rsidRDefault="00833740" w:rsidP="00235D45">
      <w:pPr>
        <w:pBdr>
          <w:top w:val="double" w:sz="4" w:space="1" w:color="auto"/>
          <w:left w:val="double" w:sz="4" w:space="4" w:color="auto"/>
          <w:bottom w:val="double" w:sz="4" w:space="1" w:color="auto"/>
          <w:right w:val="double" w:sz="4" w:space="4" w:color="auto"/>
        </w:pBdr>
        <w:rPr>
          <w:i/>
          <w:iCs/>
          <w:snapToGrid w:val="0"/>
          <w:lang w:val="en-GB"/>
        </w:rPr>
      </w:pPr>
      <w:r w:rsidRPr="00235D45">
        <w:rPr>
          <w:i/>
          <w:lang w:val="en-GB"/>
        </w:rPr>
        <w:t xml:space="preserve">- </w:t>
      </w:r>
      <w:r w:rsidRPr="00235D45">
        <w:rPr>
          <w:i/>
          <w:iCs/>
          <w:lang w:val="en-GB"/>
        </w:rPr>
        <w:t>Pictograms should be subject to user testing as it is well known that these can confuse patients.</w:t>
      </w:r>
    </w:p>
    <w:p w14:paraId="0BFEFC2D"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r w:rsidRPr="00235D45">
        <w:rPr>
          <w:i/>
          <w:iCs/>
          <w:snapToGrid w:val="0"/>
          <w:lang w:val="en-GB"/>
        </w:rPr>
        <w:t>- Do respondents encounter difficulties in locating and using correctly (if appropriate) the information provided in the PL?</w:t>
      </w:r>
    </w:p>
    <w:p w14:paraId="501D0085" w14:textId="77777777" w:rsidR="00833740" w:rsidRPr="00235D45" w:rsidRDefault="00833740" w:rsidP="00235D45">
      <w:pPr>
        <w:rPr>
          <w:lang w:val="en-GB"/>
        </w:rPr>
      </w:pPr>
    </w:p>
    <w:p w14:paraId="03A9D4AC" w14:textId="77777777" w:rsidR="00833740" w:rsidRPr="00235D45" w:rsidRDefault="00833740" w:rsidP="00235D45">
      <w:pPr>
        <w:rPr>
          <w:lang w:val="en-GB"/>
        </w:rPr>
      </w:pPr>
    </w:p>
    <w:p w14:paraId="2550829C" w14:textId="77777777" w:rsidR="00833740" w:rsidRDefault="00833740" w:rsidP="00235D45">
      <w:pPr>
        <w:tabs>
          <w:tab w:val="left" w:pos="567"/>
        </w:tabs>
        <w:rPr>
          <w:b/>
        </w:rPr>
      </w:pPr>
      <w:bookmarkStart w:id="105" w:name="_Toc128207002"/>
      <w:r>
        <w:rPr>
          <w:b/>
        </w:rPr>
        <w:t>5.</w:t>
      </w:r>
      <w:r>
        <w:rPr>
          <w:b/>
        </w:rPr>
        <w:tab/>
        <w:t>DIAGNOSTIC QUALITY/EVALUATION</w:t>
      </w:r>
      <w:bookmarkEnd w:id="105"/>
    </w:p>
    <w:p w14:paraId="1CAF5006" w14:textId="77777777" w:rsidR="00833740" w:rsidRDefault="00833740" w:rsidP="00235D45"/>
    <w:p w14:paraId="0C9DB63F" w14:textId="77777777" w:rsidR="00833740" w:rsidRDefault="00833740" w:rsidP="00235D45">
      <w:pPr>
        <w:numPr>
          <w:ilvl w:val="0"/>
          <w:numId w:val="28"/>
        </w:numPr>
        <w:tabs>
          <w:tab w:val="left" w:pos="7655"/>
          <w:tab w:val="left" w:pos="8789"/>
        </w:tabs>
        <w:ind w:right="-57"/>
      </w:pPr>
      <w:r w:rsidRPr="00235D45">
        <w:rPr>
          <w:lang w:val="en-GB"/>
        </w:rPr>
        <w:t>Have any weaknesses of the PL been identified?</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19654DFB" w14:textId="77777777" w:rsidR="00833740" w:rsidRDefault="00833740" w:rsidP="00235D45">
      <w:pPr>
        <w:ind w:right="369"/>
      </w:pPr>
    </w:p>
    <w:p w14:paraId="5E6D4769" w14:textId="77777777" w:rsidR="00833740" w:rsidRDefault="00833740" w:rsidP="00235D45">
      <w:pPr>
        <w:numPr>
          <w:ilvl w:val="0"/>
          <w:numId w:val="28"/>
        </w:numPr>
        <w:tabs>
          <w:tab w:val="left" w:pos="7655"/>
          <w:tab w:val="left" w:pos="8789"/>
        </w:tabs>
        <w:ind w:right="-57"/>
      </w:pPr>
      <w:r w:rsidRPr="00235D45">
        <w:rPr>
          <w:lang w:val="en-GB"/>
        </w:rPr>
        <w:t xml:space="preserve">Have these weaknesses been addressed in the appropriate way? </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21596DF3" w14:textId="77777777" w:rsidR="00833740" w:rsidRDefault="00833740" w:rsidP="00235D45"/>
    <w:p w14:paraId="7EDBBED8" w14:textId="77777777" w:rsidR="00833740" w:rsidRDefault="00833740" w:rsidP="00235D45"/>
    <w:p w14:paraId="4F354DD1" w14:textId="77777777" w:rsidR="00833740" w:rsidRDefault="00833740" w:rsidP="00235D45">
      <w:proofErr w:type="spellStart"/>
      <w:r>
        <w:t>Comments</w:t>
      </w:r>
      <w:proofErr w:type="spellEnd"/>
      <w:r>
        <w:t>/</w:t>
      </w:r>
      <w:proofErr w:type="spellStart"/>
      <w:r>
        <w:t>further</w:t>
      </w:r>
      <w:proofErr w:type="spellEnd"/>
      <w:r>
        <w:t xml:space="preserve"> details______________________________________________________________</w:t>
      </w:r>
    </w:p>
    <w:p w14:paraId="4AF733C0" w14:textId="77777777" w:rsidR="00833740" w:rsidRDefault="00833740" w:rsidP="00235D45"/>
    <w:p w14:paraId="08892B03" w14:textId="77777777" w:rsidR="00833740" w:rsidRDefault="00833740" w:rsidP="00235D45"/>
    <w:p w14:paraId="1143D8E6" w14:textId="77777777" w:rsidR="00833740" w:rsidRDefault="00833740" w:rsidP="00235D45"/>
    <w:p w14:paraId="72E4BBFB" w14:textId="77777777" w:rsidR="00833740" w:rsidRDefault="00833740" w:rsidP="00235D45"/>
    <w:p w14:paraId="4C0C7083" w14:textId="77777777" w:rsidR="00833740" w:rsidRDefault="00833740" w:rsidP="00235D45"/>
    <w:p w14:paraId="144533D3" w14:textId="77777777" w:rsidR="00833740" w:rsidRDefault="00833740" w:rsidP="00235D45"/>
    <w:p w14:paraId="3DE1DE26" w14:textId="77777777" w:rsidR="00833740" w:rsidRDefault="00833740" w:rsidP="00235D45"/>
    <w:p w14:paraId="1D142FFF" w14:textId="77777777" w:rsidR="00833740"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rPr>
      </w:pPr>
      <w:proofErr w:type="spellStart"/>
      <w:r>
        <w:t>Guidance</w:t>
      </w:r>
      <w:proofErr w:type="spellEnd"/>
      <w:r>
        <w:t xml:space="preserve"> </w:t>
      </w:r>
      <w:proofErr w:type="spellStart"/>
      <w:r>
        <w:t>regarding</w:t>
      </w:r>
      <w:proofErr w:type="spellEnd"/>
      <w:r>
        <w:t xml:space="preserve"> </w:t>
      </w:r>
      <w:proofErr w:type="spellStart"/>
      <w:r>
        <w:t>Diagnostic</w:t>
      </w:r>
      <w:proofErr w:type="spellEnd"/>
      <w:r>
        <w:t xml:space="preserve"> </w:t>
      </w:r>
      <w:proofErr w:type="spellStart"/>
      <w:r>
        <w:t>quality</w:t>
      </w:r>
      <w:proofErr w:type="spellEnd"/>
      <w:r>
        <w:t>/</w:t>
      </w:r>
      <w:proofErr w:type="spellStart"/>
      <w:r>
        <w:t>evaluation</w:t>
      </w:r>
      <w:proofErr w:type="spellEnd"/>
    </w:p>
    <w:p w14:paraId="2A821B76"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r w:rsidRPr="00235D45">
        <w:rPr>
          <w:lang w:val="en-GB"/>
        </w:rPr>
        <w:t>The following points should be taken into consideration when assessing diagnostic quality/evaluation:</w:t>
      </w:r>
    </w:p>
    <w:p w14:paraId="5C643ED4" w14:textId="77777777" w:rsidR="00833740" w:rsidRPr="00235D45" w:rsidRDefault="00833740" w:rsidP="00235D45">
      <w:pPr>
        <w:pBdr>
          <w:top w:val="double" w:sz="4" w:space="1" w:color="auto"/>
          <w:left w:val="double" w:sz="4" w:space="4" w:color="auto"/>
          <w:bottom w:val="double" w:sz="4" w:space="1" w:color="auto"/>
          <w:right w:val="double" w:sz="4" w:space="4" w:color="auto"/>
        </w:pBdr>
        <w:rPr>
          <w:lang w:val="en-GB"/>
        </w:rPr>
      </w:pPr>
    </w:p>
    <w:p w14:paraId="0CCB375E" w14:textId="77777777" w:rsidR="00833740" w:rsidRDefault="00833740" w:rsidP="00235D45">
      <w:pPr>
        <w:pStyle w:val="BodyTextIndent2"/>
        <w:pBdr>
          <w:top w:val="double" w:sz="4" w:space="1" w:color="auto"/>
          <w:left w:val="double" w:sz="4" w:space="4" w:color="auto"/>
          <w:bottom w:val="double" w:sz="4" w:space="1" w:color="auto"/>
          <w:right w:val="double" w:sz="4" w:space="4" w:color="auto"/>
        </w:pBdr>
        <w:ind w:left="0"/>
        <w:rPr>
          <w:i/>
          <w:iCs/>
        </w:rPr>
      </w:pPr>
      <w:r>
        <w:rPr>
          <w:i/>
          <w:iCs/>
        </w:rPr>
        <w:t>- Are the results (as far as possible) related to actual passages of text?</w:t>
      </w:r>
    </w:p>
    <w:p w14:paraId="6B17B749" w14:textId="77777777" w:rsidR="00833740" w:rsidRDefault="00833740" w:rsidP="00235D45">
      <w:pPr>
        <w:pStyle w:val="BodyTextIndent2"/>
        <w:pBdr>
          <w:top w:val="double" w:sz="4" w:space="1" w:color="auto"/>
          <w:left w:val="double" w:sz="4" w:space="4" w:color="auto"/>
          <w:bottom w:val="double" w:sz="4" w:space="1" w:color="auto"/>
          <w:right w:val="double" w:sz="4" w:space="4" w:color="auto"/>
        </w:pBdr>
        <w:ind w:left="0"/>
        <w:rPr>
          <w:i/>
          <w:iCs/>
        </w:rPr>
      </w:pPr>
      <w:r>
        <w:rPr>
          <w:i/>
          <w:iCs/>
        </w:rPr>
        <w:t>- Is an attempt made to explain that readers’ problems arose because of certain characteristics of those passages (e.g. something was difficult to find because of a badly chosen heading; or a passage could not be understood because of a double negative; or specific information could not be applied properly because certain terms were unclear)?</w:t>
      </w:r>
    </w:p>
    <w:p w14:paraId="07DF56D2" w14:textId="77777777" w:rsidR="00833740" w:rsidRDefault="00833740" w:rsidP="00235D45">
      <w:pPr>
        <w:pStyle w:val="BodyTextIndent2"/>
        <w:pBdr>
          <w:top w:val="double" w:sz="4" w:space="1" w:color="auto"/>
          <w:left w:val="double" w:sz="4" w:space="4" w:color="auto"/>
          <w:bottom w:val="double" w:sz="4" w:space="1" w:color="auto"/>
          <w:right w:val="double" w:sz="4" w:space="4" w:color="auto"/>
        </w:pBdr>
        <w:ind w:left="0"/>
        <w:rPr>
          <w:i/>
          <w:iCs/>
        </w:rPr>
      </w:pPr>
      <w:r>
        <w:rPr>
          <w:i/>
          <w:iCs/>
        </w:rPr>
        <w:t>- Was a second round revision carried out?</w:t>
      </w:r>
    </w:p>
    <w:p w14:paraId="1E126DF7" w14:textId="77777777" w:rsidR="00833740" w:rsidRDefault="00833740" w:rsidP="00235D45">
      <w:pPr>
        <w:pStyle w:val="BodyTextIndent2"/>
        <w:pBdr>
          <w:top w:val="double" w:sz="4" w:space="1" w:color="auto"/>
          <w:left w:val="double" w:sz="4" w:space="4" w:color="auto"/>
          <w:bottom w:val="double" w:sz="4" w:space="1" w:color="auto"/>
          <w:right w:val="double" w:sz="4" w:space="4" w:color="auto"/>
        </w:pBdr>
        <w:ind w:left="0"/>
        <w:rPr>
          <w:i/>
          <w:iCs/>
        </w:rPr>
      </w:pPr>
      <w:r>
        <w:rPr>
          <w:i/>
          <w:iCs/>
        </w:rPr>
        <w:t xml:space="preserve">- Have weaknesses of the first round been clearly identified and addressed in the appropriate way? (e.g. questions that scored low led to modifications on the PL =&gt; introduction of stylistic changes to improve readability or removal of redundant and confusing information) </w:t>
      </w:r>
    </w:p>
    <w:p w14:paraId="44114EA2" w14:textId="77777777" w:rsidR="00833740" w:rsidRDefault="00833740" w:rsidP="00235D45">
      <w:pPr>
        <w:pStyle w:val="BodyTextIndent2"/>
        <w:pBdr>
          <w:top w:val="double" w:sz="4" w:space="1" w:color="auto"/>
          <w:left w:val="double" w:sz="4" w:space="4" w:color="auto"/>
          <w:bottom w:val="double" w:sz="4" w:space="1" w:color="auto"/>
          <w:right w:val="double" w:sz="4" w:space="4" w:color="auto"/>
        </w:pBdr>
        <w:ind w:left="0"/>
        <w:rPr>
          <w:i/>
          <w:iCs/>
        </w:rPr>
      </w:pPr>
      <w:r>
        <w:rPr>
          <w:i/>
          <w:iCs/>
        </w:rPr>
        <w:t>- Is it clear which passages have been revised and how and on the grounds of what observations in the first round?</w:t>
      </w:r>
    </w:p>
    <w:p w14:paraId="670275A4" w14:textId="77777777" w:rsidR="00833740" w:rsidRDefault="00833740" w:rsidP="00235D45">
      <w:pPr>
        <w:pStyle w:val="BodyTextIndent2"/>
        <w:pBdr>
          <w:top w:val="double" w:sz="4" w:space="1" w:color="auto"/>
          <w:left w:val="double" w:sz="4" w:space="4" w:color="auto"/>
          <w:bottom w:val="double" w:sz="4" w:space="1" w:color="auto"/>
          <w:right w:val="double" w:sz="4" w:space="4" w:color="auto"/>
        </w:pBdr>
        <w:ind w:left="0"/>
        <w:rPr>
          <w:i/>
          <w:iCs/>
        </w:rPr>
      </w:pPr>
      <w:r>
        <w:rPr>
          <w:i/>
          <w:iCs/>
        </w:rPr>
        <w:t>- Is it also clear what observations were ignored in making the revision and why?</w:t>
      </w:r>
    </w:p>
    <w:p w14:paraId="6467F7C8" w14:textId="77777777" w:rsidR="00833740" w:rsidRDefault="00833740" w:rsidP="00235D45">
      <w:pPr>
        <w:pStyle w:val="BodyTextIndent2"/>
        <w:pBdr>
          <w:top w:val="double" w:sz="4" w:space="1" w:color="auto"/>
          <w:left w:val="double" w:sz="4" w:space="4" w:color="auto"/>
          <w:bottom w:val="double" w:sz="4" w:space="1" w:color="auto"/>
          <w:right w:val="double" w:sz="4" w:space="4" w:color="auto"/>
        </w:pBdr>
        <w:ind w:left="0"/>
      </w:pPr>
      <w:r>
        <w:rPr>
          <w:i/>
          <w:iCs/>
        </w:rPr>
        <w:t>- Have modifications been tested and proved to improve readability?</w:t>
      </w:r>
    </w:p>
    <w:p w14:paraId="0399A062" w14:textId="77777777" w:rsidR="00833740" w:rsidRPr="00235D45" w:rsidRDefault="00833740" w:rsidP="00235D45">
      <w:pPr>
        <w:rPr>
          <w:lang w:val="en-GB"/>
        </w:rPr>
      </w:pPr>
    </w:p>
    <w:p w14:paraId="37AA7238" w14:textId="77777777" w:rsidR="00833740" w:rsidRPr="00235D45" w:rsidRDefault="00833740" w:rsidP="00235D45">
      <w:pPr>
        <w:rPr>
          <w:lang w:val="en-GB"/>
        </w:rPr>
      </w:pPr>
    </w:p>
    <w:p w14:paraId="20ECA50A" w14:textId="77777777" w:rsidR="00833740" w:rsidRDefault="00833740" w:rsidP="00235D45">
      <w:pPr>
        <w:tabs>
          <w:tab w:val="left" w:pos="567"/>
        </w:tabs>
        <w:rPr>
          <w:b/>
        </w:rPr>
      </w:pPr>
      <w:bookmarkStart w:id="106" w:name="_Toc128207003"/>
      <w:r>
        <w:rPr>
          <w:b/>
        </w:rPr>
        <w:t>6.</w:t>
      </w:r>
      <w:r>
        <w:rPr>
          <w:b/>
        </w:rPr>
        <w:tab/>
        <w:t>CONCLUSIONS</w:t>
      </w:r>
      <w:bookmarkEnd w:id="106"/>
    </w:p>
    <w:p w14:paraId="31842A2E" w14:textId="77777777" w:rsidR="00833740" w:rsidRDefault="00833740" w:rsidP="00235D45"/>
    <w:p w14:paraId="3652ED5F" w14:textId="77777777" w:rsidR="00833740" w:rsidRDefault="00833740" w:rsidP="00235D45">
      <w:pPr>
        <w:numPr>
          <w:ilvl w:val="0"/>
          <w:numId w:val="28"/>
        </w:numPr>
        <w:tabs>
          <w:tab w:val="left" w:pos="7655"/>
          <w:tab w:val="left" w:pos="8789"/>
        </w:tabs>
      </w:pPr>
      <w:r w:rsidRPr="00235D45">
        <w:rPr>
          <w:snapToGrid w:val="0"/>
          <w:lang w:val="en-GB"/>
        </w:rPr>
        <w:t xml:space="preserve">Have the </w:t>
      </w:r>
      <w:r w:rsidRPr="00235D45">
        <w:rPr>
          <w:snapToGrid w:val="0"/>
          <w:u w:val="single"/>
          <w:lang w:val="en-GB"/>
        </w:rPr>
        <w:t>main objectives</w:t>
      </w:r>
      <w:r w:rsidRPr="00235D45">
        <w:rPr>
          <w:snapToGrid w:val="0"/>
          <w:lang w:val="en-GB"/>
        </w:rPr>
        <w:t xml:space="preserve"> of the user testing been achieved</w:t>
      </w:r>
      <w:r w:rsidRPr="00235D45">
        <w:rPr>
          <w:lang w:val="en-GB"/>
        </w:rPr>
        <w:t>?</w:t>
      </w:r>
      <w:r w:rsidRPr="00235D45">
        <w:rPr>
          <w:lang w:val="en-GB"/>
        </w:rPr>
        <w:tab/>
      </w:r>
      <w:r w:rsidRPr="00235D45">
        <w:rPr>
          <w:lang w:val="en-GB"/>
        </w:rPr>
        <w:fldChar w:fldCharType="begin">
          <w:ffData>
            <w:name w:val=""/>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26691401" w14:textId="77777777" w:rsidR="00833740" w:rsidRDefault="00833740" w:rsidP="00235D45"/>
    <w:p w14:paraId="28313093" w14:textId="77777777" w:rsidR="00833740" w:rsidRDefault="00833740" w:rsidP="00235D45">
      <w:pPr>
        <w:numPr>
          <w:ilvl w:val="0"/>
          <w:numId w:val="28"/>
        </w:numPr>
        <w:tabs>
          <w:tab w:val="left" w:pos="7655"/>
          <w:tab w:val="left" w:pos="8789"/>
        </w:tabs>
      </w:pPr>
      <w:r w:rsidRPr="00235D45">
        <w:rPr>
          <w:lang w:val="en-GB"/>
        </w:rPr>
        <w:t xml:space="preserve">Is the conclusion of applicant accurate? </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w:t>
      </w:r>
      <w:r>
        <w:t>yes</w:t>
      </w:r>
      <w:r>
        <w:tab/>
      </w:r>
      <w:r>
        <w:fldChar w:fldCharType="begin">
          <w:ffData>
            <w:name w:val="Check1"/>
            <w:enabled/>
            <w:calcOnExit w:val="0"/>
            <w:checkBox>
              <w:sizeAuto/>
              <w:default w:val="0"/>
              <w:checked w:val="0"/>
            </w:checkBox>
          </w:ffData>
        </w:fldChar>
      </w:r>
      <w:r>
        <w:instrText xml:space="preserve"> FORMCHECKBOX </w:instrText>
      </w:r>
      <w:r w:rsidR="0069302D">
        <w:fldChar w:fldCharType="separate"/>
      </w:r>
      <w:r>
        <w:fldChar w:fldCharType="end"/>
      </w:r>
      <w:r>
        <w:t xml:space="preserve"> no</w:t>
      </w:r>
    </w:p>
    <w:p w14:paraId="02213273" w14:textId="77777777" w:rsidR="00833740" w:rsidRDefault="00833740" w:rsidP="00235D45"/>
    <w:p w14:paraId="4E991E59" w14:textId="77777777" w:rsidR="00833740" w:rsidRPr="00235D45" w:rsidRDefault="00833740" w:rsidP="00235D45">
      <w:pPr>
        <w:numPr>
          <w:ilvl w:val="0"/>
          <w:numId w:val="28"/>
        </w:numPr>
        <w:tabs>
          <w:tab w:val="left" w:pos="6804"/>
          <w:tab w:val="left" w:pos="8222"/>
        </w:tabs>
        <w:rPr>
          <w:lang w:val="en-GB"/>
        </w:rPr>
      </w:pPr>
      <w:r w:rsidRPr="00235D45">
        <w:rPr>
          <w:lang w:val="en-GB"/>
        </w:rPr>
        <w:t>Overall impression of methodology</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positive</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negative</w:t>
      </w:r>
    </w:p>
    <w:p w14:paraId="632E1B7E" w14:textId="77777777" w:rsidR="00833740" w:rsidRPr="00235D45" w:rsidRDefault="00833740" w:rsidP="00235D45">
      <w:pPr>
        <w:rPr>
          <w:lang w:val="en-GB"/>
        </w:rPr>
      </w:pPr>
    </w:p>
    <w:p w14:paraId="7AE19579" w14:textId="77777777" w:rsidR="00833740" w:rsidRPr="00235D45" w:rsidRDefault="00833740" w:rsidP="00235D45">
      <w:pPr>
        <w:numPr>
          <w:ilvl w:val="0"/>
          <w:numId w:val="28"/>
        </w:numPr>
        <w:tabs>
          <w:tab w:val="left" w:pos="6804"/>
          <w:tab w:val="left" w:pos="7371"/>
          <w:tab w:val="left" w:pos="8222"/>
          <w:tab w:val="left" w:pos="8647"/>
        </w:tabs>
        <w:rPr>
          <w:lang w:val="en-GB"/>
        </w:rPr>
      </w:pPr>
      <w:r w:rsidRPr="00235D45">
        <w:rPr>
          <w:lang w:val="en-GB"/>
        </w:rPr>
        <w:t>Overall impressions of leaflet structure</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positive</w:t>
      </w:r>
      <w:r w:rsidRPr="00235D45">
        <w:rPr>
          <w:lang w:val="en-GB"/>
        </w:rPr>
        <w:tab/>
      </w:r>
      <w:r w:rsidRPr="00235D45">
        <w:rPr>
          <w:lang w:val="en-GB"/>
        </w:rPr>
        <w:fldChar w:fldCharType="begin">
          <w:ffData>
            <w:name w:val="Check1"/>
            <w:enabled/>
            <w:calcOnExit w:val="0"/>
            <w:checkBox>
              <w:sizeAuto/>
              <w:default w:val="0"/>
              <w:checked w:val="0"/>
            </w:checkBox>
          </w:ffData>
        </w:fldChar>
      </w:r>
      <w:r w:rsidRPr="00235D45">
        <w:rPr>
          <w:lang w:val="en-GB"/>
        </w:rPr>
        <w:instrText xml:space="preserve"> FORMCHECKBOX </w:instrText>
      </w:r>
      <w:r w:rsidR="0069302D">
        <w:rPr>
          <w:lang w:val="en-GB"/>
        </w:rPr>
      </w:r>
      <w:r w:rsidR="0069302D">
        <w:rPr>
          <w:lang w:val="en-GB"/>
        </w:rPr>
        <w:fldChar w:fldCharType="separate"/>
      </w:r>
      <w:r w:rsidRPr="00235D45">
        <w:rPr>
          <w:lang w:val="en-GB"/>
        </w:rPr>
        <w:fldChar w:fldCharType="end"/>
      </w:r>
      <w:r w:rsidRPr="00235D45">
        <w:rPr>
          <w:lang w:val="en-GB"/>
        </w:rPr>
        <w:t xml:space="preserve"> negative</w:t>
      </w:r>
    </w:p>
    <w:p w14:paraId="3B3047F5" w14:textId="77777777" w:rsidR="00833740" w:rsidRPr="00235D45" w:rsidRDefault="00833740" w:rsidP="00235D45">
      <w:pPr>
        <w:rPr>
          <w:lang w:val="en-GB"/>
        </w:rPr>
      </w:pPr>
    </w:p>
    <w:p w14:paraId="4645455D" w14:textId="77777777" w:rsidR="00833740" w:rsidRPr="00235D45" w:rsidRDefault="00833740" w:rsidP="00235D45">
      <w:pPr>
        <w:rPr>
          <w:lang w:val="en-GB"/>
        </w:rPr>
      </w:pPr>
      <w:r w:rsidRPr="00235D45">
        <w:rPr>
          <w:lang w:val="en-GB"/>
        </w:rPr>
        <w:br w:type="page"/>
      </w:r>
      <w:r w:rsidRPr="00235D45">
        <w:rPr>
          <w:b/>
          <w:lang w:val="en-GB"/>
        </w:rPr>
        <w:lastRenderedPageBreak/>
        <w:t>CONCLUSION/OVERVIEW</w:t>
      </w:r>
      <w:r w:rsidRPr="00235D45">
        <w:rPr>
          <w:lang w:val="en-GB"/>
        </w:rPr>
        <w:t>____________________________________________________________</w:t>
      </w:r>
    </w:p>
    <w:p w14:paraId="6A82E5F0"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3ABC0A45"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5AE2C9FD"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496BCF58"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47FE340A"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7E1F5200"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1299B932"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2E627BEC"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1338CE86"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0557B097"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101E5664"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76E50361"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4ABFA443"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350D7A47"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6118CAC3"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0F2773EF"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77974A2C" w14:textId="77777777" w:rsidR="00833740" w:rsidRPr="00235D45" w:rsidRDefault="00833740" w:rsidP="00235D45">
      <w:pPr>
        <w:pStyle w:val="Header"/>
        <w:rPr>
          <w:lang w:val="en-GB"/>
        </w:rPr>
      </w:pPr>
      <w:r w:rsidRPr="00235D45">
        <w:rPr>
          <w:lang w:val="en-GB"/>
        </w:rPr>
        <w:t>_____________________________________________________________________________________</w:t>
      </w:r>
    </w:p>
    <w:p w14:paraId="02057C97" w14:textId="77777777" w:rsidR="00833740" w:rsidRPr="00235D45" w:rsidRDefault="00833740" w:rsidP="00235D45">
      <w:pPr>
        <w:pStyle w:val="Header"/>
        <w:rPr>
          <w:lang w:val="en-GB"/>
        </w:rPr>
      </w:pPr>
    </w:p>
    <w:p w14:paraId="2789510C" w14:textId="77777777" w:rsidR="00833740" w:rsidRPr="00235D45" w:rsidRDefault="00833740" w:rsidP="00235D45">
      <w:pPr>
        <w:pStyle w:val="Header"/>
        <w:rPr>
          <w:lang w:val="en-GB"/>
        </w:rPr>
      </w:pPr>
    </w:p>
    <w:p w14:paraId="59F708EF" w14:textId="77777777" w:rsidR="00833740" w:rsidRPr="00235D45" w:rsidRDefault="00833740" w:rsidP="00235D45">
      <w:pPr>
        <w:pStyle w:val="Heading3"/>
        <w:numPr>
          <w:ilvl w:val="0"/>
          <w:numId w:val="0"/>
        </w:numPr>
        <w:pBdr>
          <w:top w:val="double" w:sz="4" w:space="1" w:color="auto"/>
          <w:left w:val="double" w:sz="4" w:space="4" w:color="auto"/>
          <w:bottom w:val="double" w:sz="4" w:space="1" w:color="auto"/>
          <w:right w:val="double" w:sz="4" w:space="4" w:color="auto"/>
        </w:pBdr>
        <w:rPr>
          <w:rFonts w:ascii="Times New Roman" w:hAnsi="Times New Roman"/>
          <w:lang w:val="en-GB"/>
        </w:rPr>
      </w:pPr>
      <w:r w:rsidRPr="00235D45">
        <w:rPr>
          <w:lang w:val="en-GB"/>
        </w:rPr>
        <w:t>Guidance regarding Conclusions</w:t>
      </w:r>
    </w:p>
    <w:p w14:paraId="751EA5EB"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lang w:val="en-GB"/>
        </w:rPr>
      </w:pPr>
    </w:p>
    <w:p w14:paraId="33D01432"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lang w:val="en-GB"/>
        </w:rPr>
      </w:pPr>
      <w:r w:rsidRPr="00235D45">
        <w:rPr>
          <w:lang w:val="en-GB"/>
        </w:rPr>
        <w:t xml:space="preserve">A general view on the user testing performed and on the overall readability /quality of the PL should be provided here </w:t>
      </w:r>
      <w:r w:rsidRPr="00235D45">
        <w:rPr>
          <w:i/>
          <w:iCs/>
          <w:lang w:val="en-GB"/>
        </w:rPr>
        <w:t>[to be used in the CHMP assessment report – the complete evaluation report of the user testing results can be attached as a reference]</w:t>
      </w:r>
    </w:p>
    <w:p w14:paraId="50A38453"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lang w:val="en-GB"/>
        </w:rPr>
      </w:pPr>
    </w:p>
    <w:p w14:paraId="2C184CE7"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lang w:val="en-GB"/>
        </w:rPr>
      </w:pPr>
      <w:r w:rsidRPr="00235D45">
        <w:rPr>
          <w:lang w:val="en-GB"/>
        </w:rPr>
        <w:t>The following points should be taken into consideration when drafting the conclusions:</w:t>
      </w:r>
    </w:p>
    <w:p w14:paraId="3B4B1136"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lang w:val="en-GB"/>
        </w:rPr>
      </w:pPr>
    </w:p>
    <w:p w14:paraId="49E00F8C"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lang w:val="en-GB"/>
        </w:rPr>
      </w:pPr>
      <w:r w:rsidRPr="00235D45">
        <w:rPr>
          <w:i/>
          <w:iCs/>
          <w:lang w:val="en-GB"/>
        </w:rPr>
        <w:t>Objectives:</w:t>
      </w:r>
    </w:p>
    <w:p w14:paraId="33C139EA"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1. To ensure the final PL reflects the results of testing with patients to make sure it meets their needs and can enable the patient to use the medicinal product safely and effectively</w:t>
      </w:r>
    </w:p>
    <w:p w14:paraId="16D7877F"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2. To assess the readability of the PL</w:t>
      </w:r>
    </w:p>
    <w:p w14:paraId="6575E388"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3. To identify problems regarding comprehensibility and usefulness of information</w:t>
      </w:r>
    </w:p>
    <w:p w14:paraId="76A6D4C9"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4. To describe possible changes in the leaflet in order to improve the readability of the leaflet</w:t>
      </w:r>
    </w:p>
    <w:p w14:paraId="793E10F0"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snapToGrid w:val="0"/>
          <w:lang w:val="en-GB"/>
        </w:rPr>
      </w:pPr>
    </w:p>
    <w:p w14:paraId="5D1CB302"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 Does the report make it clear on what test results specific conclusions are based?</w:t>
      </w:r>
    </w:p>
    <w:p w14:paraId="310C3C41"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lang w:val="en-GB"/>
        </w:rPr>
      </w:pPr>
      <w:r w:rsidRPr="00235D45">
        <w:rPr>
          <w:i/>
          <w:iCs/>
          <w:lang w:val="en-GB"/>
        </w:rPr>
        <w:t>- Do the conclusions match the results or, given the actual results, is too favourable a picture painted?</w:t>
      </w:r>
    </w:p>
    <w:p w14:paraId="3D704C00"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snapToGrid w:val="0"/>
          <w:lang w:val="en-GB"/>
        </w:rPr>
      </w:pPr>
      <w:r w:rsidRPr="00235D45">
        <w:rPr>
          <w:i/>
          <w:iCs/>
          <w:snapToGrid w:val="0"/>
          <w:lang w:val="en-GB"/>
        </w:rPr>
        <w:t>- Are the conclusions clear, concise and well organised?</w:t>
      </w:r>
    </w:p>
    <w:p w14:paraId="1820734B" w14:textId="77777777" w:rsidR="00833740" w:rsidRPr="00235D45" w:rsidRDefault="00833740" w:rsidP="00235D45">
      <w:pPr>
        <w:pStyle w:val="Header"/>
        <w:pBdr>
          <w:top w:val="double" w:sz="4" w:space="1" w:color="auto"/>
          <w:left w:val="double" w:sz="4" w:space="4" w:color="auto"/>
          <w:bottom w:val="double" w:sz="4" w:space="1" w:color="auto"/>
          <w:right w:val="double" w:sz="4" w:space="4" w:color="auto"/>
        </w:pBdr>
        <w:rPr>
          <w:i/>
          <w:iCs/>
          <w:lang w:val="en-GB"/>
        </w:rPr>
      </w:pPr>
      <w:r w:rsidRPr="00235D45">
        <w:rPr>
          <w:i/>
          <w:iCs/>
          <w:lang w:val="en-GB"/>
        </w:rPr>
        <w:t>- Have the recommendations and conclusions also been incorporated in any revision of the text?</w:t>
      </w:r>
    </w:p>
    <w:p w14:paraId="2FF3CF2D" w14:textId="77777777" w:rsidR="00833740" w:rsidRDefault="00833740" w:rsidP="00235D45">
      <w:pPr>
        <w:pStyle w:val="Heading2"/>
        <w:numPr>
          <w:ilvl w:val="0"/>
          <w:numId w:val="0"/>
        </w:numPr>
        <w:ind w:left="851" w:hanging="851"/>
      </w:pPr>
    </w:p>
    <w:p w14:paraId="375FBD67" w14:textId="77777777" w:rsidR="00833740" w:rsidRPr="00235D45" w:rsidRDefault="00833740" w:rsidP="00235D45">
      <w:pPr>
        <w:rPr>
          <w:lang w:val="en-GB"/>
        </w:rPr>
      </w:pPr>
    </w:p>
    <w:p w14:paraId="6EF1D9E7" w14:textId="77777777" w:rsidR="00833740" w:rsidRPr="00235D45" w:rsidRDefault="00833740" w:rsidP="00235D45">
      <w:pPr>
        <w:rPr>
          <w:lang w:val="en-GB"/>
        </w:rPr>
      </w:pPr>
    </w:p>
    <w:p w14:paraId="4F4169AE" w14:textId="77777777" w:rsidR="00833740" w:rsidRPr="00235D45" w:rsidRDefault="00833740" w:rsidP="00235D45">
      <w:pPr>
        <w:ind w:left="491"/>
        <w:rPr>
          <w:lang w:val="en-GB"/>
        </w:rPr>
      </w:pPr>
    </w:p>
    <w:p w14:paraId="1B800E4E" w14:textId="77777777" w:rsidR="00833740" w:rsidRPr="00235D45" w:rsidRDefault="00833740" w:rsidP="00235D45">
      <w:pPr>
        <w:rPr>
          <w:lang w:val="en-GB"/>
        </w:rPr>
      </w:pPr>
    </w:p>
    <w:sectPr w:rsidR="00833740" w:rsidRPr="00235D45" w:rsidSect="00525292">
      <w:headerReference w:type="default" r:id="rId15"/>
      <w:footerReference w:type="default" r:id="rId16"/>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25B8" w14:textId="77777777" w:rsidR="00E8240C" w:rsidRDefault="00E8240C">
      <w:r>
        <w:separator/>
      </w:r>
    </w:p>
  </w:endnote>
  <w:endnote w:type="continuationSeparator" w:id="0">
    <w:p w14:paraId="1373E552" w14:textId="77777777" w:rsidR="00E8240C" w:rsidRDefault="00E8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33EA" w14:textId="77777777" w:rsidR="00C151E4" w:rsidRDefault="00C1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0C5F" w14:textId="77777777" w:rsidR="00C151E4" w:rsidRDefault="00C15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0795" w14:textId="77777777" w:rsidR="00C151E4" w:rsidRDefault="00C151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C74C" w14:textId="73D86EA7" w:rsidR="00833740" w:rsidRPr="00380C6B" w:rsidRDefault="00833740" w:rsidP="00933662">
    <w:pPr>
      <w:pStyle w:val="Footer"/>
      <w:tabs>
        <w:tab w:val="clear" w:pos="4536"/>
        <w:tab w:val="clear" w:pos="9072"/>
        <w:tab w:val="center" w:pos="5670"/>
        <w:tab w:val="right" w:pos="9356"/>
      </w:tabs>
      <w:rPr>
        <w:sz w:val="16"/>
        <w:szCs w:val="16"/>
        <w:lang w:val="en-GB"/>
      </w:rPr>
    </w:pPr>
    <w:r>
      <w:rPr>
        <w:snapToGrid w:val="0"/>
        <w:sz w:val="18"/>
        <w:szCs w:val="18"/>
        <w:lang w:val="en-GB"/>
      </w:rPr>
      <w:t>Assessment report Mutual Recognition</w:t>
    </w:r>
    <w:r>
      <w:rPr>
        <w:snapToGrid w:val="0"/>
        <w:sz w:val="18"/>
        <w:szCs w:val="18"/>
        <w:lang w:val="en-GB"/>
      </w:rPr>
      <w:tab/>
      <w:t>&lt;</w:t>
    </w:r>
    <w:r>
      <w:rPr>
        <w:i/>
        <w:snapToGrid w:val="0"/>
        <w:sz w:val="18"/>
        <w:szCs w:val="18"/>
        <w:lang w:val="en-GB"/>
      </w:rPr>
      <w:t>Invented name</w:t>
    </w:r>
    <w:r>
      <w:rPr>
        <w:snapToGrid w:val="0"/>
        <w:sz w:val="18"/>
        <w:szCs w:val="18"/>
        <w:lang w:val="en-GB"/>
      </w:rPr>
      <w:t xml:space="preserve">&gt; </w:t>
    </w:r>
    <w:r>
      <w:rPr>
        <w:snapToGrid w:val="0"/>
        <w:sz w:val="18"/>
        <w:szCs w:val="18"/>
        <w:lang w:val="en-GB"/>
      </w:rPr>
      <w:tab/>
      <w:t xml:space="preserve">Page </w:t>
    </w:r>
    <w:r>
      <w:rPr>
        <w:rStyle w:val="PageNumber"/>
        <w:rFonts w:ascii="Times New Roman" w:hAnsi="Times New Roman"/>
        <w:sz w:val="18"/>
        <w:szCs w:val="18"/>
        <w:lang w:val="en-GB"/>
      </w:rPr>
      <w:fldChar w:fldCharType="begin"/>
    </w:r>
    <w:r>
      <w:rPr>
        <w:rStyle w:val="PageNumber"/>
        <w:rFonts w:ascii="Times New Roman" w:hAnsi="Times New Roman"/>
        <w:sz w:val="18"/>
        <w:szCs w:val="18"/>
        <w:lang w:val="en-GB"/>
      </w:rPr>
      <w:instrText xml:space="preserve"> PAGE </w:instrText>
    </w:r>
    <w:r>
      <w:rPr>
        <w:rStyle w:val="PageNumber"/>
        <w:rFonts w:ascii="Times New Roman" w:hAnsi="Times New Roman"/>
        <w:sz w:val="18"/>
        <w:szCs w:val="18"/>
        <w:lang w:val="en-GB"/>
      </w:rPr>
      <w:fldChar w:fldCharType="separate"/>
    </w:r>
    <w:r w:rsidR="001E3388">
      <w:rPr>
        <w:rStyle w:val="PageNumber"/>
        <w:rFonts w:ascii="Times New Roman" w:hAnsi="Times New Roman"/>
        <w:noProof/>
        <w:sz w:val="18"/>
        <w:szCs w:val="18"/>
        <w:lang w:val="en-GB"/>
      </w:rPr>
      <w:t>13</w:t>
    </w:r>
    <w:r>
      <w:rPr>
        <w:rStyle w:val="PageNumber"/>
        <w:rFonts w:ascii="Times New Roman" w:hAnsi="Times New Roman"/>
        <w:sz w:val="18"/>
        <w:szCs w:val="18"/>
        <w:lang w:val="en-GB"/>
      </w:rPr>
      <w:fldChar w:fldCharType="end"/>
    </w:r>
    <w:r>
      <w:rPr>
        <w:rStyle w:val="PageNumber"/>
        <w:rFonts w:ascii="Times New Roman" w:hAnsi="Times New Roman"/>
        <w:sz w:val="18"/>
        <w:szCs w:val="18"/>
        <w:lang w:val="en-GB"/>
      </w:rPr>
      <w:t>/</w:t>
    </w:r>
    <w:r>
      <w:rPr>
        <w:rStyle w:val="PageNumber"/>
        <w:rFonts w:ascii="Times New Roman" w:hAnsi="Times New Roman"/>
        <w:sz w:val="18"/>
        <w:szCs w:val="18"/>
        <w:lang w:val="en-GB"/>
      </w:rPr>
      <w:fldChar w:fldCharType="begin"/>
    </w:r>
    <w:r>
      <w:rPr>
        <w:rStyle w:val="PageNumber"/>
        <w:rFonts w:ascii="Times New Roman" w:hAnsi="Times New Roman"/>
        <w:sz w:val="18"/>
        <w:szCs w:val="18"/>
        <w:lang w:val="en-GB"/>
      </w:rPr>
      <w:instrText xml:space="preserve"> NUMPAGES </w:instrText>
    </w:r>
    <w:r>
      <w:rPr>
        <w:rStyle w:val="PageNumber"/>
        <w:rFonts w:ascii="Times New Roman" w:hAnsi="Times New Roman"/>
        <w:sz w:val="18"/>
        <w:szCs w:val="18"/>
        <w:lang w:val="en-GB"/>
      </w:rPr>
      <w:fldChar w:fldCharType="separate"/>
    </w:r>
    <w:r w:rsidR="001E3388">
      <w:rPr>
        <w:rStyle w:val="PageNumber"/>
        <w:rFonts w:ascii="Times New Roman" w:hAnsi="Times New Roman"/>
        <w:noProof/>
        <w:sz w:val="18"/>
        <w:szCs w:val="18"/>
        <w:lang w:val="en-GB"/>
      </w:rPr>
      <w:t>26</w:t>
    </w:r>
    <w:r>
      <w:rPr>
        <w:rStyle w:val="PageNumber"/>
        <w:rFonts w:ascii="Times New Roman" w:hAnsi="Times New Roman"/>
        <w:sz w:val="18"/>
        <w:szCs w:val="18"/>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BB99" w14:textId="10A80F3B" w:rsidR="00833740" w:rsidRDefault="00833740">
    <w:pPr>
      <w:widowControl w:val="0"/>
      <w:tabs>
        <w:tab w:val="center" w:pos="5812"/>
        <w:tab w:val="right" w:pos="9356"/>
      </w:tabs>
      <w:rPr>
        <w:snapToGrid w:val="0"/>
        <w:sz w:val="18"/>
        <w:szCs w:val="18"/>
        <w:lang w:val="en-GB"/>
      </w:rPr>
    </w:pPr>
    <w:r>
      <w:rPr>
        <w:snapToGrid w:val="0"/>
        <w:sz w:val="18"/>
        <w:szCs w:val="18"/>
        <w:lang w:val="en-GB"/>
      </w:rPr>
      <w:t>Assessment report Mutual Recognition</w:t>
    </w:r>
    <w:r>
      <w:rPr>
        <w:snapToGrid w:val="0"/>
        <w:sz w:val="18"/>
        <w:szCs w:val="18"/>
        <w:lang w:val="en-GB"/>
      </w:rPr>
      <w:tab/>
      <w:t>&lt;</w:t>
    </w:r>
    <w:r>
      <w:rPr>
        <w:i/>
        <w:snapToGrid w:val="0"/>
        <w:sz w:val="18"/>
        <w:szCs w:val="18"/>
        <w:lang w:val="en-GB"/>
      </w:rPr>
      <w:t>Invented name</w:t>
    </w:r>
    <w:r>
      <w:rPr>
        <w:snapToGrid w:val="0"/>
        <w:sz w:val="18"/>
        <w:szCs w:val="18"/>
        <w:lang w:val="en-GB"/>
      </w:rPr>
      <w:t xml:space="preserve">&gt; </w:t>
    </w:r>
    <w:r>
      <w:rPr>
        <w:snapToGrid w:val="0"/>
        <w:sz w:val="18"/>
        <w:szCs w:val="18"/>
        <w:lang w:val="en-GB"/>
      </w:rPr>
      <w:tab/>
      <w:t xml:space="preserve">Page </w:t>
    </w:r>
    <w:r>
      <w:rPr>
        <w:rStyle w:val="PageNumber"/>
        <w:rFonts w:ascii="Times New Roman" w:hAnsi="Times New Roman"/>
        <w:sz w:val="18"/>
        <w:szCs w:val="18"/>
        <w:lang w:val="en-GB"/>
      </w:rPr>
      <w:fldChar w:fldCharType="begin"/>
    </w:r>
    <w:r>
      <w:rPr>
        <w:rStyle w:val="PageNumber"/>
        <w:rFonts w:ascii="Times New Roman" w:hAnsi="Times New Roman"/>
        <w:sz w:val="18"/>
        <w:szCs w:val="18"/>
        <w:lang w:val="en-GB"/>
      </w:rPr>
      <w:instrText xml:space="preserve"> PAGE </w:instrText>
    </w:r>
    <w:r>
      <w:rPr>
        <w:rStyle w:val="PageNumber"/>
        <w:rFonts w:ascii="Times New Roman" w:hAnsi="Times New Roman"/>
        <w:sz w:val="18"/>
        <w:szCs w:val="18"/>
        <w:lang w:val="en-GB"/>
      </w:rPr>
      <w:fldChar w:fldCharType="separate"/>
    </w:r>
    <w:r w:rsidR="001E3388">
      <w:rPr>
        <w:rStyle w:val="PageNumber"/>
        <w:rFonts w:ascii="Times New Roman" w:hAnsi="Times New Roman"/>
        <w:noProof/>
        <w:sz w:val="18"/>
        <w:szCs w:val="18"/>
        <w:lang w:val="en-GB"/>
      </w:rPr>
      <w:t>21</w:t>
    </w:r>
    <w:r>
      <w:rPr>
        <w:rStyle w:val="PageNumber"/>
        <w:rFonts w:ascii="Times New Roman" w:hAnsi="Times New Roman"/>
        <w:sz w:val="18"/>
        <w:szCs w:val="18"/>
        <w:lang w:val="en-GB"/>
      </w:rPr>
      <w:fldChar w:fldCharType="end"/>
    </w:r>
    <w:r>
      <w:rPr>
        <w:rStyle w:val="PageNumber"/>
        <w:rFonts w:ascii="Times New Roman" w:hAnsi="Times New Roman"/>
        <w:sz w:val="18"/>
        <w:szCs w:val="18"/>
        <w:lang w:val="en-GB"/>
      </w:rPr>
      <w:t>/</w:t>
    </w:r>
    <w:r>
      <w:rPr>
        <w:rStyle w:val="PageNumber"/>
        <w:rFonts w:ascii="Times New Roman" w:hAnsi="Times New Roman"/>
        <w:sz w:val="18"/>
        <w:szCs w:val="18"/>
        <w:lang w:val="en-GB"/>
      </w:rPr>
      <w:fldChar w:fldCharType="begin"/>
    </w:r>
    <w:r>
      <w:rPr>
        <w:rStyle w:val="PageNumber"/>
        <w:rFonts w:ascii="Times New Roman" w:hAnsi="Times New Roman"/>
        <w:sz w:val="18"/>
        <w:szCs w:val="18"/>
        <w:lang w:val="en-GB"/>
      </w:rPr>
      <w:instrText xml:space="preserve"> NUMPAGES </w:instrText>
    </w:r>
    <w:r>
      <w:rPr>
        <w:rStyle w:val="PageNumber"/>
        <w:rFonts w:ascii="Times New Roman" w:hAnsi="Times New Roman"/>
        <w:sz w:val="18"/>
        <w:szCs w:val="18"/>
        <w:lang w:val="en-GB"/>
      </w:rPr>
      <w:fldChar w:fldCharType="separate"/>
    </w:r>
    <w:r w:rsidR="001E3388">
      <w:rPr>
        <w:rStyle w:val="PageNumber"/>
        <w:rFonts w:ascii="Times New Roman" w:hAnsi="Times New Roman"/>
        <w:noProof/>
        <w:sz w:val="18"/>
        <w:szCs w:val="18"/>
        <w:lang w:val="en-GB"/>
      </w:rPr>
      <w:t>26</w:t>
    </w:r>
    <w:r>
      <w:rPr>
        <w:rStyle w:val="PageNumber"/>
        <w:rFonts w:ascii="Times New Roman" w:hAnsi="Times New Roman"/>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94DD" w14:textId="77777777" w:rsidR="00E8240C" w:rsidRDefault="00E8240C">
      <w:r>
        <w:separator/>
      </w:r>
    </w:p>
  </w:footnote>
  <w:footnote w:type="continuationSeparator" w:id="0">
    <w:p w14:paraId="459713B7" w14:textId="77777777" w:rsidR="00E8240C" w:rsidRDefault="00E8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ED40" w14:textId="77777777" w:rsidR="00C151E4" w:rsidRDefault="00C1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45F" w14:textId="77777777" w:rsidR="00833740" w:rsidRDefault="00833740" w:rsidP="006627FF">
    <w:pPr>
      <w:pStyle w:val="Header"/>
      <w:tabs>
        <w:tab w:val="clear" w:pos="4536"/>
        <w:tab w:val="center" w:pos="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FCC4" w14:textId="77777777" w:rsidR="00520EBE" w:rsidRDefault="00520EBE" w:rsidP="00CE4F3D">
    <w:pPr>
      <w:widowControl w:val="0"/>
      <w:rPr>
        <w:rFonts w:ascii="Verdana" w:hAnsi="Verdana"/>
        <w:snapToGrid w:val="0"/>
        <w:sz w:val="17"/>
        <w:szCs w:val="17"/>
        <w:lang w:val="en-GB"/>
      </w:rPr>
    </w:pPr>
    <w:r>
      <w:rPr>
        <w:rFonts w:ascii="Verdana" w:hAnsi="Verdana"/>
        <w:snapToGrid w:val="0"/>
        <w:sz w:val="17"/>
        <w:szCs w:val="17"/>
        <w:lang w:val="en-GB"/>
      </w:rPr>
      <w:t>October 20</w:t>
    </w:r>
    <w:r w:rsidR="00C151E4">
      <w:rPr>
        <w:rFonts w:ascii="Verdana" w:hAnsi="Verdana"/>
        <w:snapToGrid w:val="0"/>
        <w:sz w:val="17"/>
        <w:szCs w:val="17"/>
        <w:lang w:val="en-GB"/>
      </w:rPr>
      <w:t>20</w:t>
    </w:r>
  </w:p>
  <w:p w14:paraId="3F59B741" w14:textId="77777777" w:rsidR="00CE4F3D" w:rsidRPr="00520EBE" w:rsidRDefault="00CE4F3D" w:rsidP="00CE4F3D">
    <w:pPr>
      <w:widowControl w:val="0"/>
      <w:rPr>
        <w:rFonts w:ascii="Verdana" w:hAnsi="Verdana"/>
        <w:snapToGrid w:val="0"/>
        <w:sz w:val="17"/>
        <w:szCs w:val="17"/>
        <w:lang w:val="en-GB"/>
      </w:rPr>
    </w:pPr>
    <w:r w:rsidRPr="00520EBE">
      <w:rPr>
        <w:rFonts w:ascii="Verdana" w:hAnsi="Verdana"/>
        <w:snapToGrid w:val="0"/>
        <w:sz w:val="17"/>
        <w:szCs w:val="17"/>
        <w:lang w:val="en-GB"/>
      </w:rPr>
      <w:t>CMDh/217/2003</w:t>
    </w:r>
    <w:r w:rsidR="00704988">
      <w:rPr>
        <w:rFonts w:ascii="Verdana" w:hAnsi="Verdana"/>
        <w:snapToGrid w:val="0"/>
        <w:sz w:val="17"/>
        <w:szCs w:val="17"/>
        <w:lang w:val="en-GB"/>
      </w:rPr>
      <w:t xml:space="preserve">, </w:t>
    </w:r>
    <w:r w:rsidRPr="00520EBE">
      <w:rPr>
        <w:rFonts w:ascii="Verdana" w:hAnsi="Verdana"/>
        <w:snapToGrid w:val="0"/>
        <w:sz w:val="17"/>
        <w:szCs w:val="17"/>
        <w:lang w:val="en-GB"/>
      </w:rPr>
      <w:t>Rev.</w:t>
    </w:r>
    <w:r w:rsidR="00C151E4">
      <w:rPr>
        <w:rFonts w:ascii="Verdana" w:hAnsi="Verdana"/>
        <w:snapToGrid w:val="0"/>
        <w:sz w:val="17"/>
        <w:szCs w:val="17"/>
        <w:lang w:val="en-GB"/>
      </w:rPr>
      <w:t>7</w:t>
    </w:r>
  </w:p>
  <w:p w14:paraId="6FD82076" w14:textId="77777777" w:rsidR="00CE4F3D" w:rsidRPr="00CE4F3D" w:rsidRDefault="00CE4F3D" w:rsidP="00CE4F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49D4" w14:textId="77777777" w:rsidR="00833740" w:rsidRDefault="00833740">
    <w:pPr>
      <w:widowControl w:val="0"/>
      <w:rPr>
        <w:snapToGrid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29EB0FC"/>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906AAEBE"/>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48728E36"/>
    <w:lvl w:ilvl="0">
      <w:start w:val="1"/>
      <w:numFmt w:val="decimal"/>
      <w:lvlText w:val="%1."/>
      <w:lvlJc w:val="left"/>
      <w:pPr>
        <w:tabs>
          <w:tab w:val="num" w:pos="360"/>
        </w:tabs>
        <w:ind w:left="360" w:hanging="360"/>
      </w:pPr>
      <w:rPr>
        <w:rFonts w:cs="Times New Roman"/>
      </w:rPr>
    </w:lvl>
  </w:abstractNum>
  <w:abstractNum w:abstractNumId="3" w15:restartNumberingAfterBreak="0">
    <w:nsid w:val="06AF191E"/>
    <w:multiLevelType w:val="hybridMultilevel"/>
    <w:tmpl w:val="7A24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92555"/>
    <w:multiLevelType w:val="hybridMultilevel"/>
    <w:tmpl w:val="E5BCDE56"/>
    <w:lvl w:ilvl="0" w:tplc="3006C2CC">
      <w:start w:val="1"/>
      <w:numFmt w:val="bullet"/>
      <w:lvlText w:val=""/>
      <w:lvlJc w:val="left"/>
      <w:pPr>
        <w:tabs>
          <w:tab w:val="num" w:pos="821"/>
        </w:tabs>
        <w:ind w:left="745" w:hanging="284"/>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F63232"/>
    <w:multiLevelType w:val="hybridMultilevel"/>
    <w:tmpl w:val="B97EC6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B737D04"/>
    <w:multiLevelType w:val="hybridMultilevel"/>
    <w:tmpl w:val="B75251AE"/>
    <w:lvl w:ilvl="0" w:tplc="3006C2CC">
      <w:start w:val="1"/>
      <w:numFmt w:val="bullet"/>
      <w:lvlText w:val=""/>
      <w:lvlJc w:val="left"/>
      <w:pPr>
        <w:tabs>
          <w:tab w:val="num" w:pos="821"/>
        </w:tabs>
        <w:ind w:left="745" w:hanging="284"/>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C0068F1"/>
    <w:multiLevelType w:val="singleLevel"/>
    <w:tmpl w:val="6AEC75AC"/>
    <w:lvl w:ilvl="0">
      <w:start w:val="5"/>
      <w:numFmt w:val="decimal"/>
      <w:lvlText w:val="%1."/>
      <w:lvlJc w:val="left"/>
      <w:pPr>
        <w:tabs>
          <w:tab w:val="num" w:pos="570"/>
        </w:tabs>
        <w:ind w:left="570" w:hanging="570"/>
      </w:pPr>
      <w:rPr>
        <w:rFonts w:cs="Times New Roman" w:hint="default"/>
      </w:rPr>
    </w:lvl>
  </w:abstractNum>
  <w:abstractNum w:abstractNumId="8" w15:restartNumberingAfterBreak="0">
    <w:nsid w:val="293A594E"/>
    <w:multiLevelType w:val="hybridMultilevel"/>
    <w:tmpl w:val="EFE49AE4"/>
    <w:lvl w:ilvl="0" w:tplc="A51A82D6">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D7390"/>
    <w:multiLevelType w:val="singleLevel"/>
    <w:tmpl w:val="0413000F"/>
    <w:lvl w:ilvl="0">
      <w:start w:val="1"/>
      <w:numFmt w:val="decimal"/>
      <w:pStyle w:val="Heading9"/>
      <w:lvlText w:val="%1."/>
      <w:lvlJc w:val="left"/>
      <w:pPr>
        <w:tabs>
          <w:tab w:val="num" w:pos="360"/>
        </w:tabs>
        <w:ind w:left="360" w:hanging="360"/>
      </w:pPr>
      <w:rPr>
        <w:rFonts w:cs="Times New Roman"/>
      </w:rPr>
    </w:lvl>
  </w:abstractNum>
  <w:abstractNum w:abstractNumId="10" w15:restartNumberingAfterBreak="0">
    <w:nsid w:val="38C1733A"/>
    <w:multiLevelType w:val="singleLevel"/>
    <w:tmpl w:val="99889DD4"/>
    <w:lvl w:ilvl="0">
      <w:start w:val="1"/>
      <w:numFmt w:val="decimal"/>
      <w:lvlText w:val="%1"/>
      <w:lvlJc w:val="left"/>
      <w:pPr>
        <w:tabs>
          <w:tab w:val="num" w:pos="570"/>
        </w:tabs>
        <w:ind w:left="570" w:hanging="570"/>
      </w:pPr>
      <w:rPr>
        <w:rFonts w:cs="Times New Roman" w:hint="default"/>
      </w:rPr>
    </w:lvl>
  </w:abstractNum>
  <w:abstractNum w:abstractNumId="11" w15:restartNumberingAfterBreak="0">
    <w:nsid w:val="394A7D7A"/>
    <w:multiLevelType w:val="singleLevel"/>
    <w:tmpl w:val="2C7613A8"/>
    <w:lvl w:ilvl="0">
      <w:start w:val="3"/>
      <w:numFmt w:val="upperRoman"/>
      <w:lvlText w:val="%1."/>
      <w:lvlJc w:val="left"/>
      <w:pPr>
        <w:tabs>
          <w:tab w:val="num" w:pos="855"/>
        </w:tabs>
        <w:ind w:left="855" w:hanging="855"/>
      </w:pPr>
      <w:rPr>
        <w:rFonts w:cs="Times New Roman" w:hint="default"/>
      </w:rPr>
    </w:lvl>
  </w:abstractNum>
  <w:abstractNum w:abstractNumId="12" w15:restartNumberingAfterBreak="0">
    <w:nsid w:val="3A2D0A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CB3191"/>
    <w:multiLevelType w:val="multilevel"/>
    <w:tmpl w:val="9FFC32C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2829"/>
        </w:tabs>
        <w:ind w:left="2829" w:hanging="705"/>
      </w:pPr>
      <w:rPr>
        <w:rFonts w:cs="Times New Roman" w:hint="default"/>
      </w:rPr>
    </w:lvl>
    <w:lvl w:ilvl="2">
      <w:start w:val="1"/>
      <w:numFmt w:val="decimal"/>
      <w:lvlText w:val="%1.%2.%3"/>
      <w:lvlJc w:val="left"/>
      <w:pPr>
        <w:tabs>
          <w:tab w:val="num" w:pos="4968"/>
        </w:tabs>
        <w:ind w:left="4968" w:hanging="720"/>
      </w:pPr>
      <w:rPr>
        <w:rFonts w:cs="Times New Roman" w:hint="default"/>
      </w:rPr>
    </w:lvl>
    <w:lvl w:ilvl="3">
      <w:start w:val="1"/>
      <w:numFmt w:val="decimal"/>
      <w:lvlText w:val="%1.%2.%3.%4"/>
      <w:lvlJc w:val="left"/>
      <w:pPr>
        <w:tabs>
          <w:tab w:val="num" w:pos="7092"/>
        </w:tabs>
        <w:ind w:left="7092" w:hanging="720"/>
      </w:pPr>
      <w:rPr>
        <w:rFonts w:cs="Times New Roman" w:hint="default"/>
      </w:rPr>
    </w:lvl>
    <w:lvl w:ilvl="4">
      <w:start w:val="1"/>
      <w:numFmt w:val="decimal"/>
      <w:lvlText w:val="%1.%2.%3.%4.%5"/>
      <w:lvlJc w:val="left"/>
      <w:pPr>
        <w:tabs>
          <w:tab w:val="num" w:pos="9576"/>
        </w:tabs>
        <w:ind w:left="9576" w:hanging="1080"/>
      </w:pPr>
      <w:rPr>
        <w:rFonts w:cs="Times New Roman" w:hint="default"/>
      </w:rPr>
    </w:lvl>
    <w:lvl w:ilvl="5">
      <w:start w:val="1"/>
      <w:numFmt w:val="decimal"/>
      <w:lvlText w:val="%1.%2.%3.%4.%5.%6"/>
      <w:lvlJc w:val="left"/>
      <w:pPr>
        <w:tabs>
          <w:tab w:val="num" w:pos="11700"/>
        </w:tabs>
        <w:ind w:left="11700" w:hanging="1080"/>
      </w:pPr>
      <w:rPr>
        <w:rFonts w:cs="Times New Roman" w:hint="default"/>
      </w:rPr>
    </w:lvl>
    <w:lvl w:ilvl="6">
      <w:start w:val="1"/>
      <w:numFmt w:val="decimal"/>
      <w:lvlText w:val="%1.%2.%3.%4.%5.%6.%7"/>
      <w:lvlJc w:val="left"/>
      <w:pPr>
        <w:tabs>
          <w:tab w:val="num" w:pos="14184"/>
        </w:tabs>
        <w:ind w:left="14184" w:hanging="1440"/>
      </w:pPr>
      <w:rPr>
        <w:rFonts w:cs="Times New Roman" w:hint="default"/>
      </w:rPr>
    </w:lvl>
    <w:lvl w:ilvl="7">
      <w:start w:val="1"/>
      <w:numFmt w:val="decimal"/>
      <w:lvlText w:val="%1.%2.%3.%4.%5.%6.%7.%8"/>
      <w:lvlJc w:val="left"/>
      <w:pPr>
        <w:tabs>
          <w:tab w:val="num" w:pos="16308"/>
        </w:tabs>
        <w:ind w:left="16308" w:hanging="1440"/>
      </w:pPr>
      <w:rPr>
        <w:rFonts w:cs="Times New Roman" w:hint="default"/>
      </w:rPr>
    </w:lvl>
    <w:lvl w:ilvl="8">
      <w:start w:val="1"/>
      <w:numFmt w:val="decimal"/>
      <w:lvlText w:val="%1.%2.%3.%4.%5.%6.%7.%8.%9"/>
      <w:lvlJc w:val="left"/>
      <w:pPr>
        <w:tabs>
          <w:tab w:val="num" w:pos="18792"/>
        </w:tabs>
        <w:ind w:left="18792" w:hanging="1800"/>
      </w:pPr>
      <w:rPr>
        <w:rFonts w:cs="Times New Roman" w:hint="default"/>
      </w:rPr>
    </w:lvl>
  </w:abstractNum>
  <w:abstractNum w:abstractNumId="14" w15:restartNumberingAfterBreak="0">
    <w:nsid w:val="3C36277A"/>
    <w:multiLevelType w:val="singleLevel"/>
    <w:tmpl w:val="2C7613A8"/>
    <w:lvl w:ilvl="0">
      <w:start w:val="3"/>
      <w:numFmt w:val="upperRoman"/>
      <w:lvlText w:val="%1."/>
      <w:lvlJc w:val="left"/>
      <w:pPr>
        <w:tabs>
          <w:tab w:val="num" w:pos="855"/>
        </w:tabs>
        <w:ind w:left="855" w:hanging="855"/>
      </w:pPr>
      <w:rPr>
        <w:rFonts w:cs="Times New Roman" w:hint="default"/>
      </w:rPr>
    </w:lvl>
  </w:abstractNum>
  <w:abstractNum w:abstractNumId="15" w15:restartNumberingAfterBreak="0">
    <w:nsid w:val="3F5F6C43"/>
    <w:multiLevelType w:val="hybridMultilevel"/>
    <w:tmpl w:val="5BC2A6F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1E64BD7"/>
    <w:multiLevelType w:val="hybridMultilevel"/>
    <w:tmpl w:val="6E9A7F24"/>
    <w:lvl w:ilvl="0" w:tplc="E02A539C">
      <w:numFmt w:val="bullet"/>
      <w:lvlText w:val="-"/>
      <w:lvlJc w:val="left"/>
      <w:pPr>
        <w:tabs>
          <w:tab w:val="num" w:pos="720"/>
        </w:tabs>
        <w:ind w:left="720" w:hanging="360"/>
      </w:pPr>
      <w:rPr>
        <w:rFonts w:ascii="Arial" w:eastAsia="Calibri"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4619"/>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8" w15:restartNumberingAfterBreak="0">
    <w:nsid w:val="48A762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305DF0"/>
    <w:multiLevelType w:val="hybridMultilevel"/>
    <w:tmpl w:val="0E9E297A"/>
    <w:lvl w:ilvl="0" w:tplc="FFFFFFFF">
      <w:start w:val="1"/>
      <w:numFmt w:val="decimal"/>
      <w:lvlText w:val="%1."/>
      <w:lvlJc w:val="left"/>
      <w:pPr>
        <w:tabs>
          <w:tab w:val="num" w:pos="360"/>
        </w:tabs>
        <w:ind w:left="360" w:hanging="360"/>
      </w:pPr>
      <w:rPr>
        <w:rFonts w:cs="Times New Roman" w:hint="default"/>
        <w:b w:val="0"/>
        <w:i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BA28C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EC338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2" w15:restartNumberingAfterBreak="0">
    <w:nsid w:val="55C401D0"/>
    <w:multiLevelType w:val="multilevel"/>
    <w:tmpl w:val="C6F2A568"/>
    <w:lvl w:ilvl="0">
      <w:start w:val="1"/>
      <w:numFmt w:val="upperRoman"/>
      <w:lvlText w:val="%1"/>
      <w:lvlJc w:val="left"/>
      <w:pPr>
        <w:tabs>
          <w:tab w:val="num" w:pos="720"/>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598C1F38"/>
    <w:multiLevelType w:val="hybridMultilevel"/>
    <w:tmpl w:val="C1F694D8"/>
    <w:lvl w:ilvl="0" w:tplc="96D28C40">
      <w:start w:val="1"/>
      <w:numFmt w:val="bullet"/>
      <w:lvlText w:val="•"/>
      <w:lvlJc w:val="left"/>
      <w:pPr>
        <w:tabs>
          <w:tab w:val="num" w:pos="720"/>
        </w:tabs>
        <w:ind w:left="720" w:hanging="360"/>
      </w:pPr>
      <w:rPr>
        <w:rFonts w:ascii="Times New Roman" w:hAnsi="Times New Roman" w:hint="default"/>
      </w:rPr>
    </w:lvl>
    <w:lvl w:ilvl="1" w:tplc="1A906120">
      <w:start w:val="1"/>
      <w:numFmt w:val="bullet"/>
      <w:lvlText w:val="•"/>
      <w:lvlJc w:val="left"/>
      <w:pPr>
        <w:tabs>
          <w:tab w:val="num" w:pos="1440"/>
        </w:tabs>
        <w:ind w:left="1440" w:hanging="360"/>
      </w:pPr>
      <w:rPr>
        <w:rFonts w:ascii="Times New Roman" w:hAnsi="Times New Roman" w:hint="default"/>
      </w:rPr>
    </w:lvl>
    <w:lvl w:ilvl="2" w:tplc="82EABACA">
      <w:start w:val="1"/>
      <w:numFmt w:val="bullet"/>
      <w:lvlText w:val="•"/>
      <w:lvlJc w:val="left"/>
      <w:pPr>
        <w:tabs>
          <w:tab w:val="num" w:pos="2160"/>
        </w:tabs>
        <w:ind w:left="2160" w:hanging="360"/>
      </w:pPr>
      <w:rPr>
        <w:rFonts w:ascii="Times New Roman" w:hAnsi="Times New Roman" w:hint="default"/>
      </w:rPr>
    </w:lvl>
    <w:lvl w:ilvl="3" w:tplc="6032C294">
      <w:start w:val="1"/>
      <w:numFmt w:val="bullet"/>
      <w:lvlText w:val="•"/>
      <w:lvlJc w:val="left"/>
      <w:pPr>
        <w:tabs>
          <w:tab w:val="num" w:pos="2880"/>
        </w:tabs>
        <w:ind w:left="2880" w:hanging="360"/>
      </w:pPr>
      <w:rPr>
        <w:rFonts w:ascii="Times New Roman" w:hAnsi="Times New Roman" w:hint="default"/>
      </w:rPr>
    </w:lvl>
    <w:lvl w:ilvl="4" w:tplc="4DC28FDE">
      <w:start w:val="1"/>
      <w:numFmt w:val="bullet"/>
      <w:lvlText w:val="•"/>
      <w:lvlJc w:val="left"/>
      <w:pPr>
        <w:tabs>
          <w:tab w:val="num" w:pos="3600"/>
        </w:tabs>
        <w:ind w:left="3600" w:hanging="360"/>
      </w:pPr>
      <w:rPr>
        <w:rFonts w:ascii="Times New Roman" w:hAnsi="Times New Roman" w:hint="default"/>
      </w:rPr>
    </w:lvl>
    <w:lvl w:ilvl="5" w:tplc="B28AED74">
      <w:start w:val="1"/>
      <w:numFmt w:val="bullet"/>
      <w:lvlText w:val="•"/>
      <w:lvlJc w:val="left"/>
      <w:pPr>
        <w:tabs>
          <w:tab w:val="num" w:pos="4320"/>
        </w:tabs>
        <w:ind w:left="4320" w:hanging="360"/>
      </w:pPr>
      <w:rPr>
        <w:rFonts w:ascii="Times New Roman" w:hAnsi="Times New Roman" w:hint="default"/>
      </w:rPr>
    </w:lvl>
    <w:lvl w:ilvl="6" w:tplc="2A9C0504">
      <w:start w:val="1"/>
      <w:numFmt w:val="bullet"/>
      <w:lvlText w:val="•"/>
      <w:lvlJc w:val="left"/>
      <w:pPr>
        <w:tabs>
          <w:tab w:val="num" w:pos="5040"/>
        </w:tabs>
        <w:ind w:left="5040" w:hanging="360"/>
      </w:pPr>
      <w:rPr>
        <w:rFonts w:ascii="Times New Roman" w:hAnsi="Times New Roman" w:hint="default"/>
      </w:rPr>
    </w:lvl>
    <w:lvl w:ilvl="7" w:tplc="C9427634">
      <w:start w:val="1"/>
      <w:numFmt w:val="bullet"/>
      <w:lvlText w:val="•"/>
      <w:lvlJc w:val="left"/>
      <w:pPr>
        <w:tabs>
          <w:tab w:val="num" w:pos="5760"/>
        </w:tabs>
        <w:ind w:left="5760" w:hanging="360"/>
      </w:pPr>
      <w:rPr>
        <w:rFonts w:ascii="Times New Roman" w:hAnsi="Times New Roman" w:hint="default"/>
      </w:rPr>
    </w:lvl>
    <w:lvl w:ilvl="8" w:tplc="0C6E51A2">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1426B7C"/>
    <w:multiLevelType w:val="singleLevel"/>
    <w:tmpl w:val="8ACAF7D6"/>
    <w:lvl w:ilvl="0">
      <w:start w:val="2"/>
      <w:numFmt w:val="decimal"/>
      <w:lvlText w:val="%1"/>
      <w:lvlJc w:val="left"/>
      <w:pPr>
        <w:tabs>
          <w:tab w:val="num" w:pos="2835"/>
        </w:tabs>
        <w:ind w:left="2835" w:hanging="705"/>
      </w:pPr>
      <w:rPr>
        <w:rFonts w:cs="Times New Roman" w:hint="default"/>
      </w:rPr>
    </w:lvl>
  </w:abstractNum>
  <w:abstractNum w:abstractNumId="25" w15:restartNumberingAfterBreak="0">
    <w:nsid w:val="63EC1857"/>
    <w:multiLevelType w:val="hybridMultilevel"/>
    <w:tmpl w:val="A4386500"/>
    <w:lvl w:ilvl="0" w:tplc="B5DC2B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3642C1"/>
    <w:multiLevelType w:val="hybridMultilevel"/>
    <w:tmpl w:val="49689F7E"/>
    <w:lvl w:ilvl="0" w:tplc="3006C2CC">
      <w:start w:val="1"/>
      <w:numFmt w:val="bullet"/>
      <w:lvlText w:val=""/>
      <w:lvlJc w:val="left"/>
      <w:pPr>
        <w:tabs>
          <w:tab w:val="num" w:pos="821"/>
        </w:tabs>
        <w:ind w:left="745" w:hanging="284"/>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030505"/>
    <w:multiLevelType w:val="hybridMultilevel"/>
    <w:tmpl w:val="90F8F6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726637955">
    <w:abstractNumId w:val="1"/>
  </w:num>
  <w:num w:numId="2" w16cid:durableId="1457723837">
    <w:abstractNumId w:val="1"/>
  </w:num>
  <w:num w:numId="3" w16cid:durableId="826475204">
    <w:abstractNumId w:val="1"/>
  </w:num>
  <w:num w:numId="4" w16cid:durableId="537746430">
    <w:abstractNumId w:val="1"/>
  </w:num>
  <w:num w:numId="5" w16cid:durableId="1452434470">
    <w:abstractNumId w:val="1"/>
  </w:num>
  <w:num w:numId="6" w16cid:durableId="1232696959">
    <w:abstractNumId w:val="1"/>
  </w:num>
  <w:num w:numId="7" w16cid:durableId="1413577286">
    <w:abstractNumId w:val="1"/>
  </w:num>
  <w:num w:numId="8" w16cid:durableId="775561418">
    <w:abstractNumId w:val="1"/>
  </w:num>
  <w:num w:numId="9" w16cid:durableId="1004478562">
    <w:abstractNumId w:val="2"/>
  </w:num>
  <w:num w:numId="10" w16cid:durableId="1424371908">
    <w:abstractNumId w:val="0"/>
  </w:num>
  <w:num w:numId="11" w16cid:durableId="114761893">
    <w:abstractNumId w:val="24"/>
  </w:num>
  <w:num w:numId="12" w16cid:durableId="650788372">
    <w:abstractNumId w:val="13"/>
  </w:num>
  <w:num w:numId="13" w16cid:durableId="1829327066">
    <w:abstractNumId w:val="21"/>
  </w:num>
  <w:num w:numId="14" w16cid:durableId="520976010">
    <w:abstractNumId w:val="18"/>
  </w:num>
  <w:num w:numId="15" w16cid:durableId="1556618202">
    <w:abstractNumId w:val="20"/>
  </w:num>
  <w:num w:numId="16" w16cid:durableId="1195311870">
    <w:abstractNumId w:val="12"/>
  </w:num>
  <w:num w:numId="17" w16cid:durableId="667054163">
    <w:abstractNumId w:val="10"/>
  </w:num>
  <w:num w:numId="18" w16cid:durableId="2118063511">
    <w:abstractNumId w:val="7"/>
  </w:num>
  <w:num w:numId="19" w16cid:durableId="2021808379">
    <w:abstractNumId w:val="17"/>
  </w:num>
  <w:num w:numId="20" w16cid:durableId="1780758118">
    <w:abstractNumId w:val="9"/>
  </w:num>
  <w:num w:numId="21" w16cid:durableId="2061706101">
    <w:abstractNumId w:val="22"/>
  </w:num>
  <w:num w:numId="22" w16cid:durableId="592320403">
    <w:abstractNumId w:val="11"/>
  </w:num>
  <w:num w:numId="23" w16cid:durableId="476609639">
    <w:abstractNumId w:val="14"/>
  </w:num>
  <w:num w:numId="24" w16cid:durableId="2133353728">
    <w:abstractNumId w:val="26"/>
  </w:num>
  <w:num w:numId="25" w16cid:durableId="1526015041">
    <w:abstractNumId w:val="4"/>
  </w:num>
  <w:num w:numId="26" w16cid:durableId="1180121559">
    <w:abstractNumId w:val="6"/>
  </w:num>
  <w:num w:numId="27" w16cid:durableId="1162235414">
    <w:abstractNumId w:val="22"/>
  </w:num>
  <w:num w:numId="28" w16cid:durableId="1819420332">
    <w:abstractNumId w:val="3"/>
  </w:num>
  <w:num w:numId="29" w16cid:durableId="677778946">
    <w:abstractNumId w:val="8"/>
  </w:num>
  <w:num w:numId="30" w16cid:durableId="1124348419">
    <w:abstractNumId w:val="19"/>
  </w:num>
  <w:num w:numId="31" w16cid:durableId="1234124891">
    <w:abstractNumId w:val="23"/>
  </w:num>
  <w:num w:numId="32" w16cid:durableId="1733506960">
    <w:abstractNumId w:val="16"/>
  </w:num>
  <w:num w:numId="33" w16cid:durableId="295457797">
    <w:abstractNumId w:val="23"/>
  </w:num>
  <w:num w:numId="34" w16cid:durableId="1826848412">
    <w:abstractNumId w:val="5"/>
  </w:num>
  <w:num w:numId="35" w16cid:durableId="596444234">
    <w:abstractNumId w:val="15"/>
  </w:num>
  <w:num w:numId="36" w16cid:durableId="492139594">
    <w:abstractNumId w:val="27"/>
  </w:num>
  <w:num w:numId="37" w16cid:durableId="1482040633">
    <w:abstractNumId w:val="28"/>
  </w:num>
  <w:num w:numId="38" w16cid:durableId="6421248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6B70EA"/>
    <w:rsid w:val="00010A9D"/>
    <w:rsid w:val="00060492"/>
    <w:rsid w:val="000872A4"/>
    <w:rsid w:val="000B43F8"/>
    <w:rsid w:val="000C5AAF"/>
    <w:rsid w:val="00104B08"/>
    <w:rsid w:val="00107841"/>
    <w:rsid w:val="00135F59"/>
    <w:rsid w:val="00182659"/>
    <w:rsid w:val="001A08A4"/>
    <w:rsid w:val="001C0489"/>
    <w:rsid w:val="001C1C5E"/>
    <w:rsid w:val="001D68DA"/>
    <w:rsid w:val="001E3388"/>
    <w:rsid w:val="00235D45"/>
    <w:rsid w:val="00257788"/>
    <w:rsid w:val="00262D4F"/>
    <w:rsid w:val="00271EF6"/>
    <w:rsid w:val="00286211"/>
    <w:rsid w:val="00287781"/>
    <w:rsid w:val="00291DE6"/>
    <w:rsid w:val="002C29AD"/>
    <w:rsid w:val="002C4DF7"/>
    <w:rsid w:val="00305BDF"/>
    <w:rsid w:val="003228F7"/>
    <w:rsid w:val="00347282"/>
    <w:rsid w:val="00352A36"/>
    <w:rsid w:val="00355B65"/>
    <w:rsid w:val="00380C6B"/>
    <w:rsid w:val="00383877"/>
    <w:rsid w:val="00397CDD"/>
    <w:rsid w:val="003A401A"/>
    <w:rsid w:val="003D153B"/>
    <w:rsid w:val="004330D6"/>
    <w:rsid w:val="004752B9"/>
    <w:rsid w:val="004A0E9A"/>
    <w:rsid w:val="004A1E74"/>
    <w:rsid w:val="004A45B3"/>
    <w:rsid w:val="004A6E00"/>
    <w:rsid w:val="00514DA0"/>
    <w:rsid w:val="00520EBE"/>
    <w:rsid w:val="00525292"/>
    <w:rsid w:val="00531C98"/>
    <w:rsid w:val="00531F04"/>
    <w:rsid w:val="00534D18"/>
    <w:rsid w:val="0054212C"/>
    <w:rsid w:val="00550488"/>
    <w:rsid w:val="00554D8D"/>
    <w:rsid w:val="005578F3"/>
    <w:rsid w:val="005636E1"/>
    <w:rsid w:val="00573401"/>
    <w:rsid w:val="0058114A"/>
    <w:rsid w:val="005831A0"/>
    <w:rsid w:val="005A36F1"/>
    <w:rsid w:val="005B269E"/>
    <w:rsid w:val="005B5DAA"/>
    <w:rsid w:val="005D49DB"/>
    <w:rsid w:val="005E427E"/>
    <w:rsid w:val="005F64A7"/>
    <w:rsid w:val="005F78A9"/>
    <w:rsid w:val="00621EDF"/>
    <w:rsid w:val="006304A0"/>
    <w:rsid w:val="006366F1"/>
    <w:rsid w:val="00637E76"/>
    <w:rsid w:val="006564CC"/>
    <w:rsid w:val="006577B5"/>
    <w:rsid w:val="00660078"/>
    <w:rsid w:val="00660D32"/>
    <w:rsid w:val="006627FF"/>
    <w:rsid w:val="00671286"/>
    <w:rsid w:val="0069302D"/>
    <w:rsid w:val="006A393A"/>
    <w:rsid w:val="006B0070"/>
    <w:rsid w:val="006B70EA"/>
    <w:rsid w:val="006E362B"/>
    <w:rsid w:val="00704988"/>
    <w:rsid w:val="00721E06"/>
    <w:rsid w:val="0072326A"/>
    <w:rsid w:val="00740ED6"/>
    <w:rsid w:val="0077608A"/>
    <w:rsid w:val="0078271D"/>
    <w:rsid w:val="007963F3"/>
    <w:rsid w:val="007A2D26"/>
    <w:rsid w:val="007D3C1F"/>
    <w:rsid w:val="007E4F59"/>
    <w:rsid w:val="00804CD3"/>
    <w:rsid w:val="00833740"/>
    <w:rsid w:val="00861499"/>
    <w:rsid w:val="008A49F3"/>
    <w:rsid w:val="008D00C5"/>
    <w:rsid w:val="008D4ECC"/>
    <w:rsid w:val="008E5F9E"/>
    <w:rsid w:val="008F3BCD"/>
    <w:rsid w:val="009062E5"/>
    <w:rsid w:val="00933662"/>
    <w:rsid w:val="00934B17"/>
    <w:rsid w:val="00947373"/>
    <w:rsid w:val="00951438"/>
    <w:rsid w:val="00956EE5"/>
    <w:rsid w:val="009807A6"/>
    <w:rsid w:val="009A03AD"/>
    <w:rsid w:val="009A611E"/>
    <w:rsid w:val="009B7368"/>
    <w:rsid w:val="009E2E2A"/>
    <w:rsid w:val="009E2EA2"/>
    <w:rsid w:val="009F7F06"/>
    <w:rsid w:val="00A14E31"/>
    <w:rsid w:val="00A443EC"/>
    <w:rsid w:val="00A57538"/>
    <w:rsid w:val="00A75F72"/>
    <w:rsid w:val="00A80B95"/>
    <w:rsid w:val="00A960ED"/>
    <w:rsid w:val="00AD7F20"/>
    <w:rsid w:val="00AE7E74"/>
    <w:rsid w:val="00AF3D0C"/>
    <w:rsid w:val="00AF6BB3"/>
    <w:rsid w:val="00B07CD3"/>
    <w:rsid w:val="00B64B73"/>
    <w:rsid w:val="00B67DA2"/>
    <w:rsid w:val="00B83EDC"/>
    <w:rsid w:val="00B862A1"/>
    <w:rsid w:val="00B9100A"/>
    <w:rsid w:val="00B93F14"/>
    <w:rsid w:val="00BB37C5"/>
    <w:rsid w:val="00BC1E38"/>
    <w:rsid w:val="00C0567F"/>
    <w:rsid w:val="00C151E4"/>
    <w:rsid w:val="00C17E73"/>
    <w:rsid w:val="00C217AF"/>
    <w:rsid w:val="00C26B1F"/>
    <w:rsid w:val="00C5019E"/>
    <w:rsid w:val="00C56430"/>
    <w:rsid w:val="00C872EB"/>
    <w:rsid w:val="00CB5DC8"/>
    <w:rsid w:val="00CC2072"/>
    <w:rsid w:val="00CE4F3D"/>
    <w:rsid w:val="00D045DA"/>
    <w:rsid w:val="00D170C0"/>
    <w:rsid w:val="00D42281"/>
    <w:rsid w:val="00D440B8"/>
    <w:rsid w:val="00D7298D"/>
    <w:rsid w:val="00D94EF9"/>
    <w:rsid w:val="00DA3115"/>
    <w:rsid w:val="00DA7E13"/>
    <w:rsid w:val="00DD2DE1"/>
    <w:rsid w:val="00E16C84"/>
    <w:rsid w:val="00E41683"/>
    <w:rsid w:val="00E700AC"/>
    <w:rsid w:val="00E7202C"/>
    <w:rsid w:val="00E81E08"/>
    <w:rsid w:val="00E8240C"/>
    <w:rsid w:val="00E935C9"/>
    <w:rsid w:val="00E953BE"/>
    <w:rsid w:val="00EB426B"/>
    <w:rsid w:val="00EB6659"/>
    <w:rsid w:val="00ED02C2"/>
    <w:rsid w:val="00EE5D96"/>
    <w:rsid w:val="00F10928"/>
    <w:rsid w:val="00F132D3"/>
    <w:rsid w:val="00F224C1"/>
    <w:rsid w:val="00F27FDE"/>
    <w:rsid w:val="00F35E02"/>
    <w:rsid w:val="00F674D2"/>
    <w:rsid w:val="00F70672"/>
    <w:rsid w:val="00F73253"/>
    <w:rsid w:val="00F85940"/>
    <w:rsid w:val="00FB32A0"/>
    <w:rsid w:val="00FD4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4AB34CB4"/>
  <w15:chartTrackingRefBased/>
  <w15:docId w15:val="{DB45870E-3E50-4EAB-B0B1-7B44B3F2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73"/>
    <w:rPr>
      <w:lang w:val="nl-NL" w:eastAsia="nl-NL"/>
    </w:rPr>
  </w:style>
  <w:style w:type="paragraph" w:styleId="Heading1">
    <w:name w:val="heading 1"/>
    <w:basedOn w:val="Normal"/>
    <w:next w:val="Normal"/>
    <w:link w:val="Heading1Char"/>
    <w:uiPriority w:val="99"/>
    <w:qFormat/>
    <w:rsid w:val="00947373"/>
    <w:pPr>
      <w:keepNext/>
      <w:tabs>
        <w:tab w:val="num" w:pos="720"/>
      </w:tabs>
      <w:spacing w:before="240" w:after="240"/>
      <w:ind w:left="432" w:hanging="432"/>
      <w:outlineLvl w:val="0"/>
    </w:pPr>
    <w:rPr>
      <w:b/>
      <w:kern w:val="28"/>
      <w:sz w:val="28"/>
      <w:lang w:val="en-GB"/>
    </w:rPr>
  </w:style>
  <w:style w:type="paragraph" w:styleId="Heading2">
    <w:name w:val="heading 2"/>
    <w:basedOn w:val="Normal"/>
    <w:next w:val="Normal"/>
    <w:link w:val="Heading2Char"/>
    <w:uiPriority w:val="99"/>
    <w:qFormat/>
    <w:rsid w:val="00947373"/>
    <w:pPr>
      <w:keepNext/>
      <w:numPr>
        <w:ilvl w:val="1"/>
        <w:numId w:val="20"/>
      </w:numPr>
      <w:tabs>
        <w:tab w:val="clear" w:pos="360"/>
        <w:tab w:val="num" w:pos="709"/>
      </w:tabs>
      <w:spacing w:before="240" w:after="240"/>
      <w:ind w:left="578" w:hanging="578"/>
      <w:outlineLvl w:val="1"/>
    </w:pPr>
    <w:rPr>
      <w:b/>
      <w:sz w:val="24"/>
      <w:lang w:val="en-GB"/>
    </w:rPr>
  </w:style>
  <w:style w:type="paragraph" w:styleId="Heading3">
    <w:name w:val="heading 3"/>
    <w:basedOn w:val="Normal"/>
    <w:next w:val="Normal"/>
    <w:link w:val="Heading3Char"/>
    <w:uiPriority w:val="99"/>
    <w:qFormat/>
    <w:rsid w:val="00947373"/>
    <w:pPr>
      <w:keepNext/>
      <w:numPr>
        <w:ilvl w:val="2"/>
        <w:numId w:val="20"/>
      </w:numPr>
      <w:tabs>
        <w:tab w:val="clear" w:pos="360"/>
        <w:tab w:val="num" w:pos="720"/>
      </w:tabs>
      <w:ind w:left="720" w:hanging="720"/>
      <w:outlineLvl w:val="2"/>
    </w:pPr>
    <w:rPr>
      <w:rFonts w:ascii="Arial" w:hAnsi="Arial"/>
      <w:u w:val="single"/>
    </w:rPr>
  </w:style>
  <w:style w:type="paragraph" w:styleId="Heading4">
    <w:name w:val="heading 4"/>
    <w:basedOn w:val="Normal"/>
    <w:next w:val="Normal"/>
    <w:link w:val="Heading4Char"/>
    <w:uiPriority w:val="99"/>
    <w:qFormat/>
    <w:rsid w:val="00947373"/>
    <w:pPr>
      <w:keepNext/>
      <w:numPr>
        <w:ilvl w:val="3"/>
        <w:numId w:val="20"/>
      </w:numPr>
      <w:tabs>
        <w:tab w:val="clear" w:pos="360"/>
        <w:tab w:val="num" w:pos="864"/>
      </w:tabs>
      <w:ind w:left="864" w:hanging="864"/>
      <w:outlineLvl w:val="3"/>
    </w:pPr>
    <w:rPr>
      <w:rFonts w:ascii="Arial" w:hAnsi="Arial"/>
      <w:sz w:val="24"/>
      <w:u w:val="single"/>
    </w:rPr>
  </w:style>
  <w:style w:type="paragraph" w:styleId="Heading5">
    <w:name w:val="heading 5"/>
    <w:basedOn w:val="Normal"/>
    <w:next w:val="Normal"/>
    <w:link w:val="Heading5Char"/>
    <w:uiPriority w:val="99"/>
    <w:qFormat/>
    <w:rsid w:val="00947373"/>
    <w:pPr>
      <w:keepNext/>
      <w:numPr>
        <w:ilvl w:val="4"/>
        <w:numId w:val="20"/>
      </w:numPr>
      <w:tabs>
        <w:tab w:val="clear" w:pos="360"/>
        <w:tab w:val="num" w:pos="1008"/>
      </w:tabs>
      <w:ind w:left="1008" w:hanging="1008"/>
      <w:outlineLvl w:val="4"/>
    </w:pPr>
    <w:rPr>
      <w:rFonts w:ascii="Arial" w:hAnsi="Arial"/>
      <w:sz w:val="22"/>
      <w:u w:val="single"/>
    </w:rPr>
  </w:style>
  <w:style w:type="paragraph" w:styleId="Heading6">
    <w:name w:val="heading 6"/>
    <w:basedOn w:val="Normal"/>
    <w:next w:val="Normal"/>
    <w:link w:val="Heading6Char"/>
    <w:uiPriority w:val="99"/>
    <w:qFormat/>
    <w:rsid w:val="00947373"/>
    <w:pPr>
      <w:numPr>
        <w:ilvl w:val="5"/>
        <w:numId w:val="20"/>
      </w:numPr>
      <w:tabs>
        <w:tab w:val="clear" w:pos="360"/>
        <w:tab w:val="num" w:pos="1152"/>
      </w:tabs>
      <w:spacing w:before="240" w:after="60"/>
      <w:ind w:left="1152" w:hanging="1152"/>
      <w:outlineLvl w:val="5"/>
    </w:pPr>
    <w:rPr>
      <w:rFonts w:ascii="Arial" w:hAnsi="Arial"/>
      <w:i/>
      <w:sz w:val="22"/>
    </w:rPr>
  </w:style>
  <w:style w:type="paragraph" w:styleId="Heading7">
    <w:name w:val="heading 7"/>
    <w:basedOn w:val="Normal"/>
    <w:next w:val="Normal"/>
    <w:link w:val="Heading7Char"/>
    <w:uiPriority w:val="99"/>
    <w:qFormat/>
    <w:rsid w:val="00947373"/>
    <w:pPr>
      <w:keepNext/>
      <w:numPr>
        <w:ilvl w:val="6"/>
        <w:numId w:val="20"/>
      </w:numPr>
      <w:tabs>
        <w:tab w:val="clear" w:pos="360"/>
        <w:tab w:val="left" w:pos="851"/>
        <w:tab w:val="num" w:pos="1296"/>
      </w:tabs>
      <w:ind w:left="1296" w:hanging="1296"/>
      <w:outlineLvl w:val="6"/>
    </w:pPr>
    <w:rPr>
      <w:b/>
      <w:sz w:val="28"/>
    </w:rPr>
  </w:style>
  <w:style w:type="paragraph" w:styleId="Heading8">
    <w:name w:val="heading 8"/>
    <w:basedOn w:val="Normal"/>
    <w:next w:val="Normal"/>
    <w:link w:val="Heading8Char"/>
    <w:uiPriority w:val="99"/>
    <w:qFormat/>
    <w:rsid w:val="00947373"/>
    <w:pPr>
      <w:keepNext/>
      <w:widowControl w:val="0"/>
      <w:numPr>
        <w:ilvl w:val="7"/>
        <w:numId w:val="20"/>
      </w:numPr>
      <w:tabs>
        <w:tab w:val="clear" w:pos="360"/>
        <w:tab w:val="left" w:pos="851"/>
        <w:tab w:val="num" w:pos="1440"/>
      </w:tabs>
      <w:ind w:left="1440" w:hanging="1440"/>
      <w:outlineLvl w:val="7"/>
    </w:pPr>
    <w:rPr>
      <w:b/>
      <w:sz w:val="28"/>
    </w:rPr>
  </w:style>
  <w:style w:type="paragraph" w:styleId="Heading9">
    <w:name w:val="heading 9"/>
    <w:basedOn w:val="Normal"/>
    <w:next w:val="Normal"/>
    <w:link w:val="Heading9Char"/>
    <w:uiPriority w:val="99"/>
    <w:qFormat/>
    <w:rsid w:val="00947373"/>
    <w:pPr>
      <w:numPr>
        <w:ilvl w:val="8"/>
        <w:numId w:val="20"/>
      </w:numPr>
      <w:tabs>
        <w:tab w:val="clear" w:pos="360"/>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A2837"/>
    <w:rPr>
      <w:b/>
      <w:kern w:val="28"/>
      <w:sz w:val="28"/>
      <w:szCs w:val="20"/>
      <w:lang w:val="en-GB" w:eastAsia="nl-NL"/>
    </w:rPr>
  </w:style>
  <w:style w:type="character" w:customStyle="1" w:styleId="Heading2Char">
    <w:name w:val="Heading 2 Char"/>
    <w:link w:val="Heading2"/>
    <w:uiPriority w:val="9"/>
    <w:semiHidden/>
    <w:rsid w:val="00AA2837"/>
    <w:rPr>
      <w:rFonts w:ascii="Cambria" w:eastAsia="Times New Roman" w:hAnsi="Cambria" w:cs="Times New Roman"/>
      <w:b/>
      <w:bCs/>
      <w:i/>
      <w:iCs/>
      <w:sz w:val="28"/>
      <w:szCs w:val="28"/>
      <w:lang w:val="nl-NL" w:eastAsia="nl-NL"/>
    </w:rPr>
  </w:style>
  <w:style w:type="character" w:customStyle="1" w:styleId="Heading3Char">
    <w:name w:val="Heading 3 Char"/>
    <w:link w:val="Heading3"/>
    <w:uiPriority w:val="9"/>
    <w:semiHidden/>
    <w:rsid w:val="00AA2837"/>
    <w:rPr>
      <w:rFonts w:ascii="Cambria" w:eastAsia="Times New Roman" w:hAnsi="Cambria" w:cs="Times New Roman"/>
      <w:b/>
      <w:bCs/>
      <w:sz w:val="26"/>
      <w:szCs w:val="26"/>
      <w:lang w:val="nl-NL" w:eastAsia="nl-NL"/>
    </w:rPr>
  </w:style>
  <w:style w:type="character" w:customStyle="1" w:styleId="Heading4Char">
    <w:name w:val="Heading 4 Char"/>
    <w:link w:val="Heading4"/>
    <w:uiPriority w:val="9"/>
    <w:semiHidden/>
    <w:rsid w:val="00AA2837"/>
    <w:rPr>
      <w:rFonts w:ascii="Calibri" w:eastAsia="Times New Roman" w:hAnsi="Calibri" w:cs="Times New Roman"/>
      <w:b/>
      <w:bCs/>
      <w:sz w:val="28"/>
      <w:szCs w:val="28"/>
      <w:lang w:val="nl-NL" w:eastAsia="nl-NL"/>
    </w:rPr>
  </w:style>
  <w:style w:type="character" w:customStyle="1" w:styleId="Heading5Char">
    <w:name w:val="Heading 5 Char"/>
    <w:link w:val="Heading5"/>
    <w:uiPriority w:val="9"/>
    <w:semiHidden/>
    <w:rsid w:val="00AA2837"/>
    <w:rPr>
      <w:rFonts w:ascii="Calibri" w:eastAsia="Times New Roman" w:hAnsi="Calibri" w:cs="Times New Roman"/>
      <w:b/>
      <w:bCs/>
      <w:i/>
      <w:iCs/>
      <w:sz w:val="26"/>
      <w:szCs w:val="26"/>
      <w:lang w:val="nl-NL" w:eastAsia="nl-NL"/>
    </w:rPr>
  </w:style>
  <w:style w:type="character" w:customStyle="1" w:styleId="Heading6Char">
    <w:name w:val="Heading 6 Char"/>
    <w:link w:val="Heading6"/>
    <w:uiPriority w:val="9"/>
    <w:semiHidden/>
    <w:rsid w:val="00AA2837"/>
    <w:rPr>
      <w:rFonts w:ascii="Calibri" w:eastAsia="Times New Roman" w:hAnsi="Calibri" w:cs="Times New Roman"/>
      <w:b/>
      <w:bCs/>
      <w:lang w:val="nl-NL" w:eastAsia="nl-NL"/>
    </w:rPr>
  </w:style>
  <w:style w:type="character" w:customStyle="1" w:styleId="Heading7Char">
    <w:name w:val="Heading 7 Char"/>
    <w:link w:val="Heading7"/>
    <w:uiPriority w:val="9"/>
    <w:semiHidden/>
    <w:rsid w:val="00AA2837"/>
    <w:rPr>
      <w:rFonts w:ascii="Calibri" w:eastAsia="Times New Roman" w:hAnsi="Calibri" w:cs="Times New Roman"/>
      <w:sz w:val="24"/>
      <w:szCs w:val="24"/>
      <w:lang w:val="nl-NL" w:eastAsia="nl-NL"/>
    </w:rPr>
  </w:style>
  <w:style w:type="character" w:customStyle="1" w:styleId="Heading8Char">
    <w:name w:val="Heading 8 Char"/>
    <w:link w:val="Heading8"/>
    <w:uiPriority w:val="9"/>
    <w:semiHidden/>
    <w:rsid w:val="00AA2837"/>
    <w:rPr>
      <w:rFonts w:ascii="Calibri" w:eastAsia="Times New Roman" w:hAnsi="Calibri" w:cs="Times New Roman"/>
      <w:i/>
      <w:iCs/>
      <w:sz w:val="24"/>
      <w:szCs w:val="24"/>
      <w:lang w:val="nl-NL" w:eastAsia="nl-NL"/>
    </w:rPr>
  </w:style>
  <w:style w:type="character" w:customStyle="1" w:styleId="Heading9Char">
    <w:name w:val="Heading 9 Char"/>
    <w:link w:val="Heading9"/>
    <w:uiPriority w:val="9"/>
    <w:semiHidden/>
    <w:rsid w:val="00AA2837"/>
    <w:rPr>
      <w:rFonts w:ascii="Cambria" w:eastAsia="Times New Roman" w:hAnsi="Cambria" w:cs="Times New Roman"/>
      <w:lang w:val="nl-NL" w:eastAsia="nl-NL"/>
    </w:rPr>
  </w:style>
  <w:style w:type="paragraph" w:styleId="Header">
    <w:name w:val="header"/>
    <w:basedOn w:val="Normal"/>
    <w:link w:val="HeaderChar"/>
    <w:uiPriority w:val="99"/>
    <w:rsid w:val="00947373"/>
    <w:pPr>
      <w:tabs>
        <w:tab w:val="center" w:pos="4536"/>
        <w:tab w:val="right" w:pos="9072"/>
      </w:tabs>
    </w:pPr>
  </w:style>
  <w:style w:type="character" w:customStyle="1" w:styleId="HeaderChar">
    <w:name w:val="Header Char"/>
    <w:link w:val="Header"/>
    <w:uiPriority w:val="99"/>
    <w:rsid w:val="009A03AD"/>
    <w:rPr>
      <w:lang w:val="nl-NL" w:eastAsia="nl-NL"/>
    </w:rPr>
  </w:style>
  <w:style w:type="paragraph" w:styleId="Footer">
    <w:name w:val="footer"/>
    <w:basedOn w:val="Normal"/>
    <w:link w:val="FooterChar"/>
    <w:uiPriority w:val="99"/>
    <w:rsid w:val="00947373"/>
    <w:pPr>
      <w:tabs>
        <w:tab w:val="center" w:pos="4536"/>
        <w:tab w:val="right" w:pos="9072"/>
      </w:tabs>
    </w:pPr>
  </w:style>
  <w:style w:type="character" w:customStyle="1" w:styleId="FooterChar">
    <w:name w:val="Footer Char"/>
    <w:link w:val="Footer"/>
    <w:uiPriority w:val="99"/>
    <w:semiHidden/>
    <w:rsid w:val="00AA2837"/>
    <w:rPr>
      <w:sz w:val="20"/>
      <w:szCs w:val="20"/>
      <w:lang w:val="nl-NL" w:eastAsia="nl-NL"/>
    </w:rPr>
  </w:style>
  <w:style w:type="paragraph" w:styleId="MacroText">
    <w:name w:val="macro"/>
    <w:link w:val="MacroTextChar"/>
    <w:uiPriority w:val="99"/>
    <w:semiHidden/>
    <w:rsid w:val="00947373"/>
    <w:pPr>
      <w:tabs>
        <w:tab w:val="left" w:pos="480"/>
        <w:tab w:val="left" w:pos="960"/>
        <w:tab w:val="left" w:pos="1440"/>
        <w:tab w:val="left" w:pos="1920"/>
        <w:tab w:val="left" w:pos="2400"/>
        <w:tab w:val="left" w:pos="2880"/>
        <w:tab w:val="left" w:pos="3360"/>
        <w:tab w:val="left" w:pos="3840"/>
        <w:tab w:val="left" w:pos="4320"/>
      </w:tabs>
    </w:pPr>
    <w:rPr>
      <w:rFonts w:ascii="Arial" w:hAnsi="Arial"/>
      <w:lang w:val="nl-NL" w:eastAsia="nl-NL"/>
    </w:rPr>
  </w:style>
  <w:style w:type="character" w:customStyle="1" w:styleId="MacroTextChar">
    <w:name w:val="Macro Text Char"/>
    <w:link w:val="MacroText"/>
    <w:uiPriority w:val="99"/>
    <w:semiHidden/>
    <w:rsid w:val="00AA2837"/>
    <w:rPr>
      <w:rFonts w:ascii="Courier New" w:hAnsi="Courier New" w:cs="Courier New"/>
      <w:sz w:val="20"/>
      <w:szCs w:val="20"/>
      <w:lang w:val="nl-NL" w:eastAsia="nl-NL"/>
    </w:rPr>
  </w:style>
  <w:style w:type="paragraph" w:styleId="Salutation">
    <w:name w:val="Salutation"/>
    <w:basedOn w:val="Normal"/>
    <w:next w:val="Normal"/>
    <w:link w:val="SalutationChar"/>
    <w:uiPriority w:val="99"/>
    <w:rsid w:val="00947373"/>
    <w:rPr>
      <w:rFonts w:ascii="Arial" w:hAnsi="Arial"/>
    </w:rPr>
  </w:style>
  <w:style w:type="character" w:customStyle="1" w:styleId="SalutationChar">
    <w:name w:val="Salutation Char"/>
    <w:link w:val="Salutation"/>
    <w:uiPriority w:val="99"/>
    <w:semiHidden/>
    <w:rsid w:val="00AA2837"/>
    <w:rPr>
      <w:sz w:val="20"/>
      <w:szCs w:val="20"/>
      <w:lang w:val="nl-NL" w:eastAsia="nl-NL"/>
    </w:rPr>
  </w:style>
  <w:style w:type="paragraph" w:styleId="DocumentMap">
    <w:name w:val="Document Map"/>
    <w:basedOn w:val="Normal"/>
    <w:link w:val="DocumentMapChar"/>
    <w:uiPriority w:val="99"/>
    <w:semiHidden/>
    <w:rsid w:val="00947373"/>
    <w:pPr>
      <w:shd w:val="clear" w:color="auto" w:fill="000080"/>
    </w:pPr>
    <w:rPr>
      <w:rFonts w:ascii="Arial" w:hAnsi="Arial"/>
      <w:b/>
      <w:sz w:val="18"/>
    </w:rPr>
  </w:style>
  <w:style w:type="character" w:customStyle="1" w:styleId="DocumentMapChar">
    <w:name w:val="Document Map Char"/>
    <w:link w:val="DocumentMap"/>
    <w:uiPriority w:val="99"/>
    <w:semiHidden/>
    <w:rsid w:val="00AA2837"/>
    <w:rPr>
      <w:sz w:val="0"/>
      <w:szCs w:val="0"/>
      <w:lang w:val="nl-NL" w:eastAsia="nl-NL"/>
    </w:rPr>
  </w:style>
  <w:style w:type="character" w:styleId="EndnoteReference">
    <w:name w:val="endnote reference"/>
    <w:uiPriority w:val="99"/>
    <w:semiHidden/>
    <w:rsid w:val="00947373"/>
    <w:rPr>
      <w:rFonts w:ascii="Arial" w:hAnsi="Arial" w:cs="Times New Roman"/>
      <w:vertAlign w:val="superscript"/>
    </w:rPr>
  </w:style>
  <w:style w:type="character" w:styleId="FollowedHyperlink">
    <w:name w:val="FollowedHyperlink"/>
    <w:uiPriority w:val="99"/>
    <w:rsid w:val="00947373"/>
    <w:rPr>
      <w:rFonts w:ascii="Arial" w:hAnsi="Arial" w:cs="Times New Roman"/>
      <w:color w:val="800080"/>
      <w:u w:val="single"/>
    </w:rPr>
  </w:style>
  <w:style w:type="character" w:styleId="Hyperlink">
    <w:name w:val="Hyperlink"/>
    <w:uiPriority w:val="99"/>
    <w:rsid w:val="00947373"/>
    <w:rPr>
      <w:rFonts w:ascii="Arial" w:hAnsi="Arial" w:cs="Times New Roman"/>
      <w:color w:val="0000FF"/>
      <w:u w:val="single"/>
    </w:rPr>
  </w:style>
  <w:style w:type="character" w:styleId="Emphasis">
    <w:name w:val="Emphasis"/>
    <w:uiPriority w:val="99"/>
    <w:qFormat/>
    <w:rsid w:val="00947373"/>
    <w:rPr>
      <w:rFonts w:ascii="Arial" w:hAnsi="Arial" w:cs="Times New Roman"/>
      <w:i/>
      <w:sz w:val="20"/>
    </w:rPr>
  </w:style>
  <w:style w:type="paragraph" w:styleId="PlainText">
    <w:name w:val="Plain Text"/>
    <w:basedOn w:val="Normal"/>
    <w:link w:val="PlainTextChar"/>
    <w:uiPriority w:val="99"/>
    <w:rsid w:val="00947373"/>
    <w:rPr>
      <w:rFonts w:ascii="Arial" w:hAnsi="Arial"/>
    </w:rPr>
  </w:style>
  <w:style w:type="character" w:customStyle="1" w:styleId="PlainTextChar">
    <w:name w:val="Plain Text Char"/>
    <w:link w:val="PlainText"/>
    <w:uiPriority w:val="99"/>
    <w:semiHidden/>
    <w:rsid w:val="00AA2837"/>
    <w:rPr>
      <w:rFonts w:ascii="Courier New" w:hAnsi="Courier New" w:cs="Courier New"/>
      <w:sz w:val="20"/>
      <w:szCs w:val="20"/>
      <w:lang w:val="nl-NL" w:eastAsia="nl-NL"/>
    </w:rPr>
  </w:style>
  <w:style w:type="character" w:styleId="PageNumber">
    <w:name w:val="page number"/>
    <w:uiPriority w:val="99"/>
    <w:rsid w:val="00947373"/>
    <w:rPr>
      <w:rFonts w:ascii="Arial" w:hAnsi="Arial" w:cs="Times New Roman"/>
      <w:sz w:val="20"/>
    </w:rPr>
  </w:style>
  <w:style w:type="character" w:styleId="LineNumber">
    <w:name w:val="line number"/>
    <w:uiPriority w:val="99"/>
    <w:rsid w:val="00947373"/>
    <w:rPr>
      <w:rFonts w:ascii="Arial" w:hAnsi="Arial" w:cs="Times New Roman"/>
      <w:sz w:val="18"/>
    </w:rPr>
  </w:style>
  <w:style w:type="character" w:styleId="CommentReference">
    <w:name w:val="annotation reference"/>
    <w:uiPriority w:val="99"/>
    <w:semiHidden/>
    <w:rsid w:val="00947373"/>
    <w:rPr>
      <w:rFonts w:ascii="Arial" w:hAnsi="Arial" w:cs="Times New Roman"/>
      <w:sz w:val="16"/>
    </w:rPr>
  </w:style>
  <w:style w:type="character" w:styleId="FootnoteReference">
    <w:name w:val="footnote reference"/>
    <w:uiPriority w:val="99"/>
    <w:semiHidden/>
    <w:rsid w:val="00947373"/>
    <w:rPr>
      <w:rFonts w:ascii="Arial" w:hAnsi="Arial" w:cs="Times New Roman"/>
      <w:vertAlign w:val="superscript"/>
    </w:rPr>
  </w:style>
  <w:style w:type="character" w:styleId="Strong">
    <w:name w:val="Strong"/>
    <w:uiPriority w:val="99"/>
    <w:qFormat/>
    <w:rsid w:val="00947373"/>
    <w:rPr>
      <w:rFonts w:ascii="Arial" w:hAnsi="Arial" w:cs="Times New Roman"/>
      <w:b/>
    </w:rPr>
  </w:style>
  <w:style w:type="paragraph" w:styleId="BodyText">
    <w:name w:val="Body Text"/>
    <w:basedOn w:val="Normal"/>
    <w:link w:val="BodyTextChar"/>
    <w:uiPriority w:val="99"/>
    <w:rsid w:val="00947373"/>
    <w:pPr>
      <w:widowControl w:val="0"/>
      <w:tabs>
        <w:tab w:val="left" w:pos="5387"/>
      </w:tabs>
      <w:jc w:val="both"/>
    </w:pPr>
    <w:rPr>
      <w:rFonts w:ascii="Arial" w:hAnsi="Arial"/>
      <w:b/>
      <w:sz w:val="24"/>
    </w:rPr>
  </w:style>
  <w:style w:type="character" w:customStyle="1" w:styleId="BodyTextChar">
    <w:name w:val="Body Text Char"/>
    <w:link w:val="BodyText"/>
    <w:uiPriority w:val="99"/>
    <w:semiHidden/>
    <w:rsid w:val="00AA2837"/>
    <w:rPr>
      <w:sz w:val="20"/>
      <w:szCs w:val="20"/>
      <w:lang w:val="nl-NL" w:eastAsia="nl-NL"/>
    </w:rPr>
  </w:style>
  <w:style w:type="paragraph" w:styleId="ListNumber2">
    <w:name w:val="List Number 2"/>
    <w:basedOn w:val="Normal"/>
    <w:uiPriority w:val="99"/>
    <w:rsid w:val="00947373"/>
    <w:pPr>
      <w:numPr>
        <w:numId w:val="2"/>
      </w:numPr>
    </w:pPr>
    <w:rPr>
      <w:rFonts w:ascii="Arial" w:hAnsi="Arial"/>
    </w:rPr>
  </w:style>
  <w:style w:type="paragraph" w:styleId="BodyTextIndent">
    <w:name w:val="Body Text Indent"/>
    <w:basedOn w:val="Normal"/>
    <w:link w:val="BodyTextIndentChar"/>
    <w:uiPriority w:val="99"/>
    <w:rsid w:val="00947373"/>
    <w:pPr>
      <w:widowControl w:val="0"/>
      <w:tabs>
        <w:tab w:val="left" w:pos="5387"/>
      </w:tabs>
      <w:jc w:val="both"/>
    </w:pPr>
    <w:rPr>
      <w:rFonts w:ascii="Arial" w:hAnsi="Arial"/>
      <w:sz w:val="22"/>
    </w:rPr>
  </w:style>
  <w:style w:type="character" w:customStyle="1" w:styleId="BodyTextIndentChar">
    <w:name w:val="Body Text Indent Char"/>
    <w:link w:val="BodyTextIndent"/>
    <w:uiPriority w:val="99"/>
    <w:semiHidden/>
    <w:rsid w:val="00AA2837"/>
    <w:rPr>
      <w:sz w:val="20"/>
      <w:szCs w:val="20"/>
      <w:lang w:val="nl-NL" w:eastAsia="nl-NL"/>
    </w:rPr>
  </w:style>
  <w:style w:type="paragraph" w:styleId="TOC1">
    <w:name w:val="toc 1"/>
    <w:basedOn w:val="Normal"/>
    <w:next w:val="Normal"/>
    <w:autoRedefine/>
    <w:uiPriority w:val="99"/>
    <w:semiHidden/>
    <w:rsid w:val="00947373"/>
    <w:pPr>
      <w:spacing w:before="360" w:after="360"/>
    </w:pPr>
    <w:rPr>
      <w:b/>
      <w:caps/>
      <w:sz w:val="22"/>
      <w:u w:val="single"/>
    </w:rPr>
  </w:style>
  <w:style w:type="paragraph" w:styleId="TOC2">
    <w:name w:val="toc 2"/>
    <w:basedOn w:val="Normal"/>
    <w:next w:val="Normal"/>
    <w:autoRedefine/>
    <w:uiPriority w:val="99"/>
    <w:semiHidden/>
    <w:rsid w:val="00947373"/>
    <w:pPr>
      <w:tabs>
        <w:tab w:val="left" w:pos="685"/>
        <w:tab w:val="right" w:pos="9394"/>
      </w:tabs>
      <w:ind w:left="709" w:hanging="709"/>
    </w:pPr>
    <w:rPr>
      <w:b/>
      <w:smallCaps/>
      <w:noProof/>
      <w:sz w:val="22"/>
      <w:lang w:val="en-GB"/>
    </w:rPr>
  </w:style>
  <w:style w:type="paragraph" w:styleId="TOC3">
    <w:name w:val="toc 3"/>
    <w:basedOn w:val="Normal"/>
    <w:next w:val="Normal"/>
    <w:autoRedefine/>
    <w:uiPriority w:val="99"/>
    <w:semiHidden/>
    <w:rsid w:val="00947373"/>
    <w:rPr>
      <w:smallCaps/>
      <w:sz w:val="22"/>
    </w:rPr>
  </w:style>
  <w:style w:type="paragraph" w:styleId="TOC4">
    <w:name w:val="toc 4"/>
    <w:basedOn w:val="Normal"/>
    <w:next w:val="Normal"/>
    <w:autoRedefine/>
    <w:uiPriority w:val="99"/>
    <w:semiHidden/>
    <w:rsid w:val="00947373"/>
    <w:rPr>
      <w:sz w:val="22"/>
    </w:rPr>
  </w:style>
  <w:style w:type="paragraph" w:styleId="TOC5">
    <w:name w:val="toc 5"/>
    <w:basedOn w:val="Normal"/>
    <w:next w:val="Normal"/>
    <w:autoRedefine/>
    <w:uiPriority w:val="99"/>
    <w:semiHidden/>
    <w:rsid w:val="00947373"/>
    <w:rPr>
      <w:sz w:val="22"/>
    </w:rPr>
  </w:style>
  <w:style w:type="paragraph" w:styleId="TOC6">
    <w:name w:val="toc 6"/>
    <w:basedOn w:val="Normal"/>
    <w:next w:val="Normal"/>
    <w:autoRedefine/>
    <w:uiPriority w:val="99"/>
    <w:semiHidden/>
    <w:rsid w:val="00947373"/>
    <w:rPr>
      <w:sz w:val="22"/>
    </w:rPr>
  </w:style>
  <w:style w:type="paragraph" w:styleId="TOC7">
    <w:name w:val="toc 7"/>
    <w:basedOn w:val="Normal"/>
    <w:next w:val="Normal"/>
    <w:autoRedefine/>
    <w:uiPriority w:val="99"/>
    <w:semiHidden/>
    <w:rsid w:val="00947373"/>
    <w:rPr>
      <w:sz w:val="22"/>
    </w:rPr>
  </w:style>
  <w:style w:type="paragraph" w:styleId="TOC8">
    <w:name w:val="toc 8"/>
    <w:basedOn w:val="Normal"/>
    <w:next w:val="Normal"/>
    <w:autoRedefine/>
    <w:uiPriority w:val="99"/>
    <w:semiHidden/>
    <w:rsid w:val="00947373"/>
    <w:rPr>
      <w:sz w:val="22"/>
    </w:rPr>
  </w:style>
  <w:style w:type="paragraph" w:styleId="TOC9">
    <w:name w:val="toc 9"/>
    <w:basedOn w:val="Normal"/>
    <w:next w:val="Normal"/>
    <w:autoRedefine/>
    <w:uiPriority w:val="99"/>
    <w:semiHidden/>
    <w:rsid w:val="00947373"/>
    <w:rPr>
      <w:sz w:val="22"/>
    </w:rPr>
  </w:style>
  <w:style w:type="paragraph" w:styleId="CommentText">
    <w:name w:val="annotation text"/>
    <w:basedOn w:val="Normal"/>
    <w:link w:val="CommentTextChar"/>
    <w:uiPriority w:val="99"/>
    <w:semiHidden/>
    <w:rsid w:val="00947373"/>
  </w:style>
  <w:style w:type="character" w:customStyle="1" w:styleId="CommentTextChar">
    <w:name w:val="Comment Text Char"/>
    <w:link w:val="CommentText"/>
    <w:uiPriority w:val="99"/>
    <w:semiHidden/>
    <w:rsid w:val="00A960ED"/>
    <w:rPr>
      <w:lang w:val="nl-NL" w:eastAsia="nl-NL"/>
    </w:rPr>
  </w:style>
  <w:style w:type="paragraph" w:styleId="BodyTextIndent2">
    <w:name w:val="Body Text Indent 2"/>
    <w:basedOn w:val="Normal"/>
    <w:link w:val="BodyTextIndent2Char"/>
    <w:uiPriority w:val="99"/>
    <w:rsid w:val="00947373"/>
    <w:pPr>
      <w:widowControl w:val="0"/>
      <w:tabs>
        <w:tab w:val="left" w:pos="851"/>
      </w:tabs>
      <w:ind w:left="567"/>
    </w:pPr>
    <w:rPr>
      <w:sz w:val="22"/>
      <w:lang w:val="en-GB"/>
    </w:rPr>
  </w:style>
  <w:style w:type="character" w:customStyle="1" w:styleId="BodyTextIndent2Char">
    <w:name w:val="Body Text Indent 2 Char"/>
    <w:link w:val="BodyTextIndent2"/>
    <w:uiPriority w:val="99"/>
    <w:semiHidden/>
    <w:rsid w:val="00AA2837"/>
    <w:rPr>
      <w:sz w:val="20"/>
      <w:szCs w:val="20"/>
      <w:lang w:val="nl-NL" w:eastAsia="nl-NL"/>
    </w:rPr>
  </w:style>
  <w:style w:type="paragraph" w:styleId="BodyTextIndent3">
    <w:name w:val="Body Text Indent 3"/>
    <w:basedOn w:val="Normal"/>
    <w:link w:val="BodyTextIndent3Char"/>
    <w:uiPriority w:val="99"/>
    <w:rsid w:val="00947373"/>
    <w:pPr>
      <w:widowControl w:val="0"/>
      <w:tabs>
        <w:tab w:val="left" w:pos="851"/>
      </w:tabs>
      <w:ind w:left="567"/>
      <w:jc w:val="both"/>
    </w:pPr>
    <w:rPr>
      <w:sz w:val="22"/>
      <w:lang w:val="en-GB"/>
    </w:rPr>
  </w:style>
  <w:style w:type="character" w:customStyle="1" w:styleId="BodyTextIndent3Char">
    <w:name w:val="Body Text Indent 3 Char"/>
    <w:link w:val="BodyTextIndent3"/>
    <w:uiPriority w:val="99"/>
    <w:semiHidden/>
    <w:rsid w:val="00AA2837"/>
    <w:rPr>
      <w:sz w:val="16"/>
      <w:szCs w:val="16"/>
      <w:lang w:val="nl-NL" w:eastAsia="nl-NL"/>
    </w:rPr>
  </w:style>
  <w:style w:type="paragraph" w:customStyle="1" w:styleId="Ballontekst1">
    <w:name w:val="Ballontekst1"/>
    <w:basedOn w:val="Normal"/>
    <w:uiPriority w:val="99"/>
    <w:semiHidden/>
    <w:rsid w:val="00947373"/>
    <w:rPr>
      <w:rFonts w:ascii="Tahoma" w:hAnsi="Tahoma" w:cs="Tahoma"/>
      <w:sz w:val="16"/>
      <w:szCs w:val="16"/>
    </w:rPr>
  </w:style>
  <w:style w:type="paragraph" w:customStyle="1" w:styleId="Ballontekst2">
    <w:name w:val="Ballontekst2"/>
    <w:basedOn w:val="Normal"/>
    <w:uiPriority w:val="99"/>
    <w:semiHidden/>
    <w:rsid w:val="00947373"/>
    <w:rPr>
      <w:rFonts w:ascii="Tahoma" w:hAnsi="Tahoma" w:cs="Tahoma"/>
      <w:sz w:val="16"/>
      <w:szCs w:val="16"/>
    </w:rPr>
  </w:style>
  <w:style w:type="paragraph" w:styleId="BalloonText">
    <w:name w:val="Balloon Text"/>
    <w:basedOn w:val="Normal"/>
    <w:link w:val="BalloonTextChar"/>
    <w:uiPriority w:val="99"/>
    <w:semiHidden/>
    <w:rsid w:val="00934B17"/>
    <w:rPr>
      <w:rFonts w:ascii="Tahoma" w:hAnsi="Tahoma" w:cs="Tahoma"/>
      <w:sz w:val="16"/>
      <w:szCs w:val="16"/>
    </w:rPr>
  </w:style>
  <w:style w:type="character" w:customStyle="1" w:styleId="BalloonTextChar">
    <w:name w:val="Balloon Text Char"/>
    <w:link w:val="BalloonText"/>
    <w:uiPriority w:val="99"/>
    <w:semiHidden/>
    <w:rsid w:val="00AA2837"/>
    <w:rPr>
      <w:sz w:val="0"/>
      <w:szCs w:val="0"/>
      <w:lang w:val="nl-NL" w:eastAsia="nl-NL"/>
    </w:rPr>
  </w:style>
  <w:style w:type="paragraph" w:styleId="BodyText3">
    <w:name w:val="Body Text 3"/>
    <w:basedOn w:val="Normal"/>
    <w:link w:val="BodyText3Char"/>
    <w:uiPriority w:val="99"/>
    <w:rsid w:val="009A03AD"/>
    <w:pPr>
      <w:spacing w:after="120"/>
    </w:pPr>
    <w:rPr>
      <w:sz w:val="16"/>
      <w:szCs w:val="16"/>
    </w:rPr>
  </w:style>
  <w:style w:type="character" w:customStyle="1" w:styleId="BodyText3Char">
    <w:name w:val="Body Text 3 Char"/>
    <w:link w:val="BodyText3"/>
    <w:uiPriority w:val="99"/>
    <w:rsid w:val="009A03AD"/>
    <w:rPr>
      <w:sz w:val="16"/>
      <w:lang w:val="nl-NL" w:eastAsia="nl-NL"/>
    </w:rPr>
  </w:style>
  <w:style w:type="paragraph" w:styleId="CommentSubject">
    <w:name w:val="annotation subject"/>
    <w:basedOn w:val="CommentText"/>
    <w:next w:val="CommentText"/>
    <w:link w:val="CommentSubjectChar"/>
    <w:uiPriority w:val="99"/>
    <w:semiHidden/>
    <w:rsid w:val="00A960ED"/>
    <w:rPr>
      <w:b/>
      <w:bCs/>
    </w:rPr>
  </w:style>
  <w:style w:type="character" w:customStyle="1" w:styleId="CommentSubjectChar">
    <w:name w:val="Comment Subject Char"/>
    <w:link w:val="CommentSubject"/>
    <w:uiPriority w:val="99"/>
    <w:rsid w:val="00A960ED"/>
    <w:rPr>
      <w:b/>
      <w:lang w:val="nl-NL" w:eastAsia="nl-NL"/>
    </w:rPr>
  </w:style>
  <w:style w:type="paragraph" w:customStyle="1" w:styleId="BodytextAgency">
    <w:name w:val="Body text (Agency)"/>
    <w:basedOn w:val="Normal"/>
    <w:link w:val="BodytextAgencyChar"/>
    <w:qFormat/>
    <w:rsid w:val="00A960ED"/>
    <w:pPr>
      <w:spacing w:after="140" w:line="280" w:lineRule="atLeast"/>
    </w:pPr>
    <w:rPr>
      <w:rFonts w:ascii="Verdana" w:hAnsi="Verdana"/>
      <w:sz w:val="18"/>
      <w:szCs w:val="18"/>
      <w:lang w:val="en-GB" w:eastAsia="en-GB"/>
    </w:rPr>
  </w:style>
  <w:style w:type="character" w:customStyle="1" w:styleId="BodytextAgencyChar">
    <w:name w:val="Body text (Agency) Char"/>
    <w:link w:val="BodytextAgency"/>
    <w:rsid w:val="00A960ED"/>
    <w:rPr>
      <w:rFonts w:ascii="Verdana" w:eastAsia="Times New Roman" w:hAnsi="Verdana"/>
      <w:sz w:val="18"/>
      <w:lang w:val="en-GB" w:eastAsia="en-GB"/>
    </w:rPr>
  </w:style>
  <w:style w:type="paragraph" w:customStyle="1" w:styleId="Default">
    <w:name w:val="Default"/>
    <w:uiPriority w:val="99"/>
    <w:rsid w:val="00A960ED"/>
    <w:pPr>
      <w:autoSpaceDE w:val="0"/>
      <w:autoSpaceDN w:val="0"/>
      <w:adjustRightInd w:val="0"/>
    </w:pPr>
    <w:rPr>
      <w:color w:val="000000"/>
      <w:sz w:val="24"/>
      <w:szCs w:val="24"/>
      <w:lang w:eastAsia="en-US"/>
    </w:rPr>
  </w:style>
  <w:style w:type="paragraph" w:styleId="NormalWeb">
    <w:name w:val="Normal (Web)"/>
    <w:basedOn w:val="Normal"/>
    <w:uiPriority w:val="99"/>
    <w:rsid w:val="00182659"/>
    <w:pPr>
      <w:spacing w:before="100" w:beforeAutospacing="1" w:after="100" w:afterAutospacing="1"/>
    </w:pPr>
    <w:rPr>
      <w:sz w:val="24"/>
      <w:szCs w:val="24"/>
      <w:lang w:val="sv-SE" w:eastAsia="sv-SE"/>
    </w:rPr>
  </w:style>
  <w:style w:type="character" w:customStyle="1" w:styleId="NormalAgencyChar">
    <w:name w:val="Normal (Agency) Char"/>
    <w:link w:val="NormalAgency"/>
    <w:locked/>
    <w:rsid w:val="00262D4F"/>
    <w:rPr>
      <w:rFonts w:ascii="Verdana" w:eastAsia="Verdana" w:hAnsi="Verdana" w:cs="Verdana"/>
      <w:sz w:val="18"/>
      <w:szCs w:val="18"/>
      <w:lang w:val="en-GB" w:eastAsia="en-GB"/>
    </w:rPr>
  </w:style>
  <w:style w:type="paragraph" w:customStyle="1" w:styleId="NormalAgency">
    <w:name w:val="Normal (Agency)"/>
    <w:link w:val="NormalAgencyChar"/>
    <w:rsid w:val="00262D4F"/>
    <w:rPr>
      <w:rFonts w:ascii="Verdana" w:eastAsia="Verdana" w:hAnsi="Verdana" w:cs="Verdana"/>
      <w:sz w:val="18"/>
      <w:szCs w:val="18"/>
      <w:lang w:val="en-GB" w:eastAsia="en-GB"/>
    </w:rPr>
  </w:style>
  <w:style w:type="paragraph" w:customStyle="1" w:styleId="TabletextrowsAgency">
    <w:name w:val="Table text rows (Agency)"/>
    <w:basedOn w:val="Normal"/>
    <w:rsid w:val="00262D4F"/>
    <w:pPr>
      <w:spacing w:line="280" w:lineRule="exact"/>
    </w:pPr>
    <w:rPr>
      <w:rFonts w:ascii="Verdana" w:hAnsi="Verdana" w:cs="Verdana"/>
      <w:sz w:val="18"/>
      <w:szCs w:val="18"/>
      <w:lang w:val="en-GB" w:eastAsia="zh-CN"/>
    </w:rPr>
  </w:style>
  <w:style w:type="paragraph" w:styleId="Revision">
    <w:name w:val="Revision"/>
    <w:hidden/>
    <w:uiPriority w:val="99"/>
    <w:semiHidden/>
    <w:rsid w:val="00951438"/>
    <w:rPr>
      <w:lang w:val="nl-NL" w:eastAsia="nl-NL"/>
    </w:rPr>
  </w:style>
  <w:style w:type="character" w:styleId="UnresolvedMention">
    <w:name w:val="Unresolved Mention"/>
    <w:basedOn w:val="DefaultParagraphFont"/>
    <w:uiPriority w:val="99"/>
    <w:semiHidden/>
    <w:unhideWhenUsed/>
    <w:rsid w:val="00B8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79">
      <w:bodyDiv w:val="1"/>
      <w:marLeft w:val="0"/>
      <w:marRight w:val="0"/>
      <w:marTop w:val="0"/>
      <w:marBottom w:val="0"/>
      <w:divBdr>
        <w:top w:val="none" w:sz="0" w:space="0" w:color="auto"/>
        <w:left w:val="none" w:sz="0" w:space="0" w:color="auto"/>
        <w:bottom w:val="none" w:sz="0" w:space="0" w:color="auto"/>
        <w:right w:val="none" w:sz="0" w:space="0" w:color="auto"/>
      </w:divBdr>
    </w:div>
    <w:div w:id="261423803">
      <w:bodyDiv w:val="1"/>
      <w:marLeft w:val="0"/>
      <w:marRight w:val="0"/>
      <w:marTop w:val="0"/>
      <w:marBottom w:val="0"/>
      <w:divBdr>
        <w:top w:val="none" w:sz="0" w:space="0" w:color="auto"/>
        <w:left w:val="none" w:sz="0" w:space="0" w:color="auto"/>
        <w:bottom w:val="none" w:sz="0" w:space="0" w:color="auto"/>
        <w:right w:val="none" w:sz="0" w:space="0" w:color="auto"/>
      </w:divBdr>
    </w:div>
    <w:div w:id="415710904">
      <w:bodyDiv w:val="1"/>
      <w:marLeft w:val="0"/>
      <w:marRight w:val="0"/>
      <w:marTop w:val="0"/>
      <w:marBottom w:val="0"/>
      <w:divBdr>
        <w:top w:val="none" w:sz="0" w:space="0" w:color="auto"/>
        <w:left w:val="none" w:sz="0" w:space="0" w:color="auto"/>
        <w:bottom w:val="none" w:sz="0" w:space="0" w:color="auto"/>
        <w:right w:val="none" w:sz="0" w:space="0" w:color="auto"/>
      </w:divBdr>
    </w:div>
    <w:div w:id="1012031739">
      <w:bodyDiv w:val="1"/>
      <w:marLeft w:val="0"/>
      <w:marRight w:val="0"/>
      <w:marTop w:val="0"/>
      <w:marBottom w:val="0"/>
      <w:divBdr>
        <w:top w:val="none" w:sz="0" w:space="0" w:color="auto"/>
        <w:left w:val="none" w:sz="0" w:space="0" w:color="auto"/>
        <w:bottom w:val="none" w:sz="0" w:space="0" w:color="auto"/>
        <w:right w:val="none" w:sz="0" w:space="0" w:color="auto"/>
      </w:divBdr>
    </w:div>
    <w:div w:id="1055663520">
      <w:bodyDiv w:val="1"/>
      <w:marLeft w:val="0"/>
      <w:marRight w:val="0"/>
      <w:marTop w:val="0"/>
      <w:marBottom w:val="0"/>
      <w:divBdr>
        <w:top w:val="none" w:sz="0" w:space="0" w:color="auto"/>
        <w:left w:val="none" w:sz="0" w:space="0" w:color="auto"/>
        <w:bottom w:val="none" w:sz="0" w:space="0" w:color="auto"/>
        <w:right w:val="none" w:sz="0" w:space="0" w:color="auto"/>
      </w:divBdr>
    </w:div>
    <w:div w:id="1232735828">
      <w:bodyDiv w:val="1"/>
      <w:marLeft w:val="0"/>
      <w:marRight w:val="0"/>
      <w:marTop w:val="0"/>
      <w:marBottom w:val="0"/>
      <w:divBdr>
        <w:top w:val="none" w:sz="0" w:space="0" w:color="auto"/>
        <w:left w:val="none" w:sz="0" w:space="0" w:color="auto"/>
        <w:bottom w:val="none" w:sz="0" w:space="0" w:color="auto"/>
        <w:right w:val="none" w:sz="0" w:space="0" w:color="auto"/>
      </w:divBdr>
    </w:div>
    <w:div w:id="1434013772">
      <w:bodyDiv w:val="1"/>
      <w:marLeft w:val="0"/>
      <w:marRight w:val="0"/>
      <w:marTop w:val="0"/>
      <w:marBottom w:val="0"/>
      <w:divBdr>
        <w:top w:val="none" w:sz="0" w:space="0" w:color="auto"/>
        <w:left w:val="none" w:sz="0" w:space="0" w:color="auto"/>
        <w:bottom w:val="none" w:sz="0" w:space="0" w:color="auto"/>
        <w:right w:val="none" w:sz="0" w:space="0" w:color="auto"/>
      </w:divBdr>
    </w:div>
    <w:div w:id="1528567176">
      <w:bodyDiv w:val="1"/>
      <w:marLeft w:val="0"/>
      <w:marRight w:val="0"/>
      <w:marTop w:val="0"/>
      <w:marBottom w:val="0"/>
      <w:divBdr>
        <w:top w:val="none" w:sz="0" w:space="0" w:color="auto"/>
        <w:left w:val="none" w:sz="0" w:space="0" w:color="auto"/>
        <w:bottom w:val="none" w:sz="0" w:space="0" w:color="auto"/>
        <w:right w:val="none" w:sz="0" w:space="0" w:color="auto"/>
      </w:divBdr>
    </w:div>
    <w:div w:id="2013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health.ec.europa.eu/document/download/d8612682-ad17-40e3-8130-23395ec80380_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6438</Words>
  <Characters>42383</Characters>
  <Application>Microsoft Office Word</Application>
  <DocSecurity>0</DocSecurity>
  <Lines>743</Lines>
  <Paragraphs>285</Paragraphs>
  <ScaleCrop>false</ScaleCrop>
  <HeadingPairs>
    <vt:vector size="8" baseType="variant">
      <vt:variant>
        <vt:lpstr>Titel</vt:lpstr>
      </vt:variant>
      <vt:variant>
        <vt:i4>1</vt:i4>
      </vt:variant>
      <vt:variant>
        <vt:lpstr>Title</vt:lpstr>
      </vt:variant>
      <vt:variant>
        <vt:i4>1</vt:i4>
      </vt:variant>
      <vt:variant>
        <vt:lpstr>Tittel</vt:lpstr>
      </vt:variant>
      <vt:variant>
        <vt:i4>1</vt:i4>
      </vt:variant>
      <vt:variant>
        <vt:lpstr>Rubrik</vt:lpstr>
      </vt:variant>
      <vt:variant>
        <vt:i4>1</vt:i4>
      </vt:variant>
    </vt:vector>
  </HeadingPairs>
  <TitlesOfParts>
    <vt:vector size="4" baseType="lpstr">
      <vt:lpstr>SE comments 2013-01-30</vt:lpstr>
      <vt:lpstr>SE comments 2013-01-30</vt:lpstr>
      <vt:lpstr>SE comments 2013-01-30</vt:lpstr>
      <vt:lpstr>SE comments 2013-01-30</vt:lpstr>
    </vt:vector>
  </TitlesOfParts>
  <Company>Sundhedsstyrelsen</Company>
  <LinksUpToDate>false</LinksUpToDate>
  <CharactersWithSpaces>48536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comments 2013-01-30</dc:title>
  <dc:subject/>
  <dc:creator>Katrine Damkjær Madsen1</dc:creator>
  <cp:keywords/>
  <cp:lastModifiedBy>Rugo Katre</cp:lastModifiedBy>
  <cp:revision>7</cp:revision>
  <dcterms:created xsi:type="dcterms:W3CDTF">2023-02-20T13:37:00Z</dcterms:created>
  <dcterms:modified xsi:type="dcterms:W3CDTF">2024-03-05T07:24:00Z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1b31d-cec0-4074-b4bd-f07689e43d84_Enabled">
    <vt:lpwstr>True</vt:lpwstr>
  </property>
  <property fmtid="{D5CDD505-2E9C-101B-9397-08002B2CF9AE}" pid="3" name="MSIP_Label_afe1b31d-cec0-4074-b4bd-f07689e43d84_SiteId">
    <vt:lpwstr>bc9dc15c-61bc-4f03-b60b-e5b6d8922839</vt:lpwstr>
  </property>
  <property fmtid="{D5CDD505-2E9C-101B-9397-08002B2CF9AE}" pid="4" name="MSIP_Label_afe1b31d-cec0-4074-b4bd-f07689e43d84_Owner">
    <vt:lpwstr>simona.griniene@ema.europa.eu</vt:lpwstr>
  </property>
  <property fmtid="{D5CDD505-2E9C-101B-9397-08002B2CF9AE}" pid="5" name="MSIP_Label_afe1b31d-cec0-4074-b4bd-f07689e43d84_SetDate">
    <vt:lpwstr>2020-10-22T13:27:13.1391268Z</vt:lpwstr>
  </property>
  <property fmtid="{D5CDD505-2E9C-101B-9397-08002B2CF9AE}" pid="6" name="MSIP_Label_afe1b31d-cec0-4074-b4bd-f07689e43d84_Name">
    <vt:lpwstr>Internal</vt:lpwstr>
  </property>
  <property fmtid="{D5CDD505-2E9C-101B-9397-08002B2CF9AE}" pid="7" name="MSIP_Label_afe1b31d-cec0-4074-b4bd-f07689e43d84_Application">
    <vt:lpwstr>Microsoft Azure Information Protection</vt:lpwstr>
  </property>
  <property fmtid="{D5CDD505-2E9C-101B-9397-08002B2CF9AE}" pid="8" name="MSIP_Label_afe1b31d-cec0-4074-b4bd-f07689e43d84_ActionId">
    <vt:lpwstr>eb59b04c-e688-45ad-85ff-8114978df227</vt:lpwstr>
  </property>
  <property fmtid="{D5CDD505-2E9C-101B-9397-08002B2CF9AE}" pid="9" name="MSIP_Label_afe1b31d-cec0-4074-b4bd-f07689e43d84_Extended_MSFT_Method">
    <vt:lpwstr>Automatic</vt:lpwstr>
  </property>
  <property fmtid="{D5CDD505-2E9C-101B-9397-08002B2CF9AE}" pid="10" name="Classification">
    <vt:lpwstr>Internal All EMA Staff and Contractors</vt:lpwstr>
  </property>
  <property fmtid="{D5CDD505-2E9C-101B-9397-08002B2CF9AE}" pid="11" name="MSIP_Label_0eea11ca-d417-4147-80ed-01a58412c458_Enabled">
    <vt:lpwstr>true</vt:lpwstr>
  </property>
  <property fmtid="{D5CDD505-2E9C-101B-9397-08002B2CF9AE}" pid="12" name="MSIP_Label_0eea11ca-d417-4147-80ed-01a58412c458_SetDate">
    <vt:lpwstr>2024-03-05T07:24:50Z</vt:lpwstr>
  </property>
  <property fmtid="{D5CDD505-2E9C-101B-9397-08002B2CF9AE}" pid="13" name="MSIP_Label_0eea11ca-d417-4147-80ed-01a58412c458_Method">
    <vt:lpwstr>Standard</vt:lpwstr>
  </property>
  <property fmtid="{D5CDD505-2E9C-101B-9397-08002B2CF9AE}" pid="14" name="MSIP_Label_0eea11ca-d417-4147-80ed-01a58412c458_Name">
    <vt:lpwstr>0eea11ca-d417-4147-80ed-01a58412c458</vt:lpwstr>
  </property>
  <property fmtid="{D5CDD505-2E9C-101B-9397-08002B2CF9AE}" pid="15" name="MSIP_Label_0eea11ca-d417-4147-80ed-01a58412c458_SiteId">
    <vt:lpwstr>bc9dc15c-61bc-4f03-b60b-e5b6d8922839</vt:lpwstr>
  </property>
  <property fmtid="{D5CDD505-2E9C-101B-9397-08002B2CF9AE}" pid="16" name="MSIP_Label_0eea11ca-d417-4147-80ed-01a58412c458_ActionId">
    <vt:lpwstr>ba467b2f-7be6-47c8-a779-d49b569b03f5</vt:lpwstr>
  </property>
  <property fmtid="{D5CDD505-2E9C-101B-9397-08002B2CF9AE}" pid="17" name="MSIP_Label_0eea11ca-d417-4147-80ed-01a58412c458_ContentBits">
    <vt:lpwstr>2</vt:lpwstr>
  </property>
</Properties>
</file>