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3297" w14:textId="7FA5186D" w:rsidR="009D2640" w:rsidRPr="009D2640" w:rsidRDefault="007C29B3" w:rsidP="009D2640">
      <w:pPr>
        <w:spacing w:before="720" w:after="0" w:line="360" w:lineRule="atLeast"/>
        <w:rPr>
          <w:rFonts w:ascii="Verdana" w:hAnsi="Verdana"/>
          <w:sz w:val="24"/>
          <w:szCs w:val="24"/>
          <w:lang w:val="en-GB"/>
        </w:rPr>
      </w:pPr>
      <w:proofErr w:type="spellStart"/>
      <w:r w:rsidRPr="00D271DD">
        <w:rPr>
          <w:rFonts w:ascii="Verdana" w:eastAsia="Verdana" w:hAnsi="Verdana" w:cs="Times New Roman"/>
          <w:color w:val="003399"/>
          <w:sz w:val="32"/>
          <w:szCs w:val="32"/>
          <w:lang w:val="en-GB" w:eastAsia="en-GB"/>
        </w:rPr>
        <w:t>HaRP</w:t>
      </w:r>
      <w:proofErr w:type="spellEnd"/>
      <w:r w:rsidRPr="00D271DD">
        <w:rPr>
          <w:rFonts w:ascii="Verdana" w:eastAsia="Verdana" w:hAnsi="Verdana" w:cs="Times New Roman"/>
          <w:color w:val="003399"/>
          <w:sz w:val="32"/>
          <w:szCs w:val="32"/>
          <w:lang w:val="en-GB" w:eastAsia="en-GB"/>
        </w:rPr>
        <w:t xml:space="preserve"> Assessment Report </w:t>
      </w:r>
      <w:r w:rsidR="009D2640">
        <w:rPr>
          <w:rFonts w:ascii="Verdana" w:eastAsia="Verdana" w:hAnsi="Verdana" w:cs="Times New Roman"/>
          <w:color w:val="003399"/>
          <w:sz w:val="32"/>
          <w:szCs w:val="32"/>
          <w:lang w:val="en-GB" w:eastAsia="en-GB"/>
        </w:rPr>
        <w:br/>
      </w:r>
      <w:r w:rsidR="009D2640" w:rsidRPr="009D2640">
        <w:rPr>
          <w:rFonts w:ascii="Verdana" w:eastAsia="Verdana" w:hAnsi="Verdana"/>
          <w:sz w:val="24"/>
          <w:szCs w:val="24"/>
          <w:lang w:val="en-GB" w:eastAsia="en-GB"/>
        </w:rPr>
        <w:t>[</w:t>
      </w:r>
      <w:r w:rsidRPr="009D2640">
        <w:rPr>
          <w:rFonts w:ascii="Verdana" w:hAnsi="Verdana"/>
          <w:sz w:val="24"/>
          <w:szCs w:val="24"/>
          <w:lang w:val="en-GB"/>
        </w:rPr>
        <w:t>active substance(s) / combination of substances</w:t>
      </w:r>
      <w:r w:rsidR="009D2640" w:rsidRPr="009D2640">
        <w:rPr>
          <w:rFonts w:ascii="Verdana" w:eastAsia="Verdana" w:hAnsi="Verdana"/>
          <w:sz w:val="24"/>
          <w:szCs w:val="24"/>
          <w:lang w:val="en-GB" w:eastAsia="en-GB"/>
        </w:rPr>
        <w:t xml:space="preserve">] </w:t>
      </w:r>
      <w:r w:rsidR="009D2640" w:rsidRPr="009D2640">
        <w:rPr>
          <w:rFonts w:ascii="Verdana" w:eastAsia="Verdana" w:hAnsi="Verdana"/>
          <w:sz w:val="24"/>
          <w:szCs w:val="24"/>
          <w:lang w:val="en-GB" w:eastAsia="en-GB"/>
        </w:rPr>
        <w:br/>
        <w:t>[</w:t>
      </w:r>
      <w:r w:rsidRPr="009D2640">
        <w:rPr>
          <w:rFonts w:ascii="Verdana" w:hAnsi="Verdana"/>
          <w:sz w:val="24"/>
          <w:szCs w:val="24"/>
          <w:lang w:val="en-GB"/>
        </w:rPr>
        <w:t>date assessment report</w:t>
      </w:r>
      <w:r w:rsidR="009D2640" w:rsidRPr="009D2640">
        <w:rPr>
          <w:rFonts w:ascii="Verdana" w:eastAsia="Verdana" w:hAnsi="Verdana"/>
          <w:sz w:val="24"/>
          <w:szCs w:val="24"/>
          <w:lang w:val="en-GB" w:eastAsia="en-GB"/>
        </w:rPr>
        <w:t xml:space="preserve">] </w:t>
      </w:r>
      <w:r w:rsidRPr="009D2640">
        <w:rPr>
          <w:rFonts w:ascii="Verdana" w:hAnsi="Verdana"/>
          <w:sz w:val="24"/>
          <w:szCs w:val="24"/>
          <w:lang w:val="en-GB"/>
        </w:rPr>
        <w:t xml:space="preserve"> </w:t>
      </w:r>
      <w:r w:rsidR="009D2640">
        <w:rPr>
          <w:rFonts w:ascii="Verdana" w:hAnsi="Verdana"/>
          <w:sz w:val="24"/>
          <w:szCs w:val="24"/>
          <w:lang w:val="en-GB"/>
        </w:rPr>
        <w:br/>
      </w:r>
    </w:p>
    <w:p w14:paraId="0EE17815" w14:textId="198BA266" w:rsidR="007C29B3" w:rsidRPr="00D271DD" w:rsidRDefault="007C29B3" w:rsidP="009D26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i/>
          <w:iCs/>
          <w:color w:val="000000" w:themeColor="text1"/>
          <w:sz w:val="18"/>
          <w:szCs w:val="18"/>
          <w:lang w:val="en-GB"/>
        </w:rPr>
      </w:pPr>
      <w:r w:rsidRPr="00D271DD">
        <w:rPr>
          <w:rFonts w:ascii="Verdana" w:hAnsi="Verdana"/>
          <w:i/>
          <w:iCs/>
          <w:color w:val="000000" w:themeColor="text1"/>
          <w:sz w:val="18"/>
          <w:szCs w:val="18"/>
          <w:lang w:val="en-GB"/>
        </w:rPr>
        <w:t xml:space="preserve">If appropriate also include: </w:t>
      </w:r>
    </w:p>
    <w:p w14:paraId="7AC86E2E" w14:textId="7FEE4271" w:rsidR="007C29B3" w:rsidRPr="00D271DD" w:rsidRDefault="007C29B3" w:rsidP="009D26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color w:val="000000" w:themeColor="text1"/>
          <w:lang w:val="en-GB"/>
        </w:rPr>
      </w:pPr>
      <w:r w:rsidRPr="00D271DD">
        <w:rPr>
          <w:rFonts w:ascii="Verdana" w:hAnsi="Verdana"/>
          <w:color w:val="000000" w:themeColor="text1"/>
          <w:lang w:val="en-GB"/>
        </w:rPr>
        <w:t>Only applicable to the indication(s)</w:t>
      </w:r>
      <w:r w:rsidR="00F60BC7" w:rsidRPr="00D271DD">
        <w:rPr>
          <w:rFonts w:ascii="Verdana" w:hAnsi="Verdana"/>
          <w:color w:val="000000" w:themeColor="text1"/>
          <w:lang w:val="en-GB"/>
        </w:rPr>
        <w:t>:</w:t>
      </w:r>
      <w:r w:rsidRPr="00D271DD">
        <w:rPr>
          <w:rFonts w:ascii="Verdana" w:hAnsi="Verdana"/>
          <w:color w:val="000000" w:themeColor="text1"/>
          <w:lang w:val="en-GB"/>
        </w:rPr>
        <w:t xml:space="preserve"> xxx, </w:t>
      </w:r>
    </w:p>
    <w:p w14:paraId="7637CF85" w14:textId="7BACA642" w:rsidR="007C29B3" w:rsidRPr="00D271DD" w:rsidRDefault="007C29B3" w:rsidP="009D26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color w:val="000000" w:themeColor="text1"/>
          <w:lang w:val="en-GB"/>
        </w:rPr>
      </w:pPr>
      <w:r w:rsidRPr="00D271DD">
        <w:rPr>
          <w:rFonts w:ascii="Verdana" w:hAnsi="Verdana"/>
          <w:color w:val="000000" w:themeColor="text1"/>
          <w:lang w:val="en-GB"/>
        </w:rPr>
        <w:t>Only applicable to the formulation(s)</w:t>
      </w:r>
      <w:r w:rsidR="00F60BC7" w:rsidRPr="00D271DD">
        <w:rPr>
          <w:rFonts w:ascii="Verdana" w:hAnsi="Verdana"/>
          <w:color w:val="000000" w:themeColor="text1"/>
          <w:lang w:val="en-GB"/>
        </w:rPr>
        <w:t xml:space="preserve">: </w:t>
      </w:r>
      <w:r w:rsidRPr="00D271DD">
        <w:rPr>
          <w:rFonts w:ascii="Verdana" w:hAnsi="Verdana"/>
          <w:color w:val="000000" w:themeColor="text1"/>
          <w:lang w:val="en-GB"/>
        </w:rPr>
        <w:t xml:space="preserve"> </w:t>
      </w:r>
      <w:proofErr w:type="spellStart"/>
      <w:r w:rsidRPr="00D271DD">
        <w:rPr>
          <w:rFonts w:ascii="Verdana" w:hAnsi="Verdana"/>
          <w:color w:val="000000" w:themeColor="text1"/>
          <w:lang w:val="en-GB"/>
        </w:rPr>
        <w:t>yyy</w:t>
      </w:r>
      <w:proofErr w:type="spellEnd"/>
      <w:r w:rsidRPr="00D271DD">
        <w:rPr>
          <w:rFonts w:ascii="Verdana" w:hAnsi="Verdana"/>
          <w:color w:val="000000" w:themeColor="text1"/>
          <w:lang w:val="en-GB"/>
        </w:rPr>
        <w:t xml:space="preserve">, </w:t>
      </w:r>
    </w:p>
    <w:p w14:paraId="56212869" w14:textId="29732F2F" w:rsidR="007C29B3" w:rsidRPr="00D271DD" w:rsidRDefault="007C29B3" w:rsidP="009D26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Verdana" w:hAnsi="Verdana"/>
          <w:color w:val="000000" w:themeColor="text1"/>
          <w:lang w:val="en-GB"/>
        </w:rPr>
      </w:pPr>
      <w:r w:rsidRPr="00D271DD">
        <w:rPr>
          <w:rFonts w:ascii="Verdana" w:hAnsi="Verdana"/>
          <w:color w:val="000000" w:themeColor="text1"/>
          <w:lang w:val="en-GB"/>
        </w:rPr>
        <w:t>Only applicable to the strengths</w:t>
      </w:r>
      <w:r w:rsidR="00F60BC7" w:rsidRPr="00D271DD">
        <w:rPr>
          <w:rFonts w:ascii="Verdana" w:hAnsi="Verdana"/>
          <w:color w:val="000000" w:themeColor="text1"/>
          <w:lang w:val="en-GB"/>
        </w:rPr>
        <w:t>:</w:t>
      </w:r>
      <w:r w:rsidRPr="00D271DD">
        <w:rPr>
          <w:rFonts w:ascii="Verdana" w:hAnsi="Verdana"/>
          <w:color w:val="000000" w:themeColor="text1"/>
          <w:lang w:val="en-GB"/>
        </w:rPr>
        <w:t xml:space="preserve"> </w:t>
      </w:r>
      <w:proofErr w:type="spellStart"/>
      <w:r w:rsidRPr="00D271DD">
        <w:rPr>
          <w:rFonts w:ascii="Verdana" w:hAnsi="Verdana"/>
          <w:color w:val="000000" w:themeColor="text1"/>
          <w:lang w:val="en-GB"/>
        </w:rPr>
        <w:t>zzz</w:t>
      </w:r>
      <w:proofErr w:type="spellEnd"/>
      <w:r w:rsidRPr="00D271DD">
        <w:rPr>
          <w:rFonts w:ascii="Verdana" w:hAnsi="Verdana"/>
          <w:color w:val="000000" w:themeColor="text1"/>
          <w:lang w:val="en-GB"/>
        </w:rPr>
        <w:t xml:space="preserve">. </w:t>
      </w:r>
    </w:p>
    <w:p w14:paraId="78273965" w14:textId="77777777" w:rsidR="00604C47" w:rsidRDefault="00604C47" w:rsidP="00FA08B0">
      <w:pPr>
        <w:pStyle w:val="NoSpacing"/>
        <w:rPr>
          <w:sz w:val="24"/>
          <w:szCs w:val="24"/>
          <w:lang w:val="en-US"/>
        </w:rPr>
      </w:pPr>
    </w:p>
    <w:p w14:paraId="5118312A" w14:textId="33D5E290" w:rsidR="007C29B3" w:rsidRPr="00604C47" w:rsidRDefault="007B3DB4" w:rsidP="009D2640">
      <w:pPr>
        <w:keepNext/>
        <w:spacing w:before="280" w:after="220" w:line="240" w:lineRule="auto"/>
        <w:outlineLvl w:val="0"/>
        <w:rPr>
          <w:b/>
          <w:bCs/>
          <w:sz w:val="24"/>
          <w:szCs w:val="24"/>
          <w:lang w:val="en-GB"/>
        </w:rPr>
      </w:pPr>
      <w:r w:rsidRPr="009D2640">
        <w:rPr>
          <w:rFonts w:ascii="Verdana" w:eastAsia="Verdana" w:hAnsi="Verdana" w:cs="Arial"/>
          <w:b/>
          <w:bCs/>
          <w:kern w:val="32"/>
          <w:sz w:val="27"/>
          <w:szCs w:val="27"/>
          <w:lang w:val="en-GB" w:eastAsia="en-GB"/>
        </w:rPr>
        <w:t xml:space="preserve">Recommended </w:t>
      </w:r>
      <w:r w:rsidR="00AD09D0" w:rsidRPr="009D2640">
        <w:rPr>
          <w:rFonts w:ascii="Verdana" w:eastAsia="Verdana" w:hAnsi="Verdana" w:cs="Arial"/>
          <w:b/>
          <w:bCs/>
          <w:kern w:val="32"/>
          <w:sz w:val="27"/>
          <w:szCs w:val="27"/>
          <w:lang w:val="en-GB" w:eastAsia="en-GB"/>
        </w:rPr>
        <w:t>l</w:t>
      </w:r>
      <w:r w:rsidRPr="009D2640">
        <w:rPr>
          <w:rFonts w:ascii="Verdana" w:eastAsia="Verdana" w:hAnsi="Verdana" w:cs="Arial"/>
          <w:b/>
          <w:bCs/>
          <w:kern w:val="32"/>
          <w:sz w:val="27"/>
          <w:szCs w:val="27"/>
          <w:lang w:val="en-GB" w:eastAsia="en-GB"/>
        </w:rPr>
        <w:t>ist of safety concern</w:t>
      </w:r>
      <w:r w:rsidR="00FA08B0" w:rsidRPr="009D2640">
        <w:rPr>
          <w:rFonts w:ascii="Verdana" w:eastAsia="Verdana" w:hAnsi="Verdana" w:cs="Arial"/>
          <w:b/>
          <w:bCs/>
          <w:kern w:val="32"/>
          <w:sz w:val="27"/>
          <w:szCs w:val="27"/>
          <w:lang w:val="en-GB" w:eastAsia="en-GB"/>
        </w:rPr>
        <w:t>s</w:t>
      </w:r>
      <w:r w:rsidRPr="009D2640">
        <w:rPr>
          <w:rFonts w:ascii="Verdana" w:eastAsia="Verdana" w:hAnsi="Verdana" w:cs="Arial"/>
          <w:b/>
          <w:bCs/>
          <w:kern w:val="32"/>
          <w:sz w:val="27"/>
          <w:szCs w:val="27"/>
          <w:lang w:val="en-GB" w:eastAsia="en-GB"/>
        </w:rPr>
        <w:t>, and reasons for maintaining</w:t>
      </w:r>
      <w:r w:rsidR="00FE46BB" w:rsidRPr="009D2640">
        <w:rPr>
          <w:rFonts w:ascii="Verdana" w:eastAsia="Verdana" w:hAnsi="Verdana" w:cs="Arial"/>
          <w:b/>
          <w:bCs/>
          <w:kern w:val="32"/>
          <w:sz w:val="27"/>
          <w:szCs w:val="27"/>
          <w:lang w:val="en-GB" w:eastAsia="en-GB"/>
        </w:rPr>
        <w:t xml:space="preserve"> each </w:t>
      </w:r>
      <w:r w:rsidRPr="009D2640">
        <w:rPr>
          <w:rFonts w:ascii="Verdana" w:eastAsia="Verdana" w:hAnsi="Verdana" w:cs="Arial"/>
          <w:b/>
          <w:bCs/>
          <w:kern w:val="32"/>
          <w:sz w:val="27"/>
          <w:szCs w:val="27"/>
          <w:lang w:val="en-GB" w:eastAsia="en-GB"/>
        </w:rPr>
        <w:t>safety</w:t>
      </w:r>
      <w:r w:rsidRPr="00604C47">
        <w:rPr>
          <w:b/>
          <w:bCs/>
          <w:sz w:val="24"/>
          <w:szCs w:val="24"/>
          <w:lang w:val="en-US"/>
        </w:rPr>
        <w:t xml:space="preserve"> </w:t>
      </w:r>
      <w:r w:rsidRPr="009D2640">
        <w:rPr>
          <w:rFonts w:ascii="Verdana" w:eastAsia="Verdana" w:hAnsi="Verdana" w:cs="Arial"/>
          <w:b/>
          <w:bCs/>
          <w:kern w:val="32"/>
          <w:sz w:val="27"/>
          <w:szCs w:val="27"/>
          <w:lang w:val="en-GB" w:eastAsia="en-GB"/>
        </w:rPr>
        <w:t>concern</w:t>
      </w:r>
      <w:r w:rsidR="007C29B3" w:rsidRPr="00604C47">
        <w:rPr>
          <w:b/>
          <w:bCs/>
          <w:sz w:val="24"/>
          <w:szCs w:val="24"/>
          <w:lang w:val="en-GB"/>
        </w:rPr>
        <w:t xml:space="preserve"> </w:t>
      </w:r>
    </w:p>
    <w:p w14:paraId="50B910B0" w14:textId="77777777" w:rsidR="00AD09D0" w:rsidRPr="00391318" w:rsidRDefault="00AD09D0" w:rsidP="00FA08B0">
      <w:pPr>
        <w:pStyle w:val="NoSpacing"/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2120"/>
      </w:tblGrid>
      <w:tr w:rsidR="00790686" w:rsidRPr="007C595E" w14:paraId="6A3FAF59" w14:textId="7B30E3F0" w:rsidTr="00AF6612">
        <w:trPr>
          <w:trHeight w:val="519"/>
        </w:trPr>
        <w:tc>
          <w:tcPr>
            <w:tcW w:w="2830" w:type="dxa"/>
            <w:shd w:val="clear" w:color="auto" w:fill="D9D9D9" w:themeFill="background1" w:themeFillShade="D9"/>
          </w:tcPr>
          <w:p w14:paraId="2822FD1D" w14:textId="7618B065" w:rsidR="00790686" w:rsidRPr="009D2640" w:rsidRDefault="00790686" w:rsidP="009F5861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9D2640">
              <w:rPr>
                <w:rFonts w:ascii="Verdana" w:hAnsi="Verdana"/>
                <w:b/>
                <w:sz w:val="20"/>
                <w:szCs w:val="20"/>
                <w:lang w:val="en-GB"/>
              </w:rPr>
              <w:t>List of safety concerns (</w:t>
            </w:r>
            <w:proofErr w:type="spellStart"/>
            <w:r w:rsidRPr="009D2640">
              <w:rPr>
                <w:rFonts w:ascii="Verdana" w:hAnsi="Verdana"/>
                <w:b/>
                <w:sz w:val="20"/>
                <w:szCs w:val="20"/>
                <w:lang w:val="en-GB"/>
              </w:rPr>
              <w:t>LoSC</w:t>
            </w:r>
            <w:proofErr w:type="spellEnd"/>
            <w:r w:rsidRPr="009D2640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265238" w14:textId="77777777" w:rsidR="009F5861" w:rsidRPr="009D2640" w:rsidRDefault="00790686" w:rsidP="009F5861">
            <w:pPr>
              <w:spacing w:after="0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Additional </w:t>
            </w:r>
            <w:proofErr w:type="spellStart"/>
            <w:r w:rsidRPr="009D2640">
              <w:rPr>
                <w:rFonts w:ascii="Verdana" w:hAnsi="Verdana"/>
                <w:bCs/>
                <w:sz w:val="16"/>
                <w:szCs w:val="16"/>
                <w:lang w:val="en-GB"/>
              </w:rPr>
              <w:t>PhV</w:t>
            </w:r>
            <w:proofErr w:type="spellEnd"/>
            <w:r w:rsidRPr="009D2640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activities (e.g., </w:t>
            </w:r>
          </w:p>
          <w:p w14:paraId="615507BE" w14:textId="4A2C6B89" w:rsidR="00790686" w:rsidRPr="009D2640" w:rsidRDefault="00790686" w:rsidP="009F5861">
            <w:pPr>
              <w:spacing w:after="0"/>
              <w:rPr>
                <w:rFonts w:ascii="Verdana" w:hAnsi="Verdana"/>
                <w:bCs/>
                <w:sz w:val="16"/>
                <w:szCs w:val="16"/>
                <w:highlight w:val="yellow"/>
                <w:lang w:val="en-GB"/>
              </w:rPr>
            </w:pPr>
            <w:r w:rsidRPr="009D2640">
              <w:rPr>
                <w:rFonts w:ascii="Verdana" w:hAnsi="Verdana"/>
                <w:bCs/>
                <w:sz w:val="16"/>
                <w:szCs w:val="16"/>
                <w:lang w:val="en-GB"/>
              </w:rPr>
              <w:t>PASS studies)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616E56F" w14:textId="02A9E8B1" w:rsidR="00790686" w:rsidRPr="009D2640" w:rsidRDefault="00790686" w:rsidP="009F5861">
            <w:pPr>
              <w:rPr>
                <w:rFonts w:ascii="Verdana" w:hAnsi="Verdana"/>
                <w:bCs/>
                <w:sz w:val="16"/>
                <w:szCs w:val="16"/>
                <w:highlight w:val="yellow"/>
                <w:lang w:val="en-GB"/>
              </w:rPr>
            </w:pPr>
            <w:r w:rsidRPr="009D2640">
              <w:rPr>
                <w:rFonts w:ascii="Verdana" w:hAnsi="Verdana"/>
                <w:bCs/>
                <w:sz w:val="16"/>
                <w:szCs w:val="16"/>
                <w:lang w:val="en-GB"/>
              </w:rPr>
              <w:t>Additional RMM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1DA57416" w14:textId="23CA8B95" w:rsidR="00790686" w:rsidRPr="009D2640" w:rsidRDefault="00790686" w:rsidP="00AF6612">
            <w:pPr>
              <w:spacing w:after="0"/>
              <w:rPr>
                <w:rFonts w:ascii="Verdana" w:hAnsi="Verdana"/>
                <w:bCs/>
                <w:sz w:val="16"/>
                <w:szCs w:val="16"/>
                <w:highlight w:val="yellow"/>
                <w:lang w:val="en-GB"/>
              </w:rPr>
            </w:pPr>
            <w:r w:rsidRPr="009D2640">
              <w:rPr>
                <w:rFonts w:ascii="Verdana" w:hAnsi="Verdana"/>
                <w:bCs/>
                <w:sz w:val="16"/>
                <w:szCs w:val="16"/>
                <w:lang w:val="en-GB"/>
              </w:rPr>
              <w:t>Other reason for maintaining safety concern</w:t>
            </w:r>
            <w:r w:rsidRPr="009D2640">
              <w:rPr>
                <w:rFonts w:ascii="Verdana" w:hAnsi="Verdana"/>
                <w:b/>
                <w:sz w:val="16"/>
                <w:szCs w:val="16"/>
                <w:lang w:val="en-GB"/>
              </w:rPr>
              <w:t>*</w:t>
            </w:r>
          </w:p>
        </w:tc>
      </w:tr>
      <w:tr w:rsidR="00122CC4" w:rsidRPr="00E72D69" w14:paraId="28F6CCC5" w14:textId="6A34EE10" w:rsidTr="002B595A">
        <w:tc>
          <w:tcPr>
            <w:tcW w:w="8778" w:type="dxa"/>
            <w:gridSpan w:val="4"/>
          </w:tcPr>
          <w:p w14:paraId="0B9DC77D" w14:textId="1DFAE54A" w:rsidR="00122CC4" w:rsidRPr="009D2640" w:rsidRDefault="00122CC4" w:rsidP="00E3351A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b/>
                <w:sz w:val="16"/>
                <w:szCs w:val="16"/>
                <w:lang w:val="en-GB"/>
              </w:rPr>
              <w:t>Important Identified risk</w:t>
            </w:r>
          </w:p>
        </w:tc>
      </w:tr>
      <w:tr w:rsidR="00790686" w:rsidRPr="00C306D6" w14:paraId="6B234F8D" w14:textId="540160CE" w:rsidTr="00B57E3B">
        <w:tc>
          <w:tcPr>
            <w:tcW w:w="2830" w:type="dxa"/>
          </w:tcPr>
          <w:p w14:paraId="1F1A6DFF" w14:textId="653260F1" w:rsidR="00790686" w:rsidRPr="009D2640" w:rsidRDefault="00790686" w:rsidP="008559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sz w:val="16"/>
                <w:szCs w:val="16"/>
                <w:lang w:val="en-GB"/>
              </w:rPr>
              <w:t>1.**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3FA8D9A" w14:textId="614A0B89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621345705"/>
              </w:sdtPr>
              <w:sdtEndPr/>
              <w:sdtContent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6"/>
                    <w:szCs w:val="16"/>
                  </w:rPr>
                </w:r>
                <w:r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E172F1A" w14:textId="11C8F283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256014323"/>
              </w:sdtPr>
              <w:sdtEndPr/>
              <w:sdtContent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6"/>
                    <w:szCs w:val="16"/>
                  </w:rPr>
                </w:r>
                <w:r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120" w:type="dxa"/>
            <w:shd w:val="clear" w:color="auto" w:fill="D9E2F3" w:themeFill="accent1" w:themeFillTint="33"/>
            <w:vAlign w:val="center"/>
          </w:tcPr>
          <w:p w14:paraId="53EB8E55" w14:textId="7B663565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158723576"/>
              </w:sdtPr>
              <w:sdtEndPr/>
              <w:sdtContent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6"/>
                    <w:szCs w:val="16"/>
                  </w:rPr>
                </w:r>
                <w:r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790686" w:rsidRPr="00C306D6" w14:paraId="0B66ADA4" w14:textId="24A7CD5D" w:rsidTr="00B57E3B">
        <w:tc>
          <w:tcPr>
            <w:tcW w:w="2830" w:type="dxa"/>
          </w:tcPr>
          <w:p w14:paraId="44AFCC08" w14:textId="77777777" w:rsidR="00790686" w:rsidRPr="009D2640" w:rsidRDefault="00790686" w:rsidP="008559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sz w:val="16"/>
                <w:szCs w:val="16"/>
                <w:lang w:val="en-GB"/>
              </w:rPr>
              <w:t>2.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73339D5" w14:textId="4D5D878C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349296703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-815028444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33E5B92" w14:textId="3D6137D7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862776305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1049490139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0" w:type="dxa"/>
            <w:shd w:val="clear" w:color="auto" w:fill="D9E2F3" w:themeFill="accent1" w:themeFillTint="33"/>
            <w:vAlign w:val="center"/>
          </w:tcPr>
          <w:p w14:paraId="547E2D32" w14:textId="5377BE98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221564625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-1715498715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90686" w:rsidRPr="00C306D6" w14:paraId="7468E33F" w14:textId="5357D486" w:rsidTr="00B57E3B">
        <w:tc>
          <w:tcPr>
            <w:tcW w:w="2830" w:type="dxa"/>
          </w:tcPr>
          <w:p w14:paraId="7D201BA1" w14:textId="77777777" w:rsidR="00790686" w:rsidRPr="009D2640" w:rsidRDefault="00790686" w:rsidP="008559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sz w:val="16"/>
                <w:szCs w:val="16"/>
                <w:lang w:val="en-GB"/>
              </w:rPr>
              <w:t>….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3D0F263" w14:textId="712EE87F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2045021467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-828286206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1EFA665" w14:textId="503B3C7D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906185143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-1454552692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0" w:type="dxa"/>
            <w:shd w:val="clear" w:color="auto" w:fill="D9E2F3" w:themeFill="accent1" w:themeFillTint="33"/>
            <w:vAlign w:val="center"/>
          </w:tcPr>
          <w:p w14:paraId="6B80F0DE" w14:textId="4455CF5D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360136417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919905911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22CC4" w:rsidRPr="00C306D6" w14:paraId="58A12225" w14:textId="2AD73EA4" w:rsidTr="00790686">
        <w:trPr>
          <w:trHeight w:val="313"/>
        </w:trPr>
        <w:tc>
          <w:tcPr>
            <w:tcW w:w="8778" w:type="dxa"/>
            <w:gridSpan w:val="4"/>
          </w:tcPr>
          <w:p w14:paraId="1E8AF598" w14:textId="7F8987AD" w:rsidR="00122CC4" w:rsidRPr="009D2640" w:rsidRDefault="00122CC4" w:rsidP="00122CC4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b/>
                <w:i/>
                <w:sz w:val="16"/>
                <w:szCs w:val="16"/>
                <w:lang w:val="en-GB"/>
              </w:rPr>
              <w:t>Important potential risk</w:t>
            </w:r>
          </w:p>
        </w:tc>
      </w:tr>
      <w:tr w:rsidR="00790686" w:rsidRPr="00C306D6" w14:paraId="754AA68E" w14:textId="192D3941" w:rsidTr="00B57E3B">
        <w:trPr>
          <w:trHeight w:val="92"/>
        </w:trPr>
        <w:tc>
          <w:tcPr>
            <w:tcW w:w="2830" w:type="dxa"/>
          </w:tcPr>
          <w:p w14:paraId="38A7D742" w14:textId="0880CC09" w:rsidR="00790686" w:rsidRPr="009D2640" w:rsidRDefault="00790686" w:rsidP="008559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sz w:val="16"/>
                <w:szCs w:val="16"/>
                <w:lang w:val="en-GB"/>
              </w:rPr>
              <w:t>1.**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9F9D572" w14:textId="46C3C2A8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156537646"/>
              </w:sdtPr>
              <w:sdtEndPr/>
              <w:sdtContent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6"/>
                    <w:szCs w:val="16"/>
                  </w:rPr>
                </w:r>
                <w:r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07E416B" w14:textId="3CEFC1F6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605394496"/>
              </w:sdtPr>
              <w:sdtEndPr/>
              <w:sdtContent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6"/>
                    <w:szCs w:val="16"/>
                  </w:rPr>
                </w:r>
                <w:r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120" w:type="dxa"/>
            <w:shd w:val="clear" w:color="auto" w:fill="D9E2F3" w:themeFill="accent1" w:themeFillTint="33"/>
            <w:vAlign w:val="center"/>
          </w:tcPr>
          <w:p w14:paraId="76FA34EC" w14:textId="41B2418F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573858765"/>
              </w:sdtPr>
              <w:sdtEndPr/>
              <w:sdtContent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6"/>
                    <w:szCs w:val="16"/>
                  </w:rPr>
                </w:r>
                <w:r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790686" w:rsidRPr="00C306D6" w14:paraId="0109B360" w14:textId="1D79DC4F" w:rsidTr="00B57E3B">
        <w:tc>
          <w:tcPr>
            <w:tcW w:w="2830" w:type="dxa"/>
          </w:tcPr>
          <w:p w14:paraId="4BE48CB9" w14:textId="77777777" w:rsidR="00790686" w:rsidRPr="009D2640" w:rsidRDefault="00790686" w:rsidP="008559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sz w:val="16"/>
                <w:szCs w:val="16"/>
                <w:lang w:val="en-GB"/>
              </w:rPr>
              <w:t>2.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9F767DB" w14:textId="4ACDF23B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410358207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-1564011380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357FD72" w14:textId="15E82382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2097316406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30545292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0" w:type="dxa"/>
            <w:shd w:val="clear" w:color="auto" w:fill="D9E2F3" w:themeFill="accent1" w:themeFillTint="33"/>
            <w:vAlign w:val="center"/>
          </w:tcPr>
          <w:p w14:paraId="670589A7" w14:textId="3D990E58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818531950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648873946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90686" w:rsidRPr="00C306D6" w14:paraId="4B0E2169" w14:textId="728CCBFE" w:rsidTr="00B57E3B">
        <w:tc>
          <w:tcPr>
            <w:tcW w:w="2830" w:type="dxa"/>
          </w:tcPr>
          <w:p w14:paraId="6C330812" w14:textId="77777777" w:rsidR="00790686" w:rsidRPr="009D2640" w:rsidRDefault="00790686" w:rsidP="008559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sz w:val="16"/>
                <w:szCs w:val="16"/>
                <w:lang w:val="en-GB"/>
              </w:rPr>
              <w:t>…..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CC97C18" w14:textId="44521C6B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1758596788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1428079018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8AA9D21" w14:textId="6C4382E5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422344918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-1530558152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0" w:type="dxa"/>
            <w:shd w:val="clear" w:color="auto" w:fill="D9E2F3" w:themeFill="accent1" w:themeFillTint="33"/>
            <w:vAlign w:val="center"/>
          </w:tcPr>
          <w:p w14:paraId="1E7AC271" w14:textId="20481090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930226795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1127438765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122CC4" w:rsidRPr="00C306D6" w14:paraId="078B08EC" w14:textId="7D770FF2" w:rsidTr="00ED6DA7">
        <w:tc>
          <w:tcPr>
            <w:tcW w:w="8778" w:type="dxa"/>
            <w:gridSpan w:val="4"/>
          </w:tcPr>
          <w:p w14:paraId="5BABAC40" w14:textId="0ADECC7B" w:rsidR="00122CC4" w:rsidRPr="009D2640" w:rsidRDefault="00122CC4" w:rsidP="00122CC4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b/>
                <w:i/>
                <w:sz w:val="16"/>
                <w:szCs w:val="16"/>
                <w:lang w:val="en-GB"/>
              </w:rPr>
              <w:t xml:space="preserve">Missing information </w:t>
            </w:r>
          </w:p>
        </w:tc>
      </w:tr>
      <w:tr w:rsidR="00790686" w:rsidRPr="00C306D6" w14:paraId="472C4374" w14:textId="2BD1037A" w:rsidTr="00B57E3B">
        <w:tc>
          <w:tcPr>
            <w:tcW w:w="2830" w:type="dxa"/>
          </w:tcPr>
          <w:p w14:paraId="7BE1EECB" w14:textId="7C5ABDF8" w:rsidR="00790686" w:rsidRPr="009D2640" w:rsidRDefault="00790686" w:rsidP="008559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sz w:val="16"/>
                <w:szCs w:val="16"/>
                <w:lang w:val="en-GB"/>
              </w:rPr>
              <w:t>1.**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592DBC5" w14:textId="295DAB4F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586385438"/>
              </w:sdtPr>
              <w:sdtEndPr/>
              <w:sdtContent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6"/>
                    <w:szCs w:val="16"/>
                  </w:rPr>
                </w:r>
                <w:r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0E05D3BC" w14:textId="645884C0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1341693624"/>
              </w:sdtPr>
              <w:sdtEndPr/>
              <w:sdtContent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6"/>
                    <w:szCs w:val="16"/>
                  </w:rPr>
                </w:r>
                <w:r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  <w:tc>
          <w:tcPr>
            <w:tcW w:w="2120" w:type="dxa"/>
            <w:shd w:val="clear" w:color="auto" w:fill="D9E2F3" w:themeFill="accent1" w:themeFillTint="33"/>
            <w:vAlign w:val="center"/>
          </w:tcPr>
          <w:p w14:paraId="0C7F2F33" w14:textId="25415C1F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889613652"/>
              </w:sdtPr>
              <w:sdtEndPr/>
              <w:sdtContent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6"/>
                    <w:szCs w:val="16"/>
                  </w:rPr>
                </w:r>
                <w:r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790686" w:rsidRPr="009D2640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</w:sdtContent>
            </w:sdt>
          </w:p>
        </w:tc>
      </w:tr>
      <w:tr w:rsidR="00790686" w:rsidRPr="00C306D6" w14:paraId="4F381B21" w14:textId="495EAE00" w:rsidTr="00B57E3B">
        <w:trPr>
          <w:trHeight w:val="236"/>
        </w:trPr>
        <w:tc>
          <w:tcPr>
            <w:tcW w:w="2830" w:type="dxa"/>
          </w:tcPr>
          <w:p w14:paraId="08249B73" w14:textId="77777777" w:rsidR="00790686" w:rsidRPr="009D2640" w:rsidRDefault="00790686" w:rsidP="008559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sz w:val="16"/>
                <w:szCs w:val="16"/>
                <w:lang w:val="en-GB"/>
              </w:rPr>
              <w:t>2.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F6C4A3D" w14:textId="59CC0431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913960411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-1177580468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78690097" w14:textId="5A719A7B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866712573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-208347468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0" w:type="dxa"/>
            <w:shd w:val="clear" w:color="auto" w:fill="D9E2F3" w:themeFill="accent1" w:themeFillTint="33"/>
            <w:vAlign w:val="center"/>
          </w:tcPr>
          <w:p w14:paraId="5046031A" w14:textId="2AE85FA2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1820637639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1226561114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790686" w:rsidRPr="00C306D6" w14:paraId="687DFD8A" w14:textId="10AA0995" w:rsidTr="00B57E3B">
        <w:tc>
          <w:tcPr>
            <w:tcW w:w="2830" w:type="dxa"/>
          </w:tcPr>
          <w:p w14:paraId="36759788" w14:textId="77777777" w:rsidR="00790686" w:rsidRPr="009D2640" w:rsidRDefault="00790686" w:rsidP="00855993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9D2640">
              <w:rPr>
                <w:rFonts w:ascii="Verdana" w:hAnsi="Verdana"/>
                <w:sz w:val="16"/>
                <w:szCs w:val="16"/>
                <w:lang w:val="en-GB"/>
              </w:rPr>
              <w:t>…..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8430E60" w14:textId="214701E7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1763910410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781157318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1F8B6E24" w14:textId="588C3E2D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97100360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-1150826287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2120" w:type="dxa"/>
            <w:shd w:val="clear" w:color="auto" w:fill="D9E2F3" w:themeFill="accent1" w:themeFillTint="33"/>
            <w:vAlign w:val="center"/>
          </w:tcPr>
          <w:p w14:paraId="663E5538" w14:textId="16EE9206" w:rsidR="00790686" w:rsidRPr="009D2640" w:rsidRDefault="007C595E" w:rsidP="008559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1353261491"/>
              </w:sdtPr>
              <w:sdtEndPr/>
              <w:sdtContent>
                <w:sdt>
                  <w:sdtP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id w:val="-1428187160"/>
                  </w:sdtPr>
                  <w:sdtEndPr/>
                  <w:sdtContent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begin">
                        <w:ffData>
                          <w:name w:val="Check6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FORMCHECKBOX </w:instrTex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790686" w:rsidRPr="009D2640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1629FEF7" w14:textId="4F3D458C" w:rsidR="00BC1111" w:rsidRPr="009D2640" w:rsidRDefault="00BC1111" w:rsidP="007C29B3">
      <w:pPr>
        <w:spacing w:before="120" w:after="0"/>
        <w:rPr>
          <w:rFonts w:ascii="Verdana" w:hAnsi="Verdana"/>
          <w:i/>
          <w:iCs/>
          <w:sz w:val="16"/>
          <w:szCs w:val="16"/>
          <w:lang w:val="en-GB"/>
        </w:rPr>
      </w:pPr>
      <w:r w:rsidRPr="009D2640">
        <w:rPr>
          <w:rFonts w:ascii="Verdana" w:hAnsi="Verdana"/>
          <w:b/>
          <w:bCs/>
          <w:i/>
          <w:iCs/>
          <w:sz w:val="16"/>
          <w:szCs w:val="16"/>
          <w:lang w:val="en-GB"/>
        </w:rPr>
        <w:t>*</w:t>
      </w:r>
      <w:r w:rsidR="00E3351A" w:rsidRPr="009D2640">
        <w:rPr>
          <w:rFonts w:ascii="Verdana" w:hAnsi="Verdana"/>
          <w:i/>
          <w:iCs/>
          <w:sz w:val="16"/>
          <w:szCs w:val="16"/>
          <w:lang w:val="en-GB"/>
        </w:rPr>
        <w:t xml:space="preserve"> </w:t>
      </w:r>
      <w:r w:rsidR="008D348D" w:rsidRPr="009D2640">
        <w:rPr>
          <w:rFonts w:ascii="Verdana" w:hAnsi="Verdana"/>
          <w:i/>
          <w:iCs/>
          <w:sz w:val="16"/>
          <w:szCs w:val="16"/>
          <w:lang w:val="en-GB"/>
        </w:rPr>
        <w:t xml:space="preserve">Other reasons may include </w:t>
      </w:r>
      <w:r w:rsidR="00156226" w:rsidRPr="009D2640">
        <w:rPr>
          <w:rFonts w:ascii="Verdana" w:hAnsi="Verdana"/>
          <w:i/>
          <w:iCs/>
          <w:sz w:val="16"/>
          <w:szCs w:val="16"/>
          <w:lang w:val="en-GB"/>
        </w:rPr>
        <w:t xml:space="preserve">(1) </w:t>
      </w:r>
      <w:r w:rsidR="008D348D" w:rsidRPr="009D2640">
        <w:rPr>
          <w:rFonts w:ascii="Verdana" w:hAnsi="Verdana"/>
          <w:i/>
          <w:iCs/>
          <w:sz w:val="16"/>
          <w:szCs w:val="16"/>
          <w:lang w:val="en-GB"/>
        </w:rPr>
        <w:t xml:space="preserve">routine </w:t>
      </w:r>
      <w:r w:rsidR="005D7A10" w:rsidRPr="009D2640">
        <w:rPr>
          <w:rFonts w:ascii="Verdana" w:hAnsi="Verdana"/>
          <w:i/>
          <w:iCs/>
          <w:sz w:val="16"/>
          <w:szCs w:val="16"/>
          <w:lang w:val="en-GB"/>
        </w:rPr>
        <w:t>pharmacovigilance (</w:t>
      </w:r>
      <w:proofErr w:type="spellStart"/>
      <w:r w:rsidR="005D7A10" w:rsidRPr="009D2640">
        <w:rPr>
          <w:rFonts w:ascii="Verdana" w:hAnsi="Verdana"/>
          <w:i/>
          <w:iCs/>
          <w:sz w:val="16"/>
          <w:szCs w:val="16"/>
          <w:lang w:val="en-GB"/>
        </w:rPr>
        <w:t>PhV</w:t>
      </w:r>
      <w:proofErr w:type="spellEnd"/>
      <w:r w:rsidR="005D7A10" w:rsidRPr="009D2640">
        <w:rPr>
          <w:rFonts w:ascii="Verdana" w:hAnsi="Verdana"/>
          <w:i/>
          <w:iCs/>
          <w:sz w:val="16"/>
          <w:szCs w:val="16"/>
          <w:lang w:val="en-GB"/>
        </w:rPr>
        <w:t xml:space="preserve">) </w:t>
      </w:r>
      <w:r w:rsidR="008D348D" w:rsidRPr="009D2640">
        <w:rPr>
          <w:rFonts w:ascii="Verdana" w:hAnsi="Verdana"/>
          <w:i/>
          <w:iCs/>
          <w:sz w:val="16"/>
          <w:szCs w:val="16"/>
          <w:lang w:val="en-GB"/>
        </w:rPr>
        <w:t xml:space="preserve">activities beyond adverse reaction reporting and signal detection such as </w:t>
      </w:r>
      <w:r w:rsidR="003F5929" w:rsidRPr="009D2640">
        <w:rPr>
          <w:rFonts w:ascii="Verdana" w:hAnsi="Verdana"/>
          <w:i/>
          <w:iCs/>
          <w:sz w:val="16"/>
          <w:szCs w:val="16"/>
          <w:lang w:val="en-GB"/>
        </w:rPr>
        <w:t>follow-up</w:t>
      </w:r>
      <w:r w:rsidR="008D348D" w:rsidRPr="009D2640">
        <w:rPr>
          <w:rFonts w:ascii="Verdana" w:hAnsi="Verdana"/>
          <w:i/>
          <w:iCs/>
          <w:sz w:val="16"/>
          <w:szCs w:val="16"/>
          <w:lang w:val="en-GB"/>
        </w:rPr>
        <w:t xml:space="preserve"> questionnaires, and </w:t>
      </w:r>
      <w:r w:rsidR="00156226" w:rsidRPr="009D2640">
        <w:rPr>
          <w:rFonts w:ascii="Verdana" w:hAnsi="Verdana"/>
          <w:i/>
          <w:iCs/>
          <w:sz w:val="16"/>
          <w:szCs w:val="16"/>
          <w:lang w:val="en-GB"/>
        </w:rPr>
        <w:t xml:space="preserve">(2) </w:t>
      </w:r>
      <w:r w:rsidR="008D348D" w:rsidRPr="009D2640">
        <w:rPr>
          <w:rFonts w:ascii="Verdana" w:hAnsi="Verdana"/>
          <w:i/>
          <w:iCs/>
          <w:sz w:val="16"/>
          <w:szCs w:val="16"/>
          <w:lang w:val="en-GB"/>
        </w:rPr>
        <w:t xml:space="preserve">specific clinical measures </w:t>
      </w:r>
      <w:r w:rsidR="00834AB7" w:rsidRPr="009D2640">
        <w:rPr>
          <w:rFonts w:ascii="Verdana" w:hAnsi="Verdana"/>
          <w:i/>
          <w:iCs/>
          <w:sz w:val="16"/>
          <w:szCs w:val="16"/>
          <w:lang w:val="en-GB"/>
        </w:rPr>
        <w:t>(</w:t>
      </w:r>
      <w:r w:rsidR="008D348D" w:rsidRPr="009D2640">
        <w:rPr>
          <w:rFonts w:ascii="Verdana" w:hAnsi="Verdana"/>
          <w:i/>
          <w:iCs/>
          <w:sz w:val="16"/>
          <w:szCs w:val="16"/>
          <w:lang w:val="en-GB"/>
        </w:rPr>
        <w:t>excluding clinical measures which have been implemented in the past and can be considered well-integrated in clinical practice</w:t>
      </w:r>
      <w:r w:rsidR="00834AB7" w:rsidRPr="009D2640">
        <w:rPr>
          <w:rFonts w:ascii="Verdana" w:hAnsi="Verdana"/>
          <w:i/>
          <w:iCs/>
          <w:sz w:val="16"/>
          <w:szCs w:val="16"/>
          <w:lang w:val="en-GB"/>
        </w:rPr>
        <w:t>)</w:t>
      </w:r>
      <w:r w:rsidR="008D348D" w:rsidRPr="009D2640">
        <w:rPr>
          <w:rFonts w:ascii="Verdana" w:hAnsi="Verdana"/>
          <w:i/>
          <w:iCs/>
          <w:sz w:val="16"/>
          <w:szCs w:val="16"/>
          <w:lang w:val="en-GB"/>
        </w:rPr>
        <w:t>.</w:t>
      </w:r>
    </w:p>
    <w:p w14:paraId="7695A2D1" w14:textId="4C2215C0" w:rsidR="00044A2E" w:rsidRPr="009D2640" w:rsidRDefault="00044A2E" w:rsidP="007C29B3">
      <w:pPr>
        <w:spacing w:before="120" w:after="0"/>
        <w:rPr>
          <w:rFonts w:ascii="Verdana" w:hAnsi="Verdana"/>
          <w:i/>
          <w:iCs/>
          <w:sz w:val="16"/>
          <w:szCs w:val="16"/>
          <w:lang w:val="en-GB"/>
        </w:rPr>
      </w:pPr>
      <w:r w:rsidRPr="009D2640">
        <w:rPr>
          <w:rFonts w:ascii="Verdana" w:hAnsi="Verdana"/>
          <w:b/>
          <w:bCs/>
          <w:i/>
          <w:iCs/>
          <w:sz w:val="16"/>
          <w:szCs w:val="16"/>
          <w:lang w:val="en-GB"/>
        </w:rPr>
        <w:t>**</w:t>
      </w:r>
      <w:r w:rsidR="00E3351A" w:rsidRPr="009D2640">
        <w:rPr>
          <w:rFonts w:ascii="Verdana" w:hAnsi="Verdana"/>
          <w:i/>
          <w:iCs/>
          <w:sz w:val="16"/>
          <w:szCs w:val="16"/>
          <w:lang w:val="en-GB"/>
        </w:rPr>
        <w:t xml:space="preserve"> </w:t>
      </w:r>
      <w:r w:rsidRPr="009D2640">
        <w:rPr>
          <w:rFonts w:ascii="Verdana" w:hAnsi="Verdana"/>
          <w:i/>
          <w:iCs/>
          <w:sz w:val="16"/>
          <w:szCs w:val="16"/>
          <w:lang w:val="en-GB"/>
        </w:rPr>
        <w:t xml:space="preserve">In case of no remaining safety concern, please state: </w:t>
      </w:r>
      <w:r w:rsidRPr="009D2640">
        <w:rPr>
          <w:rFonts w:ascii="Verdana" w:hAnsi="Verdana"/>
          <w:b/>
          <w:bCs/>
          <w:i/>
          <w:iCs/>
          <w:sz w:val="16"/>
          <w:szCs w:val="16"/>
          <w:lang w:val="en-GB"/>
        </w:rPr>
        <w:t>“none”</w:t>
      </w:r>
      <w:r w:rsidR="00AC080F" w:rsidRPr="009D2640">
        <w:rPr>
          <w:rFonts w:ascii="Verdana" w:hAnsi="Verdana"/>
          <w:i/>
          <w:iCs/>
          <w:sz w:val="16"/>
          <w:szCs w:val="16"/>
          <w:lang w:val="en-GB"/>
        </w:rPr>
        <w:t xml:space="preserve"> and checkboxes </w:t>
      </w:r>
      <w:r w:rsidR="00AF6612" w:rsidRPr="009D2640">
        <w:rPr>
          <w:rFonts w:ascii="Verdana" w:hAnsi="Verdana"/>
          <w:i/>
          <w:iCs/>
          <w:sz w:val="16"/>
          <w:szCs w:val="16"/>
          <w:lang w:val="en-GB"/>
        </w:rPr>
        <w:t>are</w:t>
      </w:r>
      <w:r w:rsidR="00AC080F" w:rsidRPr="009D2640">
        <w:rPr>
          <w:rFonts w:ascii="Verdana" w:hAnsi="Verdana"/>
          <w:i/>
          <w:iCs/>
          <w:sz w:val="16"/>
          <w:szCs w:val="16"/>
          <w:lang w:val="en-GB"/>
        </w:rPr>
        <w:t xml:space="preserve"> unchecked.</w:t>
      </w:r>
    </w:p>
    <w:p w14:paraId="281EDED3" w14:textId="77777777" w:rsidR="000A6F7D" w:rsidRDefault="000A6F7D" w:rsidP="007C29B3">
      <w:pPr>
        <w:spacing w:before="120" w:after="0"/>
        <w:rPr>
          <w:b/>
          <w:bCs/>
          <w:lang w:val="en-GB"/>
        </w:rPr>
      </w:pPr>
    </w:p>
    <w:p w14:paraId="44747B63" w14:textId="632DA236" w:rsidR="007C29B3" w:rsidRPr="009D2640" w:rsidRDefault="007C29B3" w:rsidP="007C29B3">
      <w:pPr>
        <w:spacing w:before="120" w:after="0"/>
        <w:rPr>
          <w:rFonts w:ascii="Verdana" w:hAnsi="Verdana"/>
          <w:b/>
          <w:bCs/>
          <w:sz w:val="18"/>
          <w:szCs w:val="18"/>
          <w:lang w:val="en-GB"/>
        </w:rPr>
      </w:pPr>
      <w:r w:rsidRPr="009D2640">
        <w:rPr>
          <w:rFonts w:ascii="Verdana" w:hAnsi="Verdana"/>
          <w:b/>
          <w:bCs/>
          <w:sz w:val="18"/>
          <w:szCs w:val="18"/>
          <w:lang w:val="en-GB"/>
        </w:rPr>
        <w:t>The</w:t>
      </w:r>
      <w:r w:rsidR="00432C95" w:rsidRPr="009D2640">
        <w:rPr>
          <w:rFonts w:ascii="Verdana" w:hAnsi="Verdana"/>
          <w:b/>
          <w:bCs/>
          <w:sz w:val="18"/>
          <w:szCs w:val="18"/>
          <w:lang w:val="en-GB"/>
        </w:rPr>
        <w:t xml:space="preserve"> safety concerns </w:t>
      </w:r>
      <w:r w:rsidR="00283025" w:rsidRPr="009D2640">
        <w:rPr>
          <w:rFonts w:ascii="Verdana" w:hAnsi="Verdana"/>
          <w:b/>
          <w:bCs/>
          <w:sz w:val="18"/>
          <w:szCs w:val="18"/>
          <w:lang w:val="en-GB"/>
        </w:rPr>
        <w:t>from</w:t>
      </w:r>
      <w:r w:rsidR="00432C95" w:rsidRPr="009D2640">
        <w:rPr>
          <w:rFonts w:ascii="Verdana" w:hAnsi="Verdana"/>
          <w:b/>
          <w:bCs/>
          <w:sz w:val="18"/>
          <w:szCs w:val="18"/>
          <w:lang w:val="en-GB"/>
        </w:rPr>
        <w:t xml:space="preserve"> the</w:t>
      </w:r>
      <w:r w:rsidRPr="009D2640">
        <w:rPr>
          <w:rFonts w:ascii="Verdana" w:hAnsi="Verdana"/>
          <w:b/>
          <w:bCs/>
          <w:sz w:val="18"/>
          <w:szCs w:val="18"/>
          <w:lang w:val="en-GB"/>
        </w:rPr>
        <w:t xml:space="preserve"> following </w:t>
      </w:r>
      <w:r w:rsidR="0089443A" w:rsidRPr="009D2640">
        <w:rPr>
          <w:rFonts w:ascii="Verdana" w:hAnsi="Verdana"/>
          <w:b/>
          <w:bCs/>
          <w:sz w:val="18"/>
          <w:szCs w:val="18"/>
          <w:lang w:val="en-GB"/>
        </w:rPr>
        <w:t xml:space="preserve">RMPs </w:t>
      </w:r>
      <w:r w:rsidRPr="009D2640">
        <w:rPr>
          <w:rFonts w:ascii="Verdana" w:hAnsi="Verdana"/>
          <w:b/>
          <w:bCs/>
          <w:sz w:val="18"/>
          <w:szCs w:val="18"/>
          <w:lang w:val="en-GB"/>
        </w:rPr>
        <w:t xml:space="preserve">are included in the </w:t>
      </w:r>
      <w:proofErr w:type="spellStart"/>
      <w:r w:rsidR="00F60BC7" w:rsidRPr="009D2640">
        <w:rPr>
          <w:rFonts w:ascii="Verdana" w:hAnsi="Verdana"/>
          <w:b/>
          <w:bCs/>
          <w:sz w:val="18"/>
          <w:szCs w:val="18"/>
          <w:lang w:val="en-GB"/>
        </w:rPr>
        <w:t>HaRP</w:t>
      </w:r>
      <w:proofErr w:type="spellEnd"/>
      <w:r w:rsidR="00F60BC7" w:rsidRPr="009D2640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9D2640">
        <w:rPr>
          <w:rFonts w:ascii="Verdana" w:hAnsi="Verdana"/>
          <w:b/>
          <w:bCs/>
          <w:sz w:val="18"/>
          <w:szCs w:val="18"/>
          <w:lang w:val="en-GB"/>
        </w:rPr>
        <w:t>assessment</w:t>
      </w:r>
      <w:r w:rsidR="000A6F7D" w:rsidRPr="009D2640">
        <w:rPr>
          <w:rFonts w:ascii="Verdana" w:hAnsi="Verdana"/>
          <w:b/>
          <w:bCs/>
          <w:sz w:val="18"/>
          <w:szCs w:val="18"/>
          <w:lang w:val="en-GB"/>
        </w:rPr>
        <w:t>:</w:t>
      </w:r>
    </w:p>
    <w:p w14:paraId="43AE6027" w14:textId="69E3A4B3" w:rsidR="007C29B3" w:rsidRPr="009D2640" w:rsidRDefault="008A1539" w:rsidP="00432C95">
      <w:pPr>
        <w:pStyle w:val="ListParagraph"/>
        <w:numPr>
          <w:ilvl w:val="0"/>
          <w:numId w:val="1"/>
        </w:numPr>
        <w:spacing w:before="120" w:after="0"/>
        <w:rPr>
          <w:rFonts w:ascii="Verdana" w:hAnsi="Verdana"/>
          <w:sz w:val="18"/>
          <w:szCs w:val="18"/>
          <w:lang w:val="en-GB"/>
        </w:rPr>
      </w:pPr>
      <w:r w:rsidRPr="009D2640">
        <w:rPr>
          <w:rFonts w:ascii="Verdana" w:hAnsi="Verdana"/>
          <w:sz w:val="18"/>
          <w:szCs w:val="18"/>
          <w:lang w:val="en-GB"/>
        </w:rPr>
        <w:t>&lt;product</w:t>
      </w:r>
      <w:r w:rsidR="00931B2D" w:rsidRPr="009D2640">
        <w:rPr>
          <w:rFonts w:ascii="Verdana" w:hAnsi="Verdana"/>
          <w:sz w:val="18"/>
          <w:szCs w:val="18"/>
          <w:lang w:val="en-GB"/>
        </w:rPr>
        <w:t xml:space="preserve"> name</w:t>
      </w:r>
      <w:r w:rsidRPr="009D2640">
        <w:rPr>
          <w:rFonts w:ascii="Verdana" w:hAnsi="Verdana"/>
          <w:sz w:val="18"/>
          <w:szCs w:val="18"/>
          <w:lang w:val="en-GB"/>
        </w:rPr>
        <w:t>&gt; RMP version xx (&lt;date&gt;)</w:t>
      </w:r>
      <w:r w:rsidR="00931B2D" w:rsidRPr="009D2640">
        <w:rPr>
          <w:rFonts w:ascii="Verdana" w:hAnsi="Verdana"/>
          <w:sz w:val="18"/>
          <w:szCs w:val="18"/>
          <w:lang w:val="en-GB"/>
        </w:rPr>
        <w:t>, approved under &lt;</w:t>
      </w:r>
      <w:r w:rsidR="00931B2D" w:rsidRPr="009D2640">
        <w:rPr>
          <w:rFonts w:ascii="Verdana" w:hAnsi="Verdana"/>
          <w:sz w:val="18"/>
          <w:szCs w:val="18"/>
          <w:lang w:val="en-US"/>
        </w:rPr>
        <w:t xml:space="preserve"> </w:t>
      </w:r>
      <w:r w:rsidR="00931B2D" w:rsidRPr="009D2640">
        <w:rPr>
          <w:rFonts w:ascii="Verdana" w:hAnsi="Verdana"/>
          <w:sz w:val="18"/>
          <w:szCs w:val="18"/>
          <w:lang w:val="en-GB"/>
        </w:rPr>
        <w:t>EU Procedure Number</w:t>
      </w:r>
      <w:r w:rsidR="00933DEA" w:rsidRPr="009D2640">
        <w:rPr>
          <w:rFonts w:ascii="Verdana" w:hAnsi="Verdana"/>
          <w:sz w:val="18"/>
          <w:szCs w:val="18"/>
          <w:lang w:val="en-GB"/>
        </w:rPr>
        <w:t xml:space="preserve"> </w:t>
      </w:r>
      <w:r w:rsidR="00931B2D" w:rsidRPr="009D2640">
        <w:rPr>
          <w:rFonts w:ascii="Verdana" w:hAnsi="Verdana"/>
          <w:sz w:val="18"/>
          <w:szCs w:val="18"/>
          <w:lang w:val="en-GB"/>
        </w:rPr>
        <w:t>&gt;</w:t>
      </w:r>
    </w:p>
    <w:p w14:paraId="6FF0DD2E" w14:textId="77777777" w:rsidR="00AF6612" w:rsidRPr="009D2640" w:rsidRDefault="00AF6612" w:rsidP="00AF6612">
      <w:pPr>
        <w:pStyle w:val="ListParagraph"/>
        <w:numPr>
          <w:ilvl w:val="0"/>
          <w:numId w:val="1"/>
        </w:numPr>
        <w:spacing w:before="120" w:after="0"/>
        <w:rPr>
          <w:rFonts w:ascii="Verdana" w:hAnsi="Verdana"/>
          <w:sz w:val="18"/>
          <w:szCs w:val="18"/>
          <w:lang w:val="en-GB"/>
        </w:rPr>
      </w:pPr>
      <w:r w:rsidRPr="009D2640">
        <w:rPr>
          <w:rFonts w:ascii="Verdana" w:hAnsi="Verdana"/>
          <w:sz w:val="18"/>
          <w:szCs w:val="18"/>
          <w:lang w:val="en-GB"/>
        </w:rPr>
        <w:t>…</w:t>
      </w:r>
    </w:p>
    <w:p w14:paraId="6A44C898" w14:textId="0D898646" w:rsidR="00432C95" w:rsidRPr="009D2640" w:rsidRDefault="00432C95" w:rsidP="00AF6612">
      <w:pPr>
        <w:spacing w:before="120" w:after="0"/>
        <w:rPr>
          <w:rFonts w:ascii="Verdana" w:hAnsi="Verdana"/>
          <w:sz w:val="18"/>
          <w:szCs w:val="18"/>
          <w:lang w:val="en-GB"/>
        </w:rPr>
      </w:pPr>
      <w:r w:rsidRPr="009D2640">
        <w:rPr>
          <w:rFonts w:ascii="Verdana" w:hAnsi="Verdana"/>
          <w:b/>
          <w:bCs/>
          <w:sz w:val="18"/>
          <w:szCs w:val="18"/>
          <w:lang w:val="en-GB"/>
        </w:rPr>
        <w:t xml:space="preserve">In addition, the following regulatory procedures are reviewed for </w:t>
      </w:r>
      <w:proofErr w:type="spellStart"/>
      <w:r w:rsidRPr="009D2640">
        <w:rPr>
          <w:rFonts w:ascii="Verdana" w:hAnsi="Verdana"/>
          <w:b/>
          <w:bCs/>
          <w:sz w:val="18"/>
          <w:szCs w:val="18"/>
          <w:lang w:val="en-GB"/>
        </w:rPr>
        <w:t>HaRP</w:t>
      </w:r>
      <w:proofErr w:type="spellEnd"/>
      <w:r w:rsidRPr="009D2640">
        <w:rPr>
          <w:rFonts w:ascii="Verdana" w:hAnsi="Verdana"/>
          <w:b/>
          <w:bCs/>
          <w:sz w:val="18"/>
          <w:szCs w:val="18"/>
          <w:lang w:val="en-GB"/>
        </w:rPr>
        <w:t xml:space="preserve"> assessment:</w:t>
      </w:r>
    </w:p>
    <w:p w14:paraId="68F74153" w14:textId="77777777" w:rsidR="00AF6612" w:rsidRPr="009D2640" w:rsidRDefault="00432C95" w:rsidP="00604C47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18"/>
          <w:szCs w:val="18"/>
          <w:lang w:val="en-GB"/>
        </w:rPr>
      </w:pPr>
      <w:r w:rsidRPr="009D2640">
        <w:rPr>
          <w:rFonts w:ascii="Verdana" w:hAnsi="Verdana"/>
          <w:sz w:val="18"/>
          <w:szCs w:val="18"/>
          <w:lang w:val="en-GB"/>
        </w:rPr>
        <w:t>&lt; Procedure Number &gt;</w:t>
      </w:r>
    </w:p>
    <w:p w14:paraId="026D822C" w14:textId="0BA2798D" w:rsidR="000A6F7D" w:rsidRPr="009D2640" w:rsidRDefault="00432C95" w:rsidP="00604C47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  <w:sz w:val="18"/>
          <w:szCs w:val="18"/>
          <w:lang w:val="en-GB"/>
        </w:rPr>
      </w:pPr>
      <w:r w:rsidRPr="009D2640">
        <w:rPr>
          <w:rFonts w:ascii="Verdana" w:hAnsi="Verdana"/>
          <w:sz w:val="18"/>
          <w:szCs w:val="18"/>
          <w:lang w:val="en-GB"/>
        </w:rPr>
        <w:t>…</w:t>
      </w:r>
    </w:p>
    <w:p w14:paraId="4159CF69" w14:textId="77777777" w:rsidR="000A6F7D" w:rsidRPr="009D2640" w:rsidRDefault="00604C47" w:rsidP="000A6F7D">
      <w:pPr>
        <w:spacing w:after="160" w:line="259" w:lineRule="auto"/>
        <w:rPr>
          <w:rFonts w:ascii="Verdana" w:hAnsi="Verdana"/>
          <w:sz w:val="18"/>
          <w:szCs w:val="18"/>
          <w:lang w:val="en-GB"/>
        </w:rPr>
      </w:pPr>
      <w:r w:rsidRPr="009D2640">
        <w:rPr>
          <w:rFonts w:ascii="Verdana" w:hAnsi="Verdana"/>
          <w:b/>
          <w:bCs/>
          <w:sz w:val="18"/>
          <w:szCs w:val="18"/>
          <w:lang w:val="en-GB"/>
        </w:rPr>
        <w:t xml:space="preserve">Note: </w:t>
      </w:r>
      <w:r w:rsidR="00213A0E" w:rsidRPr="009D2640">
        <w:rPr>
          <w:rFonts w:ascii="Verdana" w:hAnsi="Verdana"/>
          <w:b/>
          <w:bCs/>
          <w:sz w:val="18"/>
          <w:szCs w:val="18"/>
          <w:lang w:val="en-GB"/>
        </w:rPr>
        <w:t>Each safety concern should be assessed separately, in a stepwise manner</w:t>
      </w:r>
      <w:r w:rsidRPr="009D2640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BB3D78" w:rsidRPr="009D2640">
        <w:rPr>
          <w:rFonts w:ascii="Verdana" w:hAnsi="Verdana"/>
          <w:b/>
          <w:bCs/>
          <w:sz w:val="18"/>
          <w:szCs w:val="18"/>
          <w:lang w:val="en-GB"/>
        </w:rPr>
        <w:t>(next pages)</w:t>
      </w:r>
    </w:p>
    <w:p w14:paraId="0FA40CA5" w14:textId="6B84C74F" w:rsidR="00F60BC7" w:rsidRPr="00AF6612" w:rsidRDefault="00E559C7" w:rsidP="000A6F7D">
      <w:pPr>
        <w:spacing w:after="160" w:line="259" w:lineRule="auto"/>
        <w:rPr>
          <w:lang w:val="en-GB"/>
        </w:rPr>
      </w:pPr>
      <w:r w:rsidRPr="009D2640">
        <w:rPr>
          <w:rFonts w:ascii="Verdana" w:hAnsi="Verdana"/>
          <w:sz w:val="18"/>
          <w:szCs w:val="18"/>
          <w:lang w:val="en-GB"/>
        </w:rPr>
        <w:t xml:space="preserve">For an adequate </w:t>
      </w:r>
      <w:proofErr w:type="spellStart"/>
      <w:r w:rsidRPr="009D2640">
        <w:rPr>
          <w:rFonts w:ascii="Verdana" w:hAnsi="Verdana"/>
          <w:sz w:val="18"/>
          <w:szCs w:val="18"/>
          <w:lang w:val="en-GB"/>
        </w:rPr>
        <w:t>HaRP</w:t>
      </w:r>
      <w:proofErr w:type="spellEnd"/>
      <w:r w:rsidRPr="009D2640">
        <w:rPr>
          <w:rFonts w:ascii="Verdana" w:hAnsi="Verdana"/>
          <w:sz w:val="18"/>
          <w:szCs w:val="18"/>
          <w:lang w:val="en-GB"/>
        </w:rPr>
        <w:t xml:space="preserve"> assessment, </w:t>
      </w:r>
      <w:r w:rsidR="00FE46BB" w:rsidRPr="009D2640">
        <w:rPr>
          <w:rFonts w:ascii="Verdana" w:hAnsi="Verdana"/>
          <w:sz w:val="18"/>
          <w:szCs w:val="18"/>
          <w:lang w:val="en-GB"/>
        </w:rPr>
        <w:t xml:space="preserve">to conclude on the (un)likely impact on the B/R of a risk, </w:t>
      </w:r>
      <w:r w:rsidRPr="009D2640">
        <w:rPr>
          <w:rFonts w:ascii="Verdana" w:hAnsi="Verdana"/>
          <w:sz w:val="18"/>
          <w:szCs w:val="18"/>
          <w:lang w:val="en-GB"/>
        </w:rPr>
        <w:t xml:space="preserve">it is needed to screen </w:t>
      </w:r>
      <w:r w:rsidR="00BC52B9" w:rsidRPr="009D2640">
        <w:rPr>
          <w:rFonts w:ascii="Verdana" w:hAnsi="Verdana"/>
          <w:sz w:val="18"/>
          <w:szCs w:val="18"/>
          <w:lang w:val="en-GB"/>
        </w:rPr>
        <w:t xml:space="preserve">available </w:t>
      </w:r>
      <w:r w:rsidRPr="009D2640">
        <w:rPr>
          <w:rFonts w:ascii="Verdana" w:hAnsi="Verdana"/>
          <w:sz w:val="18"/>
          <w:szCs w:val="18"/>
          <w:lang w:val="en-GB"/>
        </w:rPr>
        <w:t xml:space="preserve">SmPC(s) and recent PSUSA procedure(s), </w:t>
      </w:r>
      <w:r w:rsidR="00FE46BB" w:rsidRPr="009D2640">
        <w:rPr>
          <w:rFonts w:ascii="Verdana" w:hAnsi="Verdana"/>
          <w:sz w:val="18"/>
          <w:szCs w:val="18"/>
          <w:lang w:val="en-GB"/>
        </w:rPr>
        <w:t>as well as</w:t>
      </w:r>
      <w:r w:rsidRPr="009D2640">
        <w:rPr>
          <w:rFonts w:ascii="Verdana" w:hAnsi="Verdana"/>
          <w:sz w:val="18"/>
          <w:szCs w:val="18"/>
          <w:lang w:val="en-GB"/>
        </w:rPr>
        <w:t xml:space="preserve"> other </w:t>
      </w:r>
      <w:r w:rsidR="00932F7F" w:rsidRPr="009D2640">
        <w:rPr>
          <w:rFonts w:ascii="Verdana" w:hAnsi="Verdana"/>
          <w:sz w:val="18"/>
          <w:szCs w:val="18"/>
          <w:lang w:val="en-GB"/>
        </w:rPr>
        <w:t xml:space="preserve">available </w:t>
      </w:r>
      <w:r w:rsidRPr="009D2640">
        <w:rPr>
          <w:rFonts w:ascii="Verdana" w:hAnsi="Verdana"/>
          <w:sz w:val="18"/>
          <w:szCs w:val="18"/>
          <w:lang w:val="en-GB"/>
        </w:rPr>
        <w:t xml:space="preserve">sources if deemed relevant, such as </w:t>
      </w:r>
      <w:r w:rsidR="00FE46BB" w:rsidRPr="009D2640">
        <w:rPr>
          <w:rFonts w:ascii="Verdana" w:hAnsi="Verdana"/>
          <w:sz w:val="18"/>
          <w:szCs w:val="18"/>
          <w:lang w:val="en-GB"/>
        </w:rPr>
        <w:t>r</w:t>
      </w:r>
      <w:r w:rsidRPr="009D2640">
        <w:rPr>
          <w:rFonts w:ascii="Verdana" w:hAnsi="Verdana"/>
          <w:sz w:val="18"/>
          <w:szCs w:val="18"/>
          <w:lang w:val="en-GB"/>
        </w:rPr>
        <w:t xml:space="preserve">eferrals, </w:t>
      </w:r>
      <w:proofErr w:type="spellStart"/>
      <w:r w:rsidRPr="009D2640">
        <w:rPr>
          <w:rFonts w:ascii="Verdana" w:hAnsi="Verdana"/>
          <w:sz w:val="18"/>
          <w:szCs w:val="18"/>
          <w:lang w:val="en-GB"/>
        </w:rPr>
        <w:t>Epitt</w:t>
      </w:r>
      <w:proofErr w:type="spellEnd"/>
      <w:r w:rsidRPr="009D2640">
        <w:rPr>
          <w:rFonts w:ascii="Verdana" w:hAnsi="Verdana"/>
          <w:sz w:val="18"/>
          <w:szCs w:val="18"/>
          <w:lang w:val="en-GB"/>
        </w:rPr>
        <w:t xml:space="preserve"> signals, variations </w:t>
      </w:r>
      <w:r w:rsidR="00932F7F" w:rsidRPr="009D2640">
        <w:rPr>
          <w:rFonts w:ascii="Verdana" w:hAnsi="Verdana"/>
          <w:sz w:val="18"/>
          <w:szCs w:val="18"/>
          <w:lang w:val="en-GB"/>
        </w:rPr>
        <w:t>etc...</w:t>
      </w:r>
      <w:r w:rsidR="00F60BC7">
        <w:rPr>
          <w:b/>
          <w:bCs/>
          <w:u w:val="single"/>
          <w:lang w:val="en-GB"/>
        </w:rPr>
        <w:br w:type="page"/>
      </w:r>
    </w:p>
    <w:p w14:paraId="3594DF35" w14:textId="40C639CC" w:rsidR="006D5B79" w:rsidRPr="009D2640" w:rsidRDefault="006D5B79" w:rsidP="004316DF">
      <w:pPr>
        <w:spacing w:after="0" w:line="240" w:lineRule="auto"/>
        <w:rPr>
          <w:rFonts w:ascii="Verdana" w:hAnsi="Verdana"/>
          <w:b/>
          <w:bCs/>
          <w:sz w:val="18"/>
          <w:szCs w:val="18"/>
          <w:u w:val="single"/>
          <w:lang w:val="en-GB"/>
        </w:rPr>
      </w:pPr>
      <w:r w:rsidRPr="009D2640">
        <w:rPr>
          <w:rFonts w:ascii="Verdana" w:hAnsi="Verdana"/>
          <w:b/>
          <w:bCs/>
          <w:sz w:val="18"/>
          <w:szCs w:val="18"/>
          <w:u w:val="single"/>
          <w:lang w:val="en-GB"/>
        </w:rPr>
        <w:lastRenderedPageBreak/>
        <w:t>Safety concern #</w:t>
      </w:r>
      <w:r w:rsidR="00883EE4" w:rsidRPr="009D2640">
        <w:rPr>
          <w:rFonts w:ascii="Verdana" w:hAnsi="Verdana"/>
          <w:b/>
          <w:bCs/>
          <w:sz w:val="18"/>
          <w:szCs w:val="18"/>
          <w:u w:val="single"/>
          <w:lang w:val="en-GB"/>
        </w:rPr>
        <w:t xml:space="preserve">1 - </w:t>
      </w:r>
      <w:r w:rsidR="00E50AA3" w:rsidRPr="009D2640">
        <w:rPr>
          <w:rFonts w:ascii="Verdana" w:hAnsi="Verdana"/>
          <w:b/>
          <w:bCs/>
          <w:sz w:val="18"/>
          <w:szCs w:val="18"/>
          <w:u w:val="single"/>
          <w:lang w:val="en-GB"/>
        </w:rPr>
        <w:t>&lt;</w:t>
      </w:r>
      <w:r w:rsidR="00E50AA3" w:rsidRPr="009D2640">
        <w:rPr>
          <w:rFonts w:ascii="Verdana" w:hAnsi="Verdana"/>
          <w:b/>
          <w:bCs/>
          <w:i/>
          <w:iCs/>
          <w:sz w:val="18"/>
          <w:szCs w:val="18"/>
          <w:u w:val="single"/>
          <w:lang w:val="en-GB"/>
        </w:rPr>
        <w:t>wording</w:t>
      </w:r>
      <w:r w:rsidR="00E50AA3" w:rsidRPr="009D2640">
        <w:rPr>
          <w:rFonts w:ascii="Verdana" w:hAnsi="Verdana"/>
          <w:b/>
          <w:bCs/>
          <w:sz w:val="18"/>
          <w:szCs w:val="18"/>
          <w:u w:val="single"/>
          <w:lang w:val="en-GB"/>
        </w:rPr>
        <w:t xml:space="preserve">&gt; </w:t>
      </w:r>
    </w:p>
    <w:p w14:paraId="36D82F85" w14:textId="77777777" w:rsidR="00D016A2" w:rsidRPr="009D2640" w:rsidRDefault="00D016A2" w:rsidP="004316DF">
      <w:pPr>
        <w:spacing w:after="0" w:line="240" w:lineRule="auto"/>
        <w:rPr>
          <w:rFonts w:ascii="Verdana" w:hAnsi="Verdana"/>
          <w:i/>
          <w:iCs/>
          <w:sz w:val="18"/>
          <w:szCs w:val="18"/>
          <w:lang w:val="en-GB"/>
        </w:rPr>
      </w:pPr>
    </w:p>
    <w:p w14:paraId="0920160D" w14:textId="7E113847" w:rsidR="006D5B79" w:rsidRPr="009D2640" w:rsidRDefault="00E50AA3" w:rsidP="004316DF">
      <w:pPr>
        <w:spacing w:after="0" w:line="240" w:lineRule="auto"/>
        <w:rPr>
          <w:rFonts w:ascii="Verdana" w:hAnsi="Verdana"/>
          <w:i/>
          <w:iCs/>
          <w:sz w:val="18"/>
          <w:szCs w:val="18"/>
          <w:lang w:val="en-GB"/>
        </w:rPr>
      </w:pPr>
      <w:r w:rsidRPr="009D2640">
        <w:rPr>
          <w:rFonts w:ascii="Verdana" w:hAnsi="Verdana"/>
          <w:sz w:val="18"/>
          <w:szCs w:val="18"/>
          <w:lang w:val="en-GB"/>
        </w:rPr>
        <w:t xml:space="preserve">Alternative </w:t>
      </w:r>
      <w:r w:rsidR="006D5B79" w:rsidRPr="009D2640">
        <w:rPr>
          <w:rFonts w:ascii="Verdana" w:hAnsi="Verdana"/>
          <w:sz w:val="18"/>
          <w:szCs w:val="18"/>
          <w:lang w:val="en-GB"/>
        </w:rPr>
        <w:t>Wording</w:t>
      </w:r>
      <w:r w:rsidRPr="009D2640">
        <w:rPr>
          <w:rFonts w:ascii="Verdana" w:hAnsi="Verdana"/>
          <w:sz w:val="18"/>
          <w:szCs w:val="18"/>
          <w:lang w:val="en-GB"/>
        </w:rPr>
        <w:t>s</w:t>
      </w:r>
      <w:r w:rsidR="00C12B5A" w:rsidRPr="009D2640">
        <w:rPr>
          <w:rFonts w:ascii="Verdana" w:hAnsi="Verdana"/>
          <w:sz w:val="18"/>
          <w:szCs w:val="18"/>
          <w:lang w:val="en-GB"/>
        </w:rPr>
        <w:t xml:space="preserve"> of safety concern</w:t>
      </w:r>
      <w:r w:rsidRPr="009D2640">
        <w:rPr>
          <w:rFonts w:ascii="Verdana" w:hAnsi="Verdana"/>
          <w:sz w:val="18"/>
          <w:szCs w:val="18"/>
          <w:lang w:val="en-GB"/>
        </w:rPr>
        <w:t xml:space="preserve"> </w:t>
      </w:r>
      <w:r w:rsidR="00C12B5A" w:rsidRPr="009D2640">
        <w:rPr>
          <w:rFonts w:ascii="Verdana" w:hAnsi="Verdana"/>
          <w:sz w:val="18"/>
          <w:szCs w:val="18"/>
          <w:lang w:val="en-GB"/>
        </w:rPr>
        <w:t xml:space="preserve">#1 </w:t>
      </w:r>
      <w:r w:rsidRPr="009D2640">
        <w:rPr>
          <w:rFonts w:ascii="Verdana" w:hAnsi="Verdana"/>
          <w:sz w:val="18"/>
          <w:szCs w:val="18"/>
          <w:lang w:val="en-GB"/>
        </w:rPr>
        <w:t>(if any)</w:t>
      </w:r>
      <w:r w:rsidR="006D5B79" w:rsidRPr="009D2640">
        <w:rPr>
          <w:rFonts w:ascii="Verdana" w:hAnsi="Verdana"/>
          <w:sz w:val="18"/>
          <w:szCs w:val="18"/>
          <w:lang w:val="en-GB"/>
        </w:rPr>
        <w:t>:</w:t>
      </w:r>
      <w:r w:rsidR="006D5B79" w:rsidRPr="009D2640">
        <w:rPr>
          <w:rFonts w:ascii="Verdana" w:hAnsi="Verdana"/>
          <w:i/>
          <w:iCs/>
          <w:sz w:val="18"/>
          <w:szCs w:val="18"/>
          <w:lang w:val="en-GB"/>
        </w:rPr>
        <w:t xml:space="preserve"> </w:t>
      </w:r>
      <w:r w:rsidR="00B60B31" w:rsidRPr="009D2640">
        <w:rPr>
          <w:rFonts w:ascii="Verdana" w:hAnsi="Verdana"/>
          <w:i/>
          <w:iCs/>
          <w:sz w:val="18"/>
          <w:szCs w:val="18"/>
          <w:lang w:val="en-GB"/>
        </w:rPr>
        <w:t>&lt;Alternative wording&gt;</w:t>
      </w:r>
    </w:p>
    <w:p w14:paraId="00188AF7" w14:textId="27E7B0C2" w:rsidR="008F5423" w:rsidRPr="009D2640" w:rsidRDefault="008F5423" w:rsidP="004316DF">
      <w:pPr>
        <w:spacing w:after="0" w:line="240" w:lineRule="auto"/>
        <w:rPr>
          <w:rFonts w:ascii="Verdana" w:hAnsi="Verdana"/>
          <w:i/>
          <w:iCs/>
          <w:sz w:val="18"/>
          <w:szCs w:val="18"/>
          <w:lang w:val="en-GB"/>
        </w:rPr>
      </w:pPr>
    </w:p>
    <w:p w14:paraId="60BC2F92" w14:textId="640DD979" w:rsidR="006D5B79" w:rsidRPr="009D2640" w:rsidRDefault="006D5B79" w:rsidP="004316DF">
      <w:pPr>
        <w:spacing w:after="0" w:line="240" w:lineRule="auto"/>
        <w:rPr>
          <w:rFonts w:ascii="Verdana" w:hAnsi="Verdana"/>
          <w:i/>
          <w:iCs/>
          <w:sz w:val="18"/>
          <w:szCs w:val="18"/>
          <w:lang w:val="en-GB"/>
        </w:rPr>
      </w:pPr>
      <w:r w:rsidRPr="009D2640">
        <w:rPr>
          <w:rFonts w:ascii="Verdana" w:hAnsi="Verdana"/>
          <w:sz w:val="18"/>
          <w:szCs w:val="18"/>
          <w:lang w:val="en-GB"/>
        </w:rPr>
        <w:t>Category</w:t>
      </w:r>
      <w:r w:rsidRPr="009D2640">
        <w:rPr>
          <w:rFonts w:ascii="Verdana" w:hAnsi="Verdana"/>
          <w:i/>
          <w:iCs/>
          <w:sz w:val="18"/>
          <w:szCs w:val="18"/>
          <w:lang w:val="en-GB"/>
        </w:rPr>
        <w:t xml:space="preserve">: </w:t>
      </w:r>
      <w:r w:rsidR="008F5423" w:rsidRPr="009D2640">
        <w:rPr>
          <w:rFonts w:ascii="Verdana" w:hAnsi="Verdana"/>
          <w:i/>
          <w:iCs/>
          <w:sz w:val="18"/>
          <w:szCs w:val="18"/>
          <w:lang w:val="en-GB"/>
        </w:rPr>
        <w:t>&lt;</w:t>
      </w:r>
      <w:r w:rsidRPr="009D2640">
        <w:rPr>
          <w:rFonts w:ascii="Verdana" w:hAnsi="Verdana"/>
          <w:i/>
          <w:iCs/>
          <w:sz w:val="18"/>
          <w:szCs w:val="18"/>
          <w:lang w:val="en-GB"/>
        </w:rPr>
        <w:t>Important Identified</w:t>
      </w:r>
      <w:r w:rsidR="008F5423" w:rsidRPr="009D2640">
        <w:rPr>
          <w:rFonts w:ascii="Verdana" w:hAnsi="Verdana"/>
          <w:i/>
          <w:iCs/>
          <w:sz w:val="18"/>
          <w:szCs w:val="18"/>
          <w:lang w:val="en-GB"/>
        </w:rPr>
        <w:t>&gt;</w:t>
      </w:r>
      <w:r w:rsidRPr="009D2640">
        <w:rPr>
          <w:rFonts w:ascii="Verdana" w:hAnsi="Verdana"/>
          <w:i/>
          <w:iCs/>
          <w:sz w:val="18"/>
          <w:szCs w:val="18"/>
          <w:lang w:val="en-GB"/>
        </w:rPr>
        <w:t xml:space="preserve">; </w:t>
      </w:r>
      <w:r w:rsidR="008F5423" w:rsidRPr="009D2640">
        <w:rPr>
          <w:rFonts w:ascii="Verdana" w:hAnsi="Verdana"/>
          <w:i/>
          <w:iCs/>
          <w:sz w:val="18"/>
          <w:szCs w:val="18"/>
          <w:lang w:val="en-GB"/>
        </w:rPr>
        <w:t>&lt;</w:t>
      </w:r>
      <w:r w:rsidRPr="009D2640">
        <w:rPr>
          <w:rFonts w:ascii="Verdana" w:hAnsi="Verdana"/>
          <w:i/>
          <w:iCs/>
          <w:sz w:val="18"/>
          <w:szCs w:val="18"/>
          <w:lang w:val="en-GB"/>
        </w:rPr>
        <w:t>Important Potential</w:t>
      </w:r>
      <w:r w:rsidR="008F5423" w:rsidRPr="009D2640">
        <w:rPr>
          <w:rFonts w:ascii="Verdana" w:hAnsi="Verdana"/>
          <w:i/>
          <w:iCs/>
          <w:sz w:val="18"/>
          <w:szCs w:val="18"/>
          <w:lang w:val="en-GB"/>
        </w:rPr>
        <w:t>&gt;</w:t>
      </w:r>
      <w:r w:rsidRPr="009D2640">
        <w:rPr>
          <w:rFonts w:ascii="Verdana" w:hAnsi="Verdana"/>
          <w:i/>
          <w:iCs/>
          <w:sz w:val="18"/>
          <w:szCs w:val="18"/>
          <w:lang w:val="en-GB"/>
        </w:rPr>
        <w:t xml:space="preserve">; or </w:t>
      </w:r>
      <w:r w:rsidR="008F5423" w:rsidRPr="009D2640">
        <w:rPr>
          <w:rFonts w:ascii="Verdana" w:hAnsi="Verdana"/>
          <w:i/>
          <w:iCs/>
          <w:sz w:val="18"/>
          <w:szCs w:val="18"/>
          <w:lang w:val="en-GB"/>
        </w:rPr>
        <w:t>&lt;</w:t>
      </w:r>
      <w:r w:rsidRPr="009D2640">
        <w:rPr>
          <w:rFonts w:ascii="Verdana" w:hAnsi="Verdana"/>
          <w:i/>
          <w:iCs/>
          <w:sz w:val="18"/>
          <w:szCs w:val="18"/>
          <w:lang w:val="en-GB"/>
        </w:rPr>
        <w:t>Missing Information</w:t>
      </w:r>
      <w:r w:rsidR="008F5423" w:rsidRPr="009D2640">
        <w:rPr>
          <w:rFonts w:ascii="Verdana" w:hAnsi="Verdana"/>
          <w:i/>
          <w:iCs/>
          <w:sz w:val="18"/>
          <w:szCs w:val="18"/>
          <w:lang w:val="en-GB"/>
        </w:rPr>
        <w:t>&gt;</w:t>
      </w:r>
    </w:p>
    <w:p w14:paraId="689B5005" w14:textId="77777777" w:rsidR="00933DEA" w:rsidRPr="00932F7F" w:rsidRDefault="00933DEA" w:rsidP="004316DF">
      <w:pPr>
        <w:spacing w:after="0" w:line="240" w:lineRule="auto"/>
        <w:rPr>
          <w:sz w:val="20"/>
          <w:szCs w:val="20"/>
          <w:lang w:val="en-GB"/>
        </w:rPr>
      </w:pPr>
    </w:p>
    <w:p w14:paraId="025CE422" w14:textId="6F6B1DCB" w:rsidR="00933DEA" w:rsidRPr="009D2640" w:rsidRDefault="00933DEA" w:rsidP="004316DF">
      <w:pPr>
        <w:spacing w:after="0" w:line="240" w:lineRule="auto"/>
        <w:rPr>
          <w:rFonts w:ascii="Verdana" w:hAnsi="Verdana"/>
          <w:i/>
          <w:iCs/>
          <w:sz w:val="16"/>
          <w:szCs w:val="16"/>
          <w:lang w:val="en-GB"/>
        </w:rPr>
      </w:pPr>
      <w:r w:rsidRPr="009D2640">
        <w:rPr>
          <w:rFonts w:ascii="Verdana" w:hAnsi="Verdana"/>
          <w:i/>
          <w:iCs/>
          <w:sz w:val="16"/>
          <w:szCs w:val="16"/>
          <w:lang w:val="en-GB"/>
        </w:rPr>
        <w:t xml:space="preserve">(In case </w:t>
      </w:r>
      <w:r w:rsidR="00932F7F" w:rsidRPr="009D2640">
        <w:rPr>
          <w:rFonts w:ascii="Verdana" w:hAnsi="Verdana"/>
          <w:i/>
          <w:iCs/>
          <w:sz w:val="16"/>
          <w:szCs w:val="16"/>
          <w:lang w:val="en-GB"/>
        </w:rPr>
        <w:t>a</w:t>
      </w:r>
      <w:r w:rsidRPr="009D2640">
        <w:rPr>
          <w:rFonts w:ascii="Verdana" w:hAnsi="Verdana"/>
          <w:i/>
          <w:iCs/>
          <w:sz w:val="16"/>
          <w:szCs w:val="16"/>
          <w:lang w:val="en-GB"/>
        </w:rPr>
        <w:t xml:space="preserve"> safety concern is categorized differently across RMPs, more than one category can be stated) </w:t>
      </w:r>
    </w:p>
    <w:p w14:paraId="3153116F" w14:textId="549E6180" w:rsidR="004370EA" w:rsidRDefault="004370EA" w:rsidP="004316DF">
      <w:pPr>
        <w:spacing w:after="0" w:line="240" w:lineRule="auto"/>
        <w:rPr>
          <w:b/>
          <w:bCs/>
          <w:u w:val="single"/>
          <w:lang w:val="en-GB"/>
        </w:rPr>
      </w:pPr>
    </w:p>
    <w:p w14:paraId="5B0F3BF9" w14:textId="77777777" w:rsidR="00932F7F" w:rsidRDefault="00932F7F" w:rsidP="004316DF">
      <w:pPr>
        <w:spacing w:after="0" w:line="240" w:lineRule="auto"/>
        <w:rPr>
          <w:b/>
          <w:bCs/>
          <w:u w:val="single"/>
          <w:lang w:val="en-GB"/>
        </w:rPr>
      </w:pPr>
    </w:p>
    <w:p w14:paraId="1742E6E7" w14:textId="31C44506" w:rsidR="00A66756" w:rsidRPr="009D2640" w:rsidRDefault="004370EA" w:rsidP="004316DF">
      <w:pPr>
        <w:spacing w:after="0" w:line="240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9D2640">
        <w:rPr>
          <w:rFonts w:ascii="Verdana" w:hAnsi="Verdana"/>
          <w:b/>
          <w:bCs/>
          <w:sz w:val="18"/>
          <w:szCs w:val="18"/>
          <w:lang w:val="en-GB"/>
        </w:rPr>
        <w:t xml:space="preserve">Step 1) Assessing the need for </w:t>
      </w:r>
      <w:r w:rsidR="00A66756" w:rsidRPr="009D2640">
        <w:rPr>
          <w:rFonts w:ascii="Verdana" w:hAnsi="Verdana"/>
          <w:b/>
          <w:bCs/>
          <w:sz w:val="18"/>
          <w:szCs w:val="18"/>
          <w:lang w:val="en-GB"/>
        </w:rPr>
        <w:t>maint</w:t>
      </w:r>
      <w:r w:rsidRPr="009D2640">
        <w:rPr>
          <w:rFonts w:ascii="Verdana" w:hAnsi="Verdana"/>
          <w:b/>
          <w:bCs/>
          <w:sz w:val="18"/>
          <w:szCs w:val="18"/>
          <w:lang w:val="en-GB"/>
        </w:rPr>
        <w:t xml:space="preserve">aining a </w:t>
      </w:r>
      <w:r w:rsidR="00A66756" w:rsidRPr="009D2640">
        <w:rPr>
          <w:rFonts w:ascii="Verdana" w:hAnsi="Verdana"/>
          <w:b/>
          <w:bCs/>
          <w:sz w:val="18"/>
          <w:szCs w:val="18"/>
          <w:lang w:val="en-GB"/>
        </w:rPr>
        <w:t>safety concern in the RMP</w:t>
      </w:r>
      <w:r w:rsidRPr="009D2640">
        <w:rPr>
          <w:rFonts w:ascii="Verdana" w:hAnsi="Verdana"/>
          <w:b/>
          <w:bCs/>
          <w:sz w:val="18"/>
          <w:szCs w:val="18"/>
          <w:lang w:val="en-GB"/>
        </w:rPr>
        <w:t xml:space="preserve"> (to be filled in first)</w:t>
      </w:r>
    </w:p>
    <w:p w14:paraId="0D36E2B8" w14:textId="56EE5812" w:rsidR="004370EA" w:rsidRDefault="004370EA" w:rsidP="004316DF">
      <w:pPr>
        <w:spacing w:after="0" w:line="240" w:lineRule="auto"/>
        <w:rPr>
          <w:b/>
          <w:bCs/>
          <w:u w:val="single"/>
          <w:lang w:val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7655"/>
        <w:gridCol w:w="850"/>
      </w:tblGrid>
      <w:tr w:rsidR="00A66756" w:rsidRPr="007C595E" w14:paraId="43B24B56" w14:textId="77777777" w:rsidTr="0026634D">
        <w:tc>
          <w:tcPr>
            <w:tcW w:w="8505" w:type="dxa"/>
            <w:gridSpan w:val="2"/>
            <w:shd w:val="clear" w:color="auto" w:fill="D9D9D9" w:themeFill="background1" w:themeFillShade="D9"/>
          </w:tcPr>
          <w:p w14:paraId="4442A9BE" w14:textId="77777777" w:rsidR="00A66756" w:rsidRPr="009D2640" w:rsidRDefault="00FB044F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9D2640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Table 1 </w:t>
            </w:r>
            <w:r w:rsidR="00A66756" w:rsidRPr="009D2640">
              <w:rPr>
                <w:rFonts w:ascii="Verdana" w:hAnsi="Verdana"/>
                <w:sz w:val="18"/>
                <w:szCs w:val="18"/>
                <w:lang w:val="en-GB"/>
              </w:rPr>
              <w:t>Possible argument(s) for maintenance</w:t>
            </w:r>
            <w:r w:rsidR="00FF4937" w:rsidRPr="009D2640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A66756" w:rsidRPr="009D2640">
              <w:rPr>
                <w:rFonts w:ascii="Verdana" w:hAnsi="Verdana"/>
                <w:sz w:val="18"/>
                <w:szCs w:val="18"/>
                <w:lang w:val="en-GB"/>
              </w:rPr>
              <w:t>of safety concern</w:t>
            </w:r>
            <w:r w:rsidR="006D6048" w:rsidRPr="009D2640">
              <w:rPr>
                <w:rFonts w:ascii="Verdana" w:hAnsi="Verdana"/>
                <w:sz w:val="18"/>
                <w:szCs w:val="18"/>
                <w:lang w:val="en-GB"/>
              </w:rPr>
              <w:t>, in line with GPV Module V</w:t>
            </w:r>
          </w:p>
          <w:p w14:paraId="7CA0E65C" w14:textId="3AE026F0" w:rsidR="00FB044F" w:rsidRPr="009D2640" w:rsidRDefault="00FB044F" w:rsidP="004316D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  <w:tr w:rsidR="00A66756" w:rsidRPr="00F04E47" w14:paraId="0760FA5E" w14:textId="77777777" w:rsidTr="0026634D">
        <w:tc>
          <w:tcPr>
            <w:tcW w:w="7655" w:type="dxa"/>
          </w:tcPr>
          <w:p w14:paraId="2A00FC15" w14:textId="7726D507" w:rsidR="00A66756" w:rsidRPr="009D2640" w:rsidRDefault="00F04E47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9D2640">
              <w:rPr>
                <w:rFonts w:ascii="Verdana" w:hAnsi="Verdana"/>
                <w:sz w:val="18"/>
                <w:szCs w:val="18"/>
                <w:lang w:val="en-GB"/>
              </w:rPr>
              <w:t xml:space="preserve">Ongoing routine </w:t>
            </w:r>
            <w:proofErr w:type="spellStart"/>
            <w:r w:rsidRPr="009D2640">
              <w:rPr>
                <w:rFonts w:ascii="Verdana" w:hAnsi="Verdana"/>
                <w:sz w:val="18"/>
                <w:szCs w:val="18"/>
                <w:lang w:val="en-GB"/>
              </w:rPr>
              <w:t>PhV</w:t>
            </w:r>
            <w:proofErr w:type="spellEnd"/>
            <w:r w:rsidRPr="009D2640">
              <w:rPr>
                <w:rFonts w:ascii="Verdana" w:hAnsi="Verdana"/>
                <w:sz w:val="18"/>
                <w:szCs w:val="18"/>
                <w:lang w:val="en-GB"/>
              </w:rPr>
              <w:t xml:space="preserve"> activities beyond adverse reaction reporting and signal detection, such as FU questionnaires.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2D3834E" w14:textId="61099887" w:rsidR="00A66756" w:rsidRDefault="007C595E" w:rsidP="004316DF">
            <w:pPr>
              <w:spacing w:after="0"/>
              <w:rPr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585046782"/>
              </w:sdtPr>
              <w:sdtEndPr/>
              <w:sdtContent>
                <w:r w:rsidR="000A6F7D"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A6F7D">
                  <w:instrText xml:space="preserve"> FORMCHECKBOX </w:instrText>
                </w:r>
                <w:r>
                  <w:fldChar w:fldCharType="separate"/>
                </w:r>
                <w:r w:rsidR="000A6F7D">
                  <w:fldChar w:fldCharType="end"/>
                </w:r>
              </w:sdtContent>
            </w:sdt>
          </w:p>
        </w:tc>
      </w:tr>
      <w:tr w:rsidR="00F04E47" w:rsidRPr="00F04E47" w14:paraId="00297A95" w14:textId="77777777" w:rsidTr="0026634D">
        <w:tc>
          <w:tcPr>
            <w:tcW w:w="7655" w:type="dxa"/>
          </w:tcPr>
          <w:p w14:paraId="1A1CA8FD" w14:textId="0E721D46" w:rsidR="00F04E47" w:rsidRPr="009D2640" w:rsidRDefault="00F04E47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9D2640">
              <w:rPr>
                <w:rFonts w:ascii="Verdana" w:hAnsi="Verdana"/>
                <w:sz w:val="18"/>
                <w:szCs w:val="18"/>
                <w:lang w:val="en-GB"/>
              </w:rPr>
              <w:t>Ongoing additional pharmacovigilance activities in place</w:t>
            </w:r>
            <w:r w:rsidR="004305BA" w:rsidRPr="009D2640">
              <w:rPr>
                <w:rFonts w:ascii="Verdana" w:hAnsi="Verdana"/>
                <w:sz w:val="18"/>
                <w:szCs w:val="18"/>
                <w:lang w:val="en-GB"/>
              </w:rPr>
              <w:t>, such as PASS study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88BA443" w14:textId="355D6AA8" w:rsidR="00F04E47" w:rsidRDefault="007C595E" w:rsidP="004316DF">
            <w:pPr>
              <w:spacing w:after="0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873141884"/>
              </w:sdtPr>
              <w:sdtEndPr/>
              <w:sdtContent>
                <w:r w:rsidR="000A6F7D"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A6F7D">
                  <w:instrText xml:space="preserve"> FORMCHECKBOX </w:instrText>
                </w:r>
                <w:r>
                  <w:fldChar w:fldCharType="separate"/>
                </w:r>
                <w:r w:rsidR="000A6F7D">
                  <w:fldChar w:fldCharType="end"/>
                </w:r>
              </w:sdtContent>
            </w:sdt>
          </w:p>
        </w:tc>
      </w:tr>
      <w:tr w:rsidR="005D2533" w:rsidRPr="00172199" w14:paraId="37160381" w14:textId="77777777" w:rsidTr="0026634D">
        <w:tc>
          <w:tcPr>
            <w:tcW w:w="7655" w:type="dxa"/>
          </w:tcPr>
          <w:p w14:paraId="49EDC4E1" w14:textId="4AD9B735" w:rsidR="005D2533" w:rsidRPr="009D2640" w:rsidRDefault="005D2533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9D2640">
              <w:rPr>
                <w:rFonts w:ascii="Verdana" w:hAnsi="Verdana"/>
                <w:sz w:val="18"/>
                <w:szCs w:val="18"/>
                <w:lang w:val="en-GB"/>
              </w:rPr>
              <w:t xml:space="preserve">Specific clinical measures </w:t>
            </w:r>
            <w:r w:rsidR="00A426A0" w:rsidRPr="009D2640">
              <w:rPr>
                <w:rFonts w:ascii="Verdana" w:hAnsi="Verdana"/>
                <w:sz w:val="18"/>
                <w:szCs w:val="18"/>
                <w:lang w:val="en-GB"/>
              </w:rPr>
              <w:t xml:space="preserve">in place </w:t>
            </w:r>
            <w:r w:rsidRPr="009D2640">
              <w:rPr>
                <w:rFonts w:ascii="Verdana" w:hAnsi="Verdana"/>
                <w:sz w:val="18"/>
                <w:szCs w:val="18"/>
                <w:lang w:val="en-GB"/>
              </w:rPr>
              <w:t>(routine RMM), excluding clinical measures which have been implemented in the past and can be considered well-integrated in clinical practice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1A6CD12" w14:textId="246E3990" w:rsidR="005D2533" w:rsidRDefault="007C595E" w:rsidP="004316DF">
            <w:pPr>
              <w:spacing w:after="0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214111001"/>
              </w:sdtPr>
              <w:sdtEndPr/>
              <w:sdtContent>
                <w:r w:rsidR="000A6F7D"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A6F7D">
                  <w:instrText xml:space="preserve"> FORMCHECKBOX </w:instrText>
                </w:r>
                <w:r>
                  <w:fldChar w:fldCharType="separate"/>
                </w:r>
                <w:r w:rsidR="000A6F7D">
                  <w:fldChar w:fldCharType="end"/>
                </w:r>
              </w:sdtContent>
            </w:sdt>
          </w:p>
        </w:tc>
      </w:tr>
      <w:tr w:rsidR="00A66756" w14:paraId="281CDCC5" w14:textId="77777777" w:rsidTr="0026634D">
        <w:trPr>
          <w:trHeight w:val="495"/>
        </w:trPr>
        <w:tc>
          <w:tcPr>
            <w:tcW w:w="7655" w:type="dxa"/>
          </w:tcPr>
          <w:p w14:paraId="2E719004" w14:textId="27C7705F" w:rsidR="00A66756" w:rsidRPr="009D2640" w:rsidRDefault="006A2E96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9D2640">
              <w:rPr>
                <w:rFonts w:ascii="Verdana" w:hAnsi="Verdana"/>
                <w:sz w:val="18"/>
                <w:szCs w:val="18"/>
                <w:lang w:val="en-GB"/>
              </w:rPr>
              <w:t xml:space="preserve">Ongoing additional risk minimisation measures 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5AEA5D6" w14:textId="37C7E969" w:rsidR="00A66756" w:rsidRDefault="007C595E" w:rsidP="004316DF">
            <w:pPr>
              <w:spacing w:after="0"/>
              <w:rPr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1732584382"/>
              </w:sdtPr>
              <w:sdtEndPr/>
              <w:sdtContent>
                <w:r w:rsidR="000A6F7D"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A6F7D">
                  <w:instrText xml:space="preserve"> FORMCHECKBOX </w:instrText>
                </w:r>
                <w:r>
                  <w:fldChar w:fldCharType="separate"/>
                </w:r>
                <w:r w:rsidR="000A6F7D">
                  <w:fldChar w:fldCharType="end"/>
                </w:r>
              </w:sdtContent>
            </w:sdt>
          </w:p>
        </w:tc>
      </w:tr>
      <w:tr w:rsidR="00A97A66" w:rsidRPr="000A6F7D" w14:paraId="4925EDF4" w14:textId="77777777" w:rsidTr="0026634D">
        <w:trPr>
          <w:trHeight w:val="1158"/>
        </w:trPr>
        <w:tc>
          <w:tcPr>
            <w:tcW w:w="7655" w:type="dxa"/>
          </w:tcPr>
          <w:p w14:paraId="415FB2D0" w14:textId="02B495F8" w:rsidR="004305BA" w:rsidRPr="009D2640" w:rsidRDefault="00A97A66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9D2640">
              <w:rPr>
                <w:rFonts w:ascii="Verdana" w:hAnsi="Verdana"/>
                <w:sz w:val="18"/>
                <w:szCs w:val="18"/>
                <w:lang w:val="en-GB"/>
              </w:rPr>
              <w:t xml:space="preserve">Other strong and compelling scientific argument(s) as to why it should remain, </w:t>
            </w:r>
            <w:r w:rsidR="00664CF8" w:rsidRPr="009D2640">
              <w:rPr>
                <w:rFonts w:ascii="Verdana" w:hAnsi="Verdana"/>
                <w:sz w:val="18"/>
                <w:szCs w:val="18"/>
                <w:lang w:val="en-GB"/>
              </w:rPr>
              <w:t xml:space="preserve">in line with GPV Module V, </w:t>
            </w:r>
            <w:r w:rsidRPr="009D2640">
              <w:rPr>
                <w:rFonts w:ascii="Verdana" w:hAnsi="Verdana"/>
                <w:sz w:val="18"/>
                <w:szCs w:val="18"/>
                <w:lang w:val="en-GB"/>
              </w:rPr>
              <w:t>namely</w:t>
            </w:r>
            <w:r w:rsidR="005F6964" w:rsidRPr="009D2640">
              <w:rPr>
                <w:rFonts w:ascii="Verdana" w:hAnsi="Verdana"/>
                <w:sz w:val="18"/>
                <w:szCs w:val="18"/>
                <w:lang w:val="en-GB"/>
              </w:rPr>
              <w:t xml:space="preserve"> [to be filled in by assessor]</w:t>
            </w:r>
            <w:r w:rsidR="009D2640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9D2640">
              <w:rPr>
                <w:rFonts w:ascii="Verdana" w:hAnsi="Verdana"/>
                <w:sz w:val="18"/>
                <w:szCs w:val="18"/>
                <w:lang w:val="en-GB"/>
              </w:rPr>
              <w:t>…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F5BA06B" w14:textId="3E0A3349" w:rsidR="00A97A66" w:rsidRPr="00E72D69" w:rsidRDefault="007C595E" w:rsidP="004316DF">
            <w:pPr>
              <w:spacing w:after="0"/>
              <w:rPr>
                <w:rFonts w:ascii="MS Gothic" w:eastAsia="MS Gothic" w:hAnsi="MS Gothic"/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379900481"/>
              </w:sdtPr>
              <w:sdtEndPr/>
              <w:sdtContent>
                <w:r w:rsidR="000A6F7D"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A6F7D">
                  <w:instrText xml:space="preserve"> FORMCHECKBOX </w:instrText>
                </w:r>
                <w:r>
                  <w:fldChar w:fldCharType="separate"/>
                </w:r>
                <w:r w:rsidR="000A6F7D">
                  <w:fldChar w:fldCharType="end"/>
                </w:r>
              </w:sdtContent>
            </w:sdt>
          </w:p>
        </w:tc>
      </w:tr>
    </w:tbl>
    <w:p w14:paraId="6856B66B" w14:textId="78F82B7A" w:rsidR="004316DF" w:rsidRDefault="004316DF" w:rsidP="004316DF">
      <w:pPr>
        <w:spacing w:after="0" w:line="240" w:lineRule="auto"/>
        <w:rPr>
          <w:b/>
          <w:bCs/>
          <w:lang w:val="en-GB"/>
        </w:rPr>
      </w:pPr>
    </w:p>
    <w:p w14:paraId="39DC6C58" w14:textId="784A504C" w:rsidR="00584518" w:rsidRPr="007C595E" w:rsidRDefault="00584518" w:rsidP="00584518">
      <w:pPr>
        <w:spacing w:after="0" w:line="240" w:lineRule="auto"/>
        <w:rPr>
          <w:rFonts w:ascii="Verdana" w:hAnsi="Verdana"/>
          <w:b/>
          <w:bCs/>
          <w:color w:val="00B050"/>
          <w:sz w:val="18"/>
          <w:szCs w:val="18"/>
          <w:lang w:val="en-GB"/>
        </w:rPr>
      </w:pPr>
      <w:r w:rsidRPr="007C595E">
        <w:rPr>
          <w:rFonts w:ascii="Verdana" w:hAnsi="Verdana"/>
          <w:b/>
          <w:bCs/>
          <w:color w:val="00B050"/>
          <w:sz w:val="18"/>
          <w:szCs w:val="18"/>
          <w:lang w:val="en-GB"/>
        </w:rPr>
        <w:t xml:space="preserve">In case one (or more) of the above checkboxes </w:t>
      </w:r>
      <w:r w:rsidR="00172199" w:rsidRPr="007C595E">
        <w:rPr>
          <w:rFonts w:ascii="Verdana" w:hAnsi="Verdana"/>
          <w:b/>
          <w:bCs/>
          <w:color w:val="00B050"/>
          <w:sz w:val="18"/>
          <w:szCs w:val="18"/>
          <w:lang w:val="en-GB"/>
        </w:rPr>
        <w:t>are</w:t>
      </w:r>
      <w:r w:rsidRPr="007C595E">
        <w:rPr>
          <w:rFonts w:ascii="Verdana" w:hAnsi="Verdana"/>
          <w:b/>
          <w:bCs/>
          <w:color w:val="00B050"/>
          <w:sz w:val="18"/>
          <w:szCs w:val="18"/>
          <w:lang w:val="en-GB"/>
        </w:rPr>
        <w:t xml:space="preserve"> checked, the safety concern should be maintained in the RMP, and the assessment of this safety concern is completed. </w:t>
      </w:r>
    </w:p>
    <w:p w14:paraId="58352EE1" w14:textId="77777777" w:rsidR="00584518" w:rsidRPr="007C595E" w:rsidRDefault="00584518" w:rsidP="00584518">
      <w:pPr>
        <w:spacing w:after="0" w:line="240" w:lineRule="auto"/>
        <w:rPr>
          <w:rFonts w:ascii="Verdana" w:hAnsi="Verdana"/>
          <w:b/>
          <w:bCs/>
          <w:color w:val="00B050"/>
          <w:sz w:val="18"/>
          <w:szCs w:val="18"/>
          <w:lang w:val="en-GB"/>
        </w:rPr>
      </w:pPr>
    </w:p>
    <w:p w14:paraId="63A8D829" w14:textId="75515D33" w:rsidR="00584518" w:rsidRPr="007C595E" w:rsidRDefault="00584518" w:rsidP="00584518">
      <w:pPr>
        <w:spacing w:after="0" w:line="240" w:lineRule="auto"/>
        <w:rPr>
          <w:rFonts w:ascii="Verdana" w:hAnsi="Verdana"/>
          <w:b/>
          <w:bCs/>
          <w:color w:val="00B050"/>
          <w:sz w:val="18"/>
          <w:szCs w:val="18"/>
          <w:lang w:val="en-GB"/>
        </w:rPr>
      </w:pPr>
      <w:r w:rsidRPr="007C595E">
        <w:rPr>
          <w:rFonts w:ascii="Verdana" w:hAnsi="Verdana"/>
          <w:b/>
          <w:bCs/>
          <w:color w:val="00B050"/>
          <w:sz w:val="18"/>
          <w:szCs w:val="18"/>
          <w:lang w:val="en-GB"/>
        </w:rPr>
        <w:t xml:space="preserve">If none of the above checkboxes </w:t>
      </w:r>
      <w:r w:rsidR="00172199" w:rsidRPr="007C595E">
        <w:rPr>
          <w:rFonts w:ascii="Verdana" w:hAnsi="Verdana"/>
          <w:b/>
          <w:bCs/>
          <w:color w:val="00B050"/>
          <w:sz w:val="18"/>
          <w:szCs w:val="18"/>
          <w:lang w:val="en-GB"/>
        </w:rPr>
        <w:t>are</w:t>
      </w:r>
      <w:r w:rsidRPr="007C595E">
        <w:rPr>
          <w:rFonts w:ascii="Verdana" w:hAnsi="Verdana"/>
          <w:b/>
          <w:bCs/>
          <w:color w:val="00B050"/>
          <w:sz w:val="18"/>
          <w:szCs w:val="18"/>
          <w:lang w:val="en-GB"/>
        </w:rPr>
        <w:t xml:space="preserve"> checked, please proceed with the assessment below.</w:t>
      </w:r>
    </w:p>
    <w:p w14:paraId="7A267298" w14:textId="77777777" w:rsidR="00584518" w:rsidRDefault="00584518" w:rsidP="00584518">
      <w:pPr>
        <w:spacing w:after="0" w:line="240" w:lineRule="auto"/>
        <w:rPr>
          <w:b/>
          <w:bCs/>
          <w:lang w:val="en-GB"/>
        </w:rPr>
      </w:pPr>
    </w:p>
    <w:p w14:paraId="24E2F9A1" w14:textId="72D49EB2" w:rsidR="00E559C7" w:rsidRPr="002573BB" w:rsidRDefault="004370EA" w:rsidP="004316DF">
      <w:pPr>
        <w:spacing w:after="0" w:line="240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2573BB">
        <w:rPr>
          <w:rFonts w:ascii="Verdana" w:hAnsi="Verdana"/>
          <w:b/>
          <w:bCs/>
          <w:sz w:val="18"/>
          <w:szCs w:val="18"/>
          <w:lang w:val="en-GB"/>
        </w:rPr>
        <w:t xml:space="preserve">Step 2) Assessing the need </w:t>
      </w:r>
      <w:r w:rsidR="00C04EA4" w:rsidRPr="002573BB">
        <w:rPr>
          <w:rFonts w:ascii="Verdana" w:hAnsi="Verdana"/>
          <w:b/>
          <w:bCs/>
          <w:sz w:val="18"/>
          <w:szCs w:val="18"/>
          <w:lang w:val="en-GB"/>
        </w:rPr>
        <w:t>for removal of safety concern</w:t>
      </w:r>
      <w:r w:rsidR="00E559C7" w:rsidRPr="002573BB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002573BB">
        <w:rPr>
          <w:rFonts w:ascii="Verdana" w:hAnsi="Verdana"/>
          <w:b/>
          <w:bCs/>
          <w:sz w:val="18"/>
          <w:szCs w:val="18"/>
          <w:lang w:val="en-GB"/>
        </w:rPr>
        <w:t>(to be filled in secondly, if needed)</w:t>
      </w:r>
    </w:p>
    <w:p w14:paraId="0AF40DA7" w14:textId="77777777" w:rsidR="00FB044F" w:rsidRPr="00C04EA4" w:rsidRDefault="00FB044F" w:rsidP="004316DF">
      <w:pPr>
        <w:spacing w:after="0" w:line="240" w:lineRule="auto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845"/>
      </w:tblGrid>
      <w:tr w:rsidR="00FB044F" w:rsidRPr="007C595E" w14:paraId="5BF75336" w14:textId="77777777" w:rsidTr="0026634D">
        <w:tc>
          <w:tcPr>
            <w:tcW w:w="8500" w:type="dxa"/>
            <w:gridSpan w:val="2"/>
            <w:shd w:val="clear" w:color="auto" w:fill="D9D9D9" w:themeFill="background1" w:themeFillShade="D9"/>
          </w:tcPr>
          <w:p w14:paraId="0019BABD" w14:textId="6CD57E38" w:rsidR="00FB044F" w:rsidRPr="002573BB" w:rsidRDefault="00FB044F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Table 2 </w:t>
            </w: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Possible argument(s) for removal of safety concern in line with GPV Module V</w:t>
            </w:r>
          </w:p>
          <w:p w14:paraId="47ECA15D" w14:textId="4C76AEB9" w:rsidR="00FB044F" w:rsidRPr="002573BB" w:rsidRDefault="00FB044F" w:rsidP="004316D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  <w:tr w:rsidR="00CE5E93" w:rsidRPr="007C595E" w14:paraId="53A57D77" w14:textId="77777777" w:rsidTr="00FD15EC">
        <w:tc>
          <w:tcPr>
            <w:tcW w:w="8500" w:type="dxa"/>
            <w:gridSpan w:val="2"/>
          </w:tcPr>
          <w:p w14:paraId="1A9EA826" w14:textId="35E4F612" w:rsidR="006D6048" w:rsidRPr="002573BB" w:rsidRDefault="00CE5E93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Not a likely impact on B/R and the risk is not considered for risk management planning, considering the following arguments:</w:t>
            </w:r>
          </w:p>
        </w:tc>
      </w:tr>
      <w:tr w:rsidR="00FB044F" w14:paraId="31233ECB" w14:textId="2B470A00" w:rsidTr="0026634D">
        <w:tc>
          <w:tcPr>
            <w:tcW w:w="7655" w:type="dxa"/>
          </w:tcPr>
          <w:p w14:paraId="49B49E21" w14:textId="18E23426" w:rsidR="00FB044F" w:rsidRPr="002573BB" w:rsidRDefault="00FB044F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This risk is sufficiently described in the product information (SmPC, PIL) and is considered well-known in clinical practice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5F576A14" w14:textId="3F530C96" w:rsidR="00FB044F" w:rsidRPr="002573BB" w:rsidRDefault="007C595E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-519859418"/>
              </w:sdtPr>
              <w:sdtEndPr/>
              <w:sdtContent>
                <w:r w:rsidR="00664CF8" w:rsidRPr="002573BB">
                  <w:rPr>
                    <w:rFonts w:ascii="Verdana" w:hAnsi="Verdana"/>
                    <w:sz w:val="18"/>
                    <w:szCs w:val="18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64CF8" w:rsidRPr="002573BB">
                  <w:rPr>
                    <w:rFonts w:ascii="Verdana" w:hAnsi="Verdana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8"/>
                    <w:szCs w:val="18"/>
                  </w:rPr>
                </w:r>
                <w:r>
                  <w:rPr>
                    <w:rFonts w:ascii="Verdana" w:hAnsi="Verdana"/>
                    <w:sz w:val="18"/>
                    <w:szCs w:val="18"/>
                  </w:rPr>
                  <w:fldChar w:fldCharType="separate"/>
                </w:r>
                <w:r w:rsidR="00664CF8" w:rsidRPr="002573BB">
                  <w:rPr>
                    <w:rFonts w:ascii="Verdana" w:hAnsi="Verdana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FB044F" w:rsidRPr="00664CF8" w14:paraId="40C00C12" w14:textId="77777777" w:rsidTr="0026634D">
        <w:trPr>
          <w:trHeight w:val="579"/>
        </w:trPr>
        <w:tc>
          <w:tcPr>
            <w:tcW w:w="7655" w:type="dxa"/>
          </w:tcPr>
          <w:p w14:paraId="096C95FE" w14:textId="59D93984" w:rsidR="00FB044F" w:rsidRPr="002573BB" w:rsidRDefault="00FB044F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 xml:space="preserve">Based on available information in latest PSUSA(s) and/or other procedures such as referrals, EPITT signal (if relevant), the risk is not considered ‘important'. 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25C2E460" w14:textId="4439D6C5" w:rsidR="00FB044F" w:rsidRPr="002573BB" w:rsidRDefault="007C595E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-533961375"/>
              </w:sdtPr>
              <w:sdtEndPr/>
              <w:sdtContent>
                <w:r w:rsidR="00664CF8" w:rsidRPr="002573BB">
                  <w:rPr>
                    <w:rFonts w:ascii="Verdana" w:hAnsi="Verdana"/>
                    <w:sz w:val="18"/>
                    <w:szCs w:val="18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64CF8" w:rsidRPr="002573BB">
                  <w:rPr>
                    <w:rFonts w:ascii="Verdana" w:hAnsi="Verdana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8"/>
                    <w:szCs w:val="18"/>
                  </w:rPr>
                </w:r>
                <w:r>
                  <w:rPr>
                    <w:rFonts w:ascii="Verdana" w:hAnsi="Verdana"/>
                    <w:sz w:val="18"/>
                    <w:szCs w:val="18"/>
                  </w:rPr>
                  <w:fldChar w:fldCharType="separate"/>
                </w:r>
                <w:r w:rsidR="00664CF8" w:rsidRPr="002573BB">
                  <w:rPr>
                    <w:rFonts w:ascii="Verdana" w:hAnsi="Verdana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67340" w14:paraId="1B0BE4E8" w14:textId="5FC9FF1C" w:rsidTr="0026634D">
        <w:trPr>
          <w:trHeight w:val="1338"/>
        </w:trPr>
        <w:tc>
          <w:tcPr>
            <w:tcW w:w="7655" w:type="dxa"/>
          </w:tcPr>
          <w:p w14:paraId="3C1E977B" w14:textId="67B3FEC4" w:rsidR="00567340" w:rsidRPr="002573BB" w:rsidRDefault="00567340" w:rsidP="00CE5E93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Further justification for removal,</w:t>
            </w:r>
            <w:r w:rsidR="005168F4" w:rsidRPr="002573BB">
              <w:rPr>
                <w:rFonts w:ascii="Verdana" w:hAnsi="Verdana"/>
                <w:sz w:val="18"/>
                <w:szCs w:val="18"/>
                <w:lang w:val="en-GB"/>
              </w:rPr>
              <w:t xml:space="preserve"> in line with GPV Module V, </w:t>
            </w: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namely [to be filled in by assessor]:</w:t>
            </w:r>
            <w:r w:rsidR="00FB044F" w:rsidRPr="002573BB">
              <w:rPr>
                <w:rFonts w:ascii="Verdana" w:hAnsi="Verdana"/>
                <w:sz w:val="18"/>
                <w:szCs w:val="18"/>
                <w:lang w:val="en-GB"/>
              </w:rPr>
              <w:t>..</w:t>
            </w:r>
          </w:p>
          <w:p w14:paraId="7FB56713" w14:textId="77777777" w:rsidR="00FB044F" w:rsidRPr="002573BB" w:rsidRDefault="00FB044F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8A983BE" w14:textId="155F2FB1" w:rsidR="00567340" w:rsidRPr="002573BB" w:rsidRDefault="004305BA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For example</w:t>
            </w:r>
            <w:r w:rsidR="006D6048" w:rsidRPr="002573BB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2573BB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there is wide post-marketing experience with the substance (more than 10 years).</w:t>
            </w:r>
          </w:p>
          <w:p w14:paraId="0E26E145" w14:textId="77777777" w:rsidR="00FB044F" w:rsidRPr="002573BB" w:rsidRDefault="00FB044F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337533B" w14:textId="7571145B" w:rsidR="0026634D" w:rsidRPr="002573BB" w:rsidRDefault="0026634D" w:rsidP="004316DF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shd w:val="clear" w:color="auto" w:fill="D9E2F3" w:themeFill="accent1" w:themeFillTint="33"/>
          </w:tcPr>
          <w:p w14:paraId="5FFBA323" w14:textId="11786CC7" w:rsidR="00567340" w:rsidRPr="002573BB" w:rsidRDefault="007C595E">
            <w:pPr>
              <w:spacing w:after="160" w:line="259" w:lineRule="auto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-203332772"/>
              </w:sdtPr>
              <w:sdtEndPr/>
              <w:sdtContent>
                <w:r w:rsidR="00664CF8" w:rsidRPr="002573BB">
                  <w:rPr>
                    <w:rFonts w:ascii="Verdana" w:hAnsi="Verdana"/>
                    <w:sz w:val="18"/>
                    <w:szCs w:val="18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64CF8" w:rsidRPr="002573BB">
                  <w:rPr>
                    <w:rFonts w:ascii="Verdana" w:hAnsi="Verdana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8"/>
                    <w:szCs w:val="18"/>
                  </w:rPr>
                </w:r>
                <w:r>
                  <w:rPr>
                    <w:rFonts w:ascii="Verdana" w:hAnsi="Verdana"/>
                    <w:sz w:val="18"/>
                    <w:szCs w:val="18"/>
                  </w:rPr>
                  <w:fldChar w:fldCharType="separate"/>
                </w:r>
                <w:r w:rsidR="00664CF8" w:rsidRPr="002573BB">
                  <w:rPr>
                    <w:rFonts w:ascii="Verdana" w:hAnsi="Verdana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634CB694" w14:textId="77777777" w:rsidR="00567340" w:rsidRPr="002573BB" w:rsidRDefault="00567340" w:rsidP="004316DF">
            <w:pPr>
              <w:spacing w:after="0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</w:p>
        </w:tc>
      </w:tr>
    </w:tbl>
    <w:p w14:paraId="02FE3016" w14:textId="6C876487" w:rsidR="00D016A2" w:rsidRDefault="00D016A2" w:rsidP="004316DF">
      <w:pPr>
        <w:spacing w:after="0" w:line="240" w:lineRule="auto"/>
        <w:rPr>
          <w:lang w:val="en-GB"/>
        </w:rPr>
      </w:pPr>
    </w:p>
    <w:p w14:paraId="34C506CC" w14:textId="77777777" w:rsidR="003A47D2" w:rsidRDefault="003A47D2">
      <w:pPr>
        <w:spacing w:after="160" w:line="259" w:lineRule="auto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br w:type="page"/>
      </w:r>
    </w:p>
    <w:p w14:paraId="1368ABE0" w14:textId="71897AC1" w:rsidR="005E730A" w:rsidRPr="002573BB" w:rsidRDefault="005E730A" w:rsidP="005E730A">
      <w:pPr>
        <w:spacing w:after="0" w:line="240" w:lineRule="auto"/>
        <w:rPr>
          <w:rFonts w:ascii="Verdana" w:hAnsi="Verdana"/>
          <w:b/>
          <w:bCs/>
          <w:sz w:val="18"/>
          <w:szCs w:val="18"/>
          <w:u w:val="single"/>
          <w:lang w:val="en-GB"/>
        </w:rPr>
      </w:pPr>
      <w:r w:rsidRPr="002573BB">
        <w:rPr>
          <w:rFonts w:ascii="Verdana" w:hAnsi="Verdana"/>
          <w:b/>
          <w:bCs/>
          <w:sz w:val="18"/>
          <w:szCs w:val="18"/>
          <w:u w:val="single"/>
          <w:lang w:val="en-GB"/>
        </w:rPr>
        <w:lastRenderedPageBreak/>
        <w:t>Safety concern #2 - &lt;</w:t>
      </w:r>
      <w:r w:rsidRPr="002573BB">
        <w:rPr>
          <w:rFonts w:ascii="Verdana" w:hAnsi="Verdana"/>
          <w:b/>
          <w:bCs/>
          <w:i/>
          <w:iCs/>
          <w:sz w:val="18"/>
          <w:szCs w:val="18"/>
          <w:u w:val="single"/>
          <w:lang w:val="en-GB"/>
        </w:rPr>
        <w:t>wording</w:t>
      </w:r>
      <w:r w:rsidRPr="002573BB">
        <w:rPr>
          <w:rFonts w:ascii="Verdana" w:hAnsi="Verdana"/>
          <w:b/>
          <w:bCs/>
          <w:sz w:val="18"/>
          <w:szCs w:val="18"/>
          <w:u w:val="single"/>
          <w:lang w:val="en-GB"/>
        </w:rPr>
        <w:t xml:space="preserve">&gt; </w:t>
      </w:r>
    </w:p>
    <w:p w14:paraId="3196643A" w14:textId="77777777" w:rsidR="005E730A" w:rsidRPr="002573BB" w:rsidRDefault="005E730A" w:rsidP="005E730A">
      <w:pPr>
        <w:spacing w:after="0" w:line="240" w:lineRule="auto"/>
        <w:rPr>
          <w:rFonts w:ascii="Verdana" w:hAnsi="Verdana"/>
          <w:i/>
          <w:iCs/>
          <w:sz w:val="18"/>
          <w:szCs w:val="18"/>
          <w:lang w:val="en-GB"/>
        </w:rPr>
      </w:pPr>
    </w:p>
    <w:p w14:paraId="718FD338" w14:textId="5CDFD547" w:rsidR="005E730A" w:rsidRPr="002573BB" w:rsidRDefault="005E730A" w:rsidP="005E730A">
      <w:pPr>
        <w:spacing w:after="0" w:line="240" w:lineRule="auto"/>
        <w:rPr>
          <w:rFonts w:ascii="Verdana" w:hAnsi="Verdana"/>
          <w:i/>
          <w:iCs/>
          <w:sz w:val="18"/>
          <w:szCs w:val="18"/>
          <w:lang w:val="en-GB"/>
        </w:rPr>
      </w:pPr>
      <w:r w:rsidRPr="002573BB">
        <w:rPr>
          <w:rFonts w:ascii="Verdana" w:hAnsi="Verdana"/>
          <w:sz w:val="18"/>
          <w:szCs w:val="18"/>
          <w:lang w:val="en-GB"/>
        </w:rPr>
        <w:t>Alternative Wordings of safety concern #2 (if any):</w:t>
      </w:r>
      <w:r w:rsidRPr="002573BB">
        <w:rPr>
          <w:rFonts w:ascii="Verdana" w:hAnsi="Verdana"/>
          <w:i/>
          <w:iCs/>
          <w:sz w:val="18"/>
          <w:szCs w:val="18"/>
          <w:lang w:val="en-GB"/>
        </w:rPr>
        <w:t xml:space="preserve"> &lt;Alternative wording&gt;</w:t>
      </w:r>
    </w:p>
    <w:p w14:paraId="35A6F67E" w14:textId="77777777" w:rsidR="005E730A" w:rsidRPr="002573BB" w:rsidRDefault="005E730A" w:rsidP="005E730A">
      <w:pPr>
        <w:spacing w:after="0" w:line="240" w:lineRule="auto"/>
        <w:rPr>
          <w:rFonts w:ascii="Verdana" w:hAnsi="Verdana"/>
          <w:i/>
          <w:iCs/>
          <w:sz w:val="18"/>
          <w:szCs w:val="18"/>
          <w:lang w:val="en-GB"/>
        </w:rPr>
      </w:pPr>
    </w:p>
    <w:p w14:paraId="614B1005" w14:textId="77777777" w:rsidR="005E730A" w:rsidRPr="002573BB" w:rsidRDefault="005E730A" w:rsidP="005E730A">
      <w:pPr>
        <w:spacing w:after="0" w:line="240" w:lineRule="auto"/>
        <w:rPr>
          <w:rFonts w:ascii="Verdana" w:hAnsi="Verdana"/>
          <w:i/>
          <w:iCs/>
          <w:sz w:val="18"/>
          <w:szCs w:val="18"/>
          <w:lang w:val="en-GB"/>
        </w:rPr>
      </w:pPr>
      <w:r w:rsidRPr="002573BB">
        <w:rPr>
          <w:rFonts w:ascii="Verdana" w:hAnsi="Verdana"/>
          <w:sz w:val="18"/>
          <w:szCs w:val="18"/>
          <w:lang w:val="en-GB"/>
        </w:rPr>
        <w:t>Category</w:t>
      </w:r>
      <w:r w:rsidRPr="002573BB">
        <w:rPr>
          <w:rFonts w:ascii="Verdana" w:hAnsi="Verdana"/>
          <w:i/>
          <w:iCs/>
          <w:sz w:val="18"/>
          <w:szCs w:val="18"/>
          <w:lang w:val="en-GB"/>
        </w:rPr>
        <w:t>: &lt;Important Identified&gt;; &lt;Important Potential&gt;; or &lt;Missing Information&gt;</w:t>
      </w:r>
    </w:p>
    <w:p w14:paraId="17B27E43" w14:textId="77777777" w:rsidR="005E730A" w:rsidRPr="00932F7F" w:rsidRDefault="005E730A" w:rsidP="005E730A">
      <w:pPr>
        <w:spacing w:after="0" w:line="240" w:lineRule="auto"/>
        <w:rPr>
          <w:sz w:val="20"/>
          <w:szCs w:val="20"/>
          <w:lang w:val="en-GB"/>
        </w:rPr>
      </w:pPr>
    </w:p>
    <w:p w14:paraId="35A2A024" w14:textId="7B62D5C6" w:rsidR="005E730A" w:rsidRPr="002573BB" w:rsidRDefault="005E730A" w:rsidP="005E730A">
      <w:pPr>
        <w:spacing w:after="0" w:line="240" w:lineRule="auto"/>
        <w:rPr>
          <w:rFonts w:ascii="Verdana" w:hAnsi="Verdana"/>
          <w:i/>
          <w:iCs/>
          <w:sz w:val="16"/>
          <w:szCs w:val="16"/>
          <w:lang w:val="en-GB"/>
        </w:rPr>
      </w:pPr>
      <w:r w:rsidRPr="002573BB">
        <w:rPr>
          <w:rFonts w:ascii="Verdana" w:hAnsi="Verdana"/>
          <w:i/>
          <w:iCs/>
          <w:sz w:val="16"/>
          <w:szCs w:val="16"/>
          <w:lang w:val="en-GB"/>
        </w:rPr>
        <w:t xml:space="preserve">(In case a safety concern is categorized differently across RMPs, more than one category can be stated) </w:t>
      </w:r>
    </w:p>
    <w:p w14:paraId="3AE649B7" w14:textId="77777777" w:rsidR="005E730A" w:rsidRDefault="005E730A" w:rsidP="005E730A">
      <w:pPr>
        <w:spacing w:after="0" w:line="240" w:lineRule="auto"/>
        <w:rPr>
          <w:b/>
          <w:bCs/>
          <w:u w:val="single"/>
          <w:lang w:val="en-GB"/>
        </w:rPr>
      </w:pPr>
    </w:p>
    <w:p w14:paraId="2FA6B3A5" w14:textId="77777777" w:rsidR="005E730A" w:rsidRDefault="005E730A" w:rsidP="005E730A">
      <w:pPr>
        <w:spacing w:after="0" w:line="240" w:lineRule="auto"/>
        <w:rPr>
          <w:b/>
          <w:bCs/>
          <w:u w:val="single"/>
          <w:lang w:val="en-GB"/>
        </w:rPr>
      </w:pPr>
    </w:p>
    <w:p w14:paraId="29468354" w14:textId="77777777" w:rsidR="005E730A" w:rsidRPr="002573BB" w:rsidRDefault="005E730A" w:rsidP="005E730A">
      <w:pPr>
        <w:spacing w:after="0" w:line="240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2573BB">
        <w:rPr>
          <w:rFonts w:ascii="Verdana" w:hAnsi="Verdana"/>
          <w:b/>
          <w:bCs/>
          <w:sz w:val="18"/>
          <w:szCs w:val="18"/>
          <w:lang w:val="en-GB"/>
        </w:rPr>
        <w:t>Step 1) Assessing the need for maintaining a safety concern in the RMP (to be filled in first)</w:t>
      </w:r>
    </w:p>
    <w:p w14:paraId="112904CF" w14:textId="77777777" w:rsidR="005E730A" w:rsidRPr="002573BB" w:rsidRDefault="005E730A" w:rsidP="005E730A">
      <w:pPr>
        <w:spacing w:after="0" w:line="240" w:lineRule="auto"/>
        <w:rPr>
          <w:rFonts w:ascii="Verdana" w:hAnsi="Verdana"/>
          <w:b/>
          <w:bCs/>
          <w:sz w:val="18"/>
          <w:szCs w:val="18"/>
          <w:u w:val="single"/>
          <w:lang w:val="en-GB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7655"/>
        <w:gridCol w:w="850"/>
      </w:tblGrid>
      <w:tr w:rsidR="005E730A" w:rsidRPr="007C595E" w14:paraId="1D97D190" w14:textId="77777777" w:rsidTr="00A07E64">
        <w:tc>
          <w:tcPr>
            <w:tcW w:w="8505" w:type="dxa"/>
            <w:gridSpan w:val="2"/>
            <w:shd w:val="clear" w:color="auto" w:fill="D9D9D9" w:themeFill="background1" w:themeFillShade="D9"/>
          </w:tcPr>
          <w:p w14:paraId="6DAA4420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Table 1 </w:t>
            </w: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Possible argument(s) for maintenance of safety concern, in line with GPV Module V</w:t>
            </w:r>
          </w:p>
          <w:p w14:paraId="3804720B" w14:textId="77777777" w:rsidR="005E730A" w:rsidRPr="002573BB" w:rsidRDefault="005E730A" w:rsidP="00A07E6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  <w:tr w:rsidR="005E730A" w:rsidRPr="002573BB" w14:paraId="2FA07B16" w14:textId="77777777" w:rsidTr="00A07E64">
        <w:tc>
          <w:tcPr>
            <w:tcW w:w="7655" w:type="dxa"/>
          </w:tcPr>
          <w:p w14:paraId="644F3250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 xml:space="preserve">Ongoing routine </w:t>
            </w:r>
            <w:proofErr w:type="spellStart"/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PhV</w:t>
            </w:r>
            <w:proofErr w:type="spellEnd"/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 xml:space="preserve"> activities beyond adverse reaction reporting and signal detection, such as FU questionnaires.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D4A1F52" w14:textId="77777777" w:rsidR="005E730A" w:rsidRPr="002573BB" w:rsidRDefault="007C595E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2082563501"/>
              </w:sdtPr>
              <w:sdtEndPr/>
              <w:sdtContent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8"/>
                    <w:szCs w:val="18"/>
                  </w:rPr>
                </w:r>
                <w:r>
                  <w:rPr>
                    <w:rFonts w:ascii="Verdana" w:hAnsi="Verdana"/>
                    <w:sz w:val="18"/>
                    <w:szCs w:val="18"/>
                  </w:rPr>
                  <w:fldChar w:fldCharType="separate"/>
                </w:r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E730A" w:rsidRPr="002573BB" w14:paraId="3B918C1A" w14:textId="77777777" w:rsidTr="00A07E64">
        <w:tc>
          <w:tcPr>
            <w:tcW w:w="7655" w:type="dxa"/>
          </w:tcPr>
          <w:p w14:paraId="3A9EBCDB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Ongoing additional pharmacovigilance activities in place, such as PASS study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6BFEA6F" w14:textId="77777777" w:rsidR="005E730A" w:rsidRPr="002573BB" w:rsidRDefault="007C595E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-370152139"/>
              </w:sdtPr>
              <w:sdtEndPr/>
              <w:sdtContent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8"/>
                    <w:szCs w:val="18"/>
                  </w:rPr>
                </w:r>
                <w:r>
                  <w:rPr>
                    <w:rFonts w:ascii="Verdana" w:hAnsi="Verdana"/>
                    <w:sz w:val="18"/>
                    <w:szCs w:val="18"/>
                  </w:rPr>
                  <w:fldChar w:fldCharType="separate"/>
                </w:r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E730A" w:rsidRPr="002573BB" w14:paraId="72EC3206" w14:textId="77777777" w:rsidTr="00A07E64">
        <w:tc>
          <w:tcPr>
            <w:tcW w:w="7655" w:type="dxa"/>
          </w:tcPr>
          <w:p w14:paraId="59B88AF3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Specific clinical measures in place (routine RMM), excluding clinical measures which have been implemented in the past and can be considered well-integrated in clinical practice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7B76D63" w14:textId="77777777" w:rsidR="005E730A" w:rsidRPr="002573BB" w:rsidRDefault="007C595E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-2000884643"/>
              </w:sdtPr>
              <w:sdtEndPr/>
              <w:sdtContent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8"/>
                    <w:szCs w:val="18"/>
                  </w:rPr>
                </w:r>
                <w:r>
                  <w:rPr>
                    <w:rFonts w:ascii="Verdana" w:hAnsi="Verdana"/>
                    <w:sz w:val="18"/>
                    <w:szCs w:val="18"/>
                  </w:rPr>
                  <w:fldChar w:fldCharType="separate"/>
                </w:r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E730A" w:rsidRPr="002573BB" w14:paraId="6CDC19B9" w14:textId="77777777" w:rsidTr="00A07E64">
        <w:trPr>
          <w:trHeight w:val="495"/>
        </w:trPr>
        <w:tc>
          <w:tcPr>
            <w:tcW w:w="7655" w:type="dxa"/>
          </w:tcPr>
          <w:p w14:paraId="6A47FFD2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 xml:space="preserve">Ongoing additional risk minimisation measures 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72E0E01" w14:textId="77777777" w:rsidR="005E730A" w:rsidRPr="002573BB" w:rsidRDefault="007C595E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608710519"/>
              </w:sdtPr>
              <w:sdtEndPr/>
              <w:sdtContent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8"/>
                    <w:szCs w:val="18"/>
                  </w:rPr>
                </w:r>
                <w:r>
                  <w:rPr>
                    <w:rFonts w:ascii="Verdana" w:hAnsi="Verdana"/>
                    <w:sz w:val="18"/>
                    <w:szCs w:val="18"/>
                  </w:rPr>
                  <w:fldChar w:fldCharType="separate"/>
                </w:r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5E730A" w:rsidRPr="002573BB" w14:paraId="37CF921A" w14:textId="77777777" w:rsidTr="00A07E64">
        <w:trPr>
          <w:trHeight w:val="1158"/>
        </w:trPr>
        <w:tc>
          <w:tcPr>
            <w:tcW w:w="7655" w:type="dxa"/>
          </w:tcPr>
          <w:p w14:paraId="52D3B47C" w14:textId="2C9ABD00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Other strong and compelling scientific argument(s) as to why it should remain, in line with GPV Module V, namely [to be filled in by assessor]</w:t>
            </w:r>
            <w:r w:rsidR="003A28B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…</w:t>
            </w:r>
          </w:p>
          <w:p w14:paraId="1EBFD0A4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FB3E404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33F4F62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5ED54BF3" w14:textId="77777777" w:rsidR="005E730A" w:rsidRPr="002573BB" w:rsidRDefault="007C595E" w:rsidP="00A07E64">
            <w:pPr>
              <w:spacing w:after="0"/>
              <w:rPr>
                <w:rFonts w:ascii="Verdana" w:eastAsia="MS Gothic" w:hAnsi="Verdana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/>
                  <w:sz w:val="18"/>
                  <w:szCs w:val="18"/>
                  <w:lang w:val="en-GB"/>
                </w:rPr>
                <w:id w:val="837356532"/>
              </w:sdtPr>
              <w:sdtEndPr/>
              <w:sdtContent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instrText xml:space="preserve"> FORMCHECKBOX </w:instrText>
                </w:r>
                <w:r>
                  <w:rPr>
                    <w:rFonts w:ascii="Verdana" w:hAnsi="Verdana"/>
                    <w:sz w:val="18"/>
                    <w:szCs w:val="18"/>
                  </w:rPr>
                </w:r>
                <w:r>
                  <w:rPr>
                    <w:rFonts w:ascii="Verdana" w:hAnsi="Verdana"/>
                    <w:sz w:val="18"/>
                    <w:szCs w:val="18"/>
                  </w:rPr>
                  <w:fldChar w:fldCharType="separate"/>
                </w:r>
                <w:r w:rsidR="005E730A" w:rsidRPr="002573BB">
                  <w:rPr>
                    <w:rFonts w:ascii="Verdana" w:hAnsi="Verdana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124CDB5" w14:textId="77777777" w:rsidR="005E730A" w:rsidRDefault="005E730A" w:rsidP="005E730A">
      <w:pPr>
        <w:spacing w:after="0" w:line="240" w:lineRule="auto"/>
        <w:rPr>
          <w:b/>
          <w:bCs/>
          <w:lang w:val="en-GB"/>
        </w:rPr>
      </w:pPr>
    </w:p>
    <w:p w14:paraId="6BF45F8F" w14:textId="77777777" w:rsidR="005E730A" w:rsidRPr="007C595E" w:rsidRDefault="005E730A" w:rsidP="005E730A">
      <w:pPr>
        <w:spacing w:after="0" w:line="240" w:lineRule="auto"/>
        <w:rPr>
          <w:rFonts w:ascii="Verdana" w:hAnsi="Verdana"/>
          <w:b/>
          <w:bCs/>
          <w:color w:val="00B050"/>
          <w:sz w:val="18"/>
          <w:szCs w:val="18"/>
          <w:lang w:val="en-GB"/>
        </w:rPr>
      </w:pPr>
      <w:r w:rsidRPr="007C595E">
        <w:rPr>
          <w:rFonts w:ascii="Verdana" w:hAnsi="Verdana"/>
          <w:b/>
          <w:bCs/>
          <w:color w:val="00B050"/>
          <w:sz w:val="18"/>
          <w:szCs w:val="18"/>
          <w:lang w:val="en-GB"/>
        </w:rPr>
        <w:t xml:space="preserve">In case one (or more) of the above checkboxes are checked, the safety concern should be maintained in the RMP, and the assessment of this safety concern is completed. </w:t>
      </w:r>
    </w:p>
    <w:p w14:paraId="1902E3BE" w14:textId="77777777" w:rsidR="005E730A" w:rsidRPr="007C595E" w:rsidRDefault="005E730A" w:rsidP="005E730A">
      <w:pPr>
        <w:spacing w:after="0" w:line="240" w:lineRule="auto"/>
        <w:rPr>
          <w:rFonts w:ascii="Verdana" w:hAnsi="Verdana"/>
          <w:b/>
          <w:bCs/>
          <w:color w:val="00B050"/>
          <w:sz w:val="18"/>
          <w:szCs w:val="18"/>
          <w:lang w:val="en-GB"/>
        </w:rPr>
      </w:pPr>
    </w:p>
    <w:p w14:paraId="1EE7ADFE" w14:textId="77777777" w:rsidR="005E730A" w:rsidRPr="007C595E" w:rsidRDefault="005E730A" w:rsidP="005E730A">
      <w:pPr>
        <w:spacing w:after="0" w:line="240" w:lineRule="auto"/>
        <w:rPr>
          <w:rFonts w:ascii="Verdana" w:hAnsi="Verdana"/>
          <w:b/>
          <w:bCs/>
          <w:color w:val="00B050"/>
          <w:sz w:val="18"/>
          <w:szCs w:val="18"/>
          <w:lang w:val="en-GB"/>
        </w:rPr>
      </w:pPr>
      <w:r w:rsidRPr="007C595E">
        <w:rPr>
          <w:rFonts w:ascii="Verdana" w:hAnsi="Verdana"/>
          <w:b/>
          <w:bCs/>
          <w:color w:val="00B050"/>
          <w:sz w:val="18"/>
          <w:szCs w:val="18"/>
          <w:lang w:val="en-GB"/>
        </w:rPr>
        <w:t>If none of the above checkboxes are checked, please proceed with the assessment below.</w:t>
      </w:r>
    </w:p>
    <w:p w14:paraId="390AA511" w14:textId="77777777" w:rsidR="005E730A" w:rsidRPr="002573BB" w:rsidRDefault="005E730A" w:rsidP="005E730A">
      <w:pPr>
        <w:spacing w:after="0" w:line="240" w:lineRule="auto"/>
        <w:rPr>
          <w:rFonts w:ascii="Verdana" w:hAnsi="Verdana"/>
          <w:b/>
          <w:bCs/>
          <w:sz w:val="18"/>
          <w:szCs w:val="18"/>
          <w:lang w:val="en-GB"/>
        </w:rPr>
      </w:pPr>
    </w:p>
    <w:p w14:paraId="686B5511" w14:textId="77777777" w:rsidR="005E730A" w:rsidRPr="002573BB" w:rsidRDefault="005E730A" w:rsidP="005E730A">
      <w:pPr>
        <w:spacing w:after="0" w:line="240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2573BB">
        <w:rPr>
          <w:rFonts w:ascii="Verdana" w:hAnsi="Verdana"/>
          <w:b/>
          <w:bCs/>
          <w:sz w:val="18"/>
          <w:szCs w:val="18"/>
          <w:lang w:val="en-GB"/>
        </w:rPr>
        <w:t>Step 2) Assessing the need for removal of safety concern (to be filled in secondly, if needed)</w:t>
      </w:r>
    </w:p>
    <w:p w14:paraId="78AB497C" w14:textId="77777777" w:rsidR="005E730A" w:rsidRPr="00C04EA4" w:rsidRDefault="005E730A" w:rsidP="005E730A">
      <w:pPr>
        <w:spacing w:after="0" w:line="240" w:lineRule="auto"/>
        <w:rPr>
          <w:b/>
          <w:bCs/>
          <w:u w:val="single"/>
          <w:lang w:val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845"/>
      </w:tblGrid>
      <w:tr w:rsidR="005E730A" w:rsidRPr="007C595E" w14:paraId="2625F53E" w14:textId="77777777" w:rsidTr="00A07E64">
        <w:tc>
          <w:tcPr>
            <w:tcW w:w="8500" w:type="dxa"/>
            <w:gridSpan w:val="2"/>
            <w:shd w:val="clear" w:color="auto" w:fill="D9D9D9" w:themeFill="background1" w:themeFillShade="D9"/>
          </w:tcPr>
          <w:p w14:paraId="5E2F11DB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Table 2 </w:t>
            </w: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Possible argument(s) for removal of safety concern in line with GPV Module V</w:t>
            </w:r>
          </w:p>
          <w:p w14:paraId="4ECCE97B" w14:textId="77777777" w:rsidR="005E730A" w:rsidRPr="002573BB" w:rsidRDefault="005E730A" w:rsidP="00A07E6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  <w:tr w:rsidR="005E730A" w:rsidRPr="007C595E" w14:paraId="7D4693D2" w14:textId="77777777" w:rsidTr="00A07E64">
        <w:tc>
          <w:tcPr>
            <w:tcW w:w="8500" w:type="dxa"/>
            <w:gridSpan w:val="2"/>
          </w:tcPr>
          <w:p w14:paraId="193E1209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Not a likely impact on B/R and the risk is not considered for risk management planning, considering the following arguments:</w:t>
            </w:r>
          </w:p>
        </w:tc>
      </w:tr>
      <w:tr w:rsidR="005E730A" w14:paraId="21230D4C" w14:textId="77777777" w:rsidTr="00A07E64">
        <w:tc>
          <w:tcPr>
            <w:tcW w:w="7655" w:type="dxa"/>
          </w:tcPr>
          <w:p w14:paraId="17A1D41B" w14:textId="558363DB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This risk is sufficiently described in the product information (SmPC, PIL) and is considered well-known in clinical practice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3652CA2E" w14:textId="77777777" w:rsidR="005E730A" w:rsidRDefault="007C595E" w:rsidP="00A07E64">
            <w:pPr>
              <w:spacing w:after="0"/>
              <w:rPr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701865845"/>
              </w:sdtPr>
              <w:sdtEndPr/>
              <w:sdtContent>
                <w:r w:rsidR="005E730A"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E730A">
                  <w:instrText xml:space="preserve"> FORMCHECKBOX </w:instrText>
                </w:r>
                <w:r>
                  <w:fldChar w:fldCharType="separate"/>
                </w:r>
                <w:r w:rsidR="005E730A">
                  <w:fldChar w:fldCharType="end"/>
                </w:r>
              </w:sdtContent>
            </w:sdt>
          </w:p>
        </w:tc>
      </w:tr>
      <w:tr w:rsidR="005E730A" w:rsidRPr="00664CF8" w14:paraId="0DE5823F" w14:textId="77777777" w:rsidTr="00A07E64">
        <w:trPr>
          <w:trHeight w:val="579"/>
        </w:trPr>
        <w:tc>
          <w:tcPr>
            <w:tcW w:w="7655" w:type="dxa"/>
          </w:tcPr>
          <w:p w14:paraId="58C1D421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 xml:space="preserve">Based on available information in latest PSUSA(s) and/or other procedures such as referrals, EPITT signal (if relevant), the risk is not considered ‘important'. </w:t>
            </w:r>
          </w:p>
        </w:tc>
        <w:tc>
          <w:tcPr>
            <w:tcW w:w="845" w:type="dxa"/>
            <w:shd w:val="clear" w:color="auto" w:fill="D9E2F3" w:themeFill="accent1" w:themeFillTint="33"/>
          </w:tcPr>
          <w:p w14:paraId="1EF3E6AF" w14:textId="77777777" w:rsidR="005E730A" w:rsidRDefault="007C595E" w:rsidP="00A07E64">
            <w:pPr>
              <w:spacing w:after="0"/>
              <w:rPr>
                <w:sz w:val="18"/>
                <w:szCs w:val="18"/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02657742"/>
              </w:sdtPr>
              <w:sdtEndPr/>
              <w:sdtContent>
                <w:r w:rsidR="005E730A"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E730A">
                  <w:instrText xml:space="preserve"> FORMCHECKBOX </w:instrText>
                </w:r>
                <w:r>
                  <w:fldChar w:fldCharType="separate"/>
                </w:r>
                <w:r w:rsidR="005E730A">
                  <w:fldChar w:fldCharType="end"/>
                </w:r>
              </w:sdtContent>
            </w:sdt>
          </w:p>
        </w:tc>
      </w:tr>
      <w:tr w:rsidR="005E730A" w14:paraId="488B4C31" w14:textId="77777777" w:rsidTr="00A07E64">
        <w:trPr>
          <w:trHeight w:val="1338"/>
        </w:trPr>
        <w:tc>
          <w:tcPr>
            <w:tcW w:w="7655" w:type="dxa"/>
          </w:tcPr>
          <w:p w14:paraId="38C266FB" w14:textId="475166D1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 xml:space="preserve">Further justification for removal, </w:t>
            </w:r>
            <w:r w:rsidR="005168F4" w:rsidRPr="002573BB">
              <w:rPr>
                <w:rFonts w:ascii="Verdana" w:hAnsi="Verdana"/>
                <w:sz w:val="18"/>
                <w:szCs w:val="18"/>
                <w:lang w:val="en-GB"/>
              </w:rPr>
              <w:t xml:space="preserve">in line with GPV Module V, </w:t>
            </w: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namely [to be filled in by assessor]:</w:t>
            </w:r>
            <w:r w:rsidR="003A28B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>..</w:t>
            </w:r>
          </w:p>
          <w:p w14:paraId="14F57896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81FDE52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  <w:r w:rsidRPr="002573BB">
              <w:rPr>
                <w:rFonts w:ascii="Verdana" w:hAnsi="Verdana"/>
                <w:sz w:val="18"/>
                <w:szCs w:val="18"/>
                <w:lang w:val="en-GB"/>
              </w:rPr>
              <w:t xml:space="preserve">For example: </w:t>
            </w:r>
            <w:r w:rsidRPr="002573BB"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  <w:t>there is wide post-marketing experience with the substance (more than 10 years).</w:t>
            </w:r>
          </w:p>
          <w:p w14:paraId="69A0C2BC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575B830F" w14:textId="77777777" w:rsidR="005E730A" w:rsidRPr="002573BB" w:rsidRDefault="005E730A" w:rsidP="00A07E64">
            <w:pPr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  <w:shd w:val="clear" w:color="auto" w:fill="D9E2F3" w:themeFill="accent1" w:themeFillTint="33"/>
          </w:tcPr>
          <w:p w14:paraId="6CBFAB57" w14:textId="77777777" w:rsidR="005E730A" w:rsidRPr="00664CF8" w:rsidRDefault="007C595E" w:rsidP="00A07E64">
            <w:pPr>
              <w:spacing w:after="160" w:line="259" w:lineRule="auto"/>
              <w:rPr>
                <w:lang w:val="en-GB"/>
              </w:rPr>
            </w:pPr>
            <w:sdt>
              <w:sdtPr>
                <w:rPr>
                  <w:sz w:val="18"/>
                  <w:szCs w:val="18"/>
                  <w:lang w:val="en-GB"/>
                </w:rPr>
                <w:id w:val="-1989698613"/>
              </w:sdtPr>
              <w:sdtEndPr/>
              <w:sdtContent>
                <w:r w:rsidR="005E730A"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E730A">
                  <w:instrText xml:space="preserve"> FORMCHECKBOX </w:instrText>
                </w:r>
                <w:r>
                  <w:fldChar w:fldCharType="separate"/>
                </w:r>
                <w:r w:rsidR="005E730A">
                  <w:fldChar w:fldCharType="end"/>
                </w:r>
              </w:sdtContent>
            </w:sdt>
          </w:p>
          <w:p w14:paraId="101D2118" w14:textId="77777777" w:rsidR="005E730A" w:rsidRPr="00C04EA4" w:rsidRDefault="005E730A" w:rsidP="00A07E64">
            <w:pPr>
              <w:spacing w:after="0"/>
              <w:rPr>
                <w:i/>
                <w:iCs/>
                <w:lang w:val="en-GB"/>
              </w:rPr>
            </w:pPr>
          </w:p>
        </w:tc>
      </w:tr>
    </w:tbl>
    <w:p w14:paraId="448F26A2" w14:textId="7F9E39EA" w:rsidR="003A47D2" w:rsidRPr="00FB044F" w:rsidRDefault="003A47D2" w:rsidP="00FB044F">
      <w:pPr>
        <w:spacing w:after="160" w:line="259" w:lineRule="auto"/>
        <w:rPr>
          <w:b/>
          <w:bCs/>
          <w:u w:val="single"/>
          <w:lang w:val="en-GB"/>
        </w:rPr>
      </w:pPr>
    </w:p>
    <w:sectPr w:rsidR="003A47D2" w:rsidRPr="00FB044F" w:rsidSect="002573BB">
      <w:headerReference w:type="first" r:id="rId7"/>
      <w:pgSz w:w="11906" w:h="16838"/>
      <w:pgMar w:top="851" w:right="170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8D19" w14:textId="77777777" w:rsidR="009A7B9E" w:rsidRDefault="009A7B9E" w:rsidP="009A7B9E">
      <w:pPr>
        <w:spacing w:after="0" w:line="240" w:lineRule="auto"/>
      </w:pPr>
      <w:r>
        <w:separator/>
      </w:r>
    </w:p>
  </w:endnote>
  <w:endnote w:type="continuationSeparator" w:id="0">
    <w:p w14:paraId="4D19406A" w14:textId="77777777" w:rsidR="009A7B9E" w:rsidRDefault="009A7B9E" w:rsidP="009A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23C0" w14:textId="77777777" w:rsidR="009A7B9E" w:rsidRDefault="009A7B9E" w:rsidP="009A7B9E">
      <w:pPr>
        <w:spacing w:after="0" w:line="240" w:lineRule="auto"/>
      </w:pPr>
      <w:r>
        <w:separator/>
      </w:r>
    </w:p>
  </w:footnote>
  <w:footnote w:type="continuationSeparator" w:id="0">
    <w:p w14:paraId="36E52F05" w14:textId="77777777" w:rsidR="009A7B9E" w:rsidRDefault="009A7B9E" w:rsidP="009A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10FF" w14:textId="136E43A6" w:rsidR="002573BB" w:rsidRPr="002573BB" w:rsidRDefault="002573BB" w:rsidP="002573BB">
    <w:pPr>
      <w:pStyle w:val="NormalWeb"/>
      <w:rPr>
        <w:rFonts w:ascii="Verdana" w:hAnsi="Verdana"/>
        <w:color w:val="000000"/>
        <w:sz w:val="16"/>
        <w:szCs w:val="16"/>
        <w:lang w:val="en-GB"/>
      </w:rPr>
    </w:pPr>
    <w:r>
      <w:rPr>
        <w:rFonts w:ascii="Verdana" w:hAnsi="Verdana"/>
        <w:color w:val="000000"/>
        <w:sz w:val="16"/>
        <w:szCs w:val="16"/>
        <w:lang w:val="en-GB"/>
      </w:rPr>
      <w:t>November</w:t>
    </w:r>
    <w:r w:rsidRPr="009A7B9E">
      <w:rPr>
        <w:rFonts w:ascii="Verdana" w:hAnsi="Verdana"/>
        <w:color w:val="000000"/>
        <w:sz w:val="16"/>
        <w:szCs w:val="16"/>
      </w:rPr>
      <w:t xml:space="preserve"> 2022</w:t>
    </w:r>
    <w:r>
      <w:rPr>
        <w:rFonts w:ascii="Verdana" w:hAnsi="Verdana"/>
        <w:color w:val="000000"/>
        <w:sz w:val="16"/>
        <w:szCs w:val="16"/>
      </w:rPr>
      <w:br/>
    </w:r>
    <w:r w:rsidRPr="009A7B9E">
      <w:rPr>
        <w:rFonts w:ascii="Verdana" w:hAnsi="Verdana"/>
        <w:color w:val="000000"/>
        <w:sz w:val="16"/>
        <w:szCs w:val="16"/>
      </w:rPr>
      <w:t>EMA/CMDh/438/2022</w:t>
    </w:r>
    <w:r>
      <w:rPr>
        <w:rFonts w:ascii="Verdana" w:hAnsi="Verdana"/>
        <w:color w:val="000000"/>
        <w:sz w:val="16"/>
        <w:szCs w:val="16"/>
        <w:lang w:val="en-GB"/>
      </w:rPr>
      <w:t>, Rev.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04075"/>
    <w:multiLevelType w:val="hybridMultilevel"/>
    <w:tmpl w:val="03A086EA"/>
    <w:lvl w:ilvl="0" w:tplc="6068F49A">
      <w:start w:val="1"/>
      <w:numFmt w:val="upperLetter"/>
      <w:lvlText w:val="%1)"/>
      <w:lvlJc w:val="left"/>
      <w:pPr>
        <w:ind w:left="7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730026D2"/>
    <w:multiLevelType w:val="hybridMultilevel"/>
    <w:tmpl w:val="6188F710"/>
    <w:lvl w:ilvl="0" w:tplc="6068F4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B3"/>
    <w:rsid w:val="00003787"/>
    <w:rsid w:val="000262E6"/>
    <w:rsid w:val="00044A2E"/>
    <w:rsid w:val="0007133D"/>
    <w:rsid w:val="000A486E"/>
    <w:rsid w:val="000A6F7D"/>
    <w:rsid w:val="000C7330"/>
    <w:rsid w:val="000D0ED4"/>
    <w:rsid w:val="000F193C"/>
    <w:rsid w:val="00117C31"/>
    <w:rsid w:val="00122CC4"/>
    <w:rsid w:val="00145FAB"/>
    <w:rsid w:val="00156226"/>
    <w:rsid w:val="00172199"/>
    <w:rsid w:val="001776FE"/>
    <w:rsid w:val="00180969"/>
    <w:rsid w:val="00193A33"/>
    <w:rsid w:val="001A1E07"/>
    <w:rsid w:val="001F62DB"/>
    <w:rsid w:val="002049E9"/>
    <w:rsid w:val="00213A0E"/>
    <w:rsid w:val="0023487D"/>
    <w:rsid w:val="00251F6D"/>
    <w:rsid w:val="002573BB"/>
    <w:rsid w:val="0026634D"/>
    <w:rsid w:val="00283025"/>
    <w:rsid w:val="002B7A79"/>
    <w:rsid w:val="002E74B0"/>
    <w:rsid w:val="003038F3"/>
    <w:rsid w:val="003039E0"/>
    <w:rsid w:val="003328D9"/>
    <w:rsid w:val="003954FE"/>
    <w:rsid w:val="0039785D"/>
    <w:rsid w:val="003A28BD"/>
    <w:rsid w:val="003A47D2"/>
    <w:rsid w:val="003B6880"/>
    <w:rsid w:val="003F5929"/>
    <w:rsid w:val="003F672C"/>
    <w:rsid w:val="0041285C"/>
    <w:rsid w:val="004305BA"/>
    <w:rsid w:val="004316DF"/>
    <w:rsid w:val="00432C95"/>
    <w:rsid w:val="004370EA"/>
    <w:rsid w:val="004417E4"/>
    <w:rsid w:val="0045526C"/>
    <w:rsid w:val="00461AA0"/>
    <w:rsid w:val="004A3828"/>
    <w:rsid w:val="004E7698"/>
    <w:rsid w:val="005168F4"/>
    <w:rsid w:val="0052047B"/>
    <w:rsid w:val="00544B84"/>
    <w:rsid w:val="00560174"/>
    <w:rsid w:val="00562CB3"/>
    <w:rsid w:val="00567340"/>
    <w:rsid w:val="00584518"/>
    <w:rsid w:val="005B035F"/>
    <w:rsid w:val="005B3C53"/>
    <w:rsid w:val="005D2533"/>
    <w:rsid w:val="005D7A10"/>
    <w:rsid w:val="005E730A"/>
    <w:rsid w:val="005F4983"/>
    <w:rsid w:val="005F6964"/>
    <w:rsid w:val="00601942"/>
    <w:rsid w:val="00604C47"/>
    <w:rsid w:val="006243D6"/>
    <w:rsid w:val="00643BDD"/>
    <w:rsid w:val="00664CF8"/>
    <w:rsid w:val="00672436"/>
    <w:rsid w:val="0068716F"/>
    <w:rsid w:val="006A2E96"/>
    <w:rsid w:val="006D5B79"/>
    <w:rsid w:val="006D6048"/>
    <w:rsid w:val="006F20F7"/>
    <w:rsid w:val="006F7D06"/>
    <w:rsid w:val="00707518"/>
    <w:rsid w:val="00771BC7"/>
    <w:rsid w:val="00790686"/>
    <w:rsid w:val="007B3DB4"/>
    <w:rsid w:val="007B7DB6"/>
    <w:rsid w:val="007C29B3"/>
    <w:rsid w:val="007C595E"/>
    <w:rsid w:val="007F709C"/>
    <w:rsid w:val="00814599"/>
    <w:rsid w:val="00834AB7"/>
    <w:rsid w:val="00855993"/>
    <w:rsid w:val="00856083"/>
    <w:rsid w:val="00883EE4"/>
    <w:rsid w:val="00890204"/>
    <w:rsid w:val="0089443A"/>
    <w:rsid w:val="008977DB"/>
    <w:rsid w:val="008A1539"/>
    <w:rsid w:val="008D348D"/>
    <w:rsid w:val="008F09CF"/>
    <w:rsid w:val="008F5423"/>
    <w:rsid w:val="00906275"/>
    <w:rsid w:val="00931B2D"/>
    <w:rsid w:val="00932F7F"/>
    <w:rsid w:val="00933DEA"/>
    <w:rsid w:val="009437E7"/>
    <w:rsid w:val="009551ED"/>
    <w:rsid w:val="0097479A"/>
    <w:rsid w:val="009A7068"/>
    <w:rsid w:val="009A7B9E"/>
    <w:rsid w:val="009D2640"/>
    <w:rsid w:val="009E36BC"/>
    <w:rsid w:val="009F5861"/>
    <w:rsid w:val="00A426A0"/>
    <w:rsid w:val="00A604FC"/>
    <w:rsid w:val="00A66756"/>
    <w:rsid w:val="00A80EA8"/>
    <w:rsid w:val="00A97A66"/>
    <w:rsid w:val="00AA49A2"/>
    <w:rsid w:val="00AC080F"/>
    <w:rsid w:val="00AD09D0"/>
    <w:rsid w:val="00AD303F"/>
    <w:rsid w:val="00AF6612"/>
    <w:rsid w:val="00B06448"/>
    <w:rsid w:val="00B57E3B"/>
    <w:rsid w:val="00B60B31"/>
    <w:rsid w:val="00BB3D78"/>
    <w:rsid w:val="00BB534D"/>
    <w:rsid w:val="00BC1111"/>
    <w:rsid w:val="00BC52B9"/>
    <w:rsid w:val="00BE0F6E"/>
    <w:rsid w:val="00BE104F"/>
    <w:rsid w:val="00BE537B"/>
    <w:rsid w:val="00C04EA4"/>
    <w:rsid w:val="00C05DB5"/>
    <w:rsid w:val="00C12B5A"/>
    <w:rsid w:val="00CC5D72"/>
    <w:rsid w:val="00CD2054"/>
    <w:rsid w:val="00CE2A3A"/>
    <w:rsid w:val="00CE5E93"/>
    <w:rsid w:val="00D016A2"/>
    <w:rsid w:val="00D2414D"/>
    <w:rsid w:val="00D271DD"/>
    <w:rsid w:val="00D40380"/>
    <w:rsid w:val="00D979BF"/>
    <w:rsid w:val="00DC03C8"/>
    <w:rsid w:val="00E3351A"/>
    <w:rsid w:val="00E50AA3"/>
    <w:rsid w:val="00E542CA"/>
    <w:rsid w:val="00E559C7"/>
    <w:rsid w:val="00F04E47"/>
    <w:rsid w:val="00F33676"/>
    <w:rsid w:val="00F37C21"/>
    <w:rsid w:val="00F60BC7"/>
    <w:rsid w:val="00F610D1"/>
    <w:rsid w:val="00FA08B0"/>
    <w:rsid w:val="00FA3FB1"/>
    <w:rsid w:val="00FB044F"/>
    <w:rsid w:val="00FB0B23"/>
    <w:rsid w:val="00FC7E9C"/>
    <w:rsid w:val="00FD63EC"/>
    <w:rsid w:val="00FE46BB"/>
    <w:rsid w:val="00FF4937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220E6D3"/>
  <w15:chartTrackingRefBased/>
  <w15:docId w15:val="{4064662A-A53A-4F61-8787-8537D0B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5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9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29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29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5B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9A2"/>
    <w:rPr>
      <w:b/>
      <w:bCs/>
      <w:sz w:val="20"/>
      <w:szCs w:val="20"/>
    </w:rPr>
  </w:style>
  <w:style w:type="paragraph" w:styleId="NoSpacing">
    <w:name w:val="No Spacing"/>
    <w:uiPriority w:val="1"/>
    <w:qFormat/>
    <w:rsid w:val="00FA08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3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9E"/>
  </w:style>
  <w:style w:type="paragraph" w:styleId="Footer">
    <w:name w:val="footer"/>
    <w:basedOn w:val="Normal"/>
    <w:link w:val="FooterChar"/>
    <w:uiPriority w:val="99"/>
    <w:unhideWhenUsed/>
    <w:rsid w:val="009A7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9E"/>
  </w:style>
  <w:style w:type="paragraph" w:styleId="NormalWeb">
    <w:name w:val="Normal (Web)"/>
    <w:basedOn w:val="Normal"/>
    <w:uiPriority w:val="99"/>
    <w:unhideWhenUsed/>
    <w:rsid w:val="009A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customStyle="1" w:styleId="Heading2Char">
    <w:name w:val="Heading 2 Char"/>
    <w:basedOn w:val="DefaultParagraphFont"/>
    <w:link w:val="Heading2"/>
    <w:uiPriority w:val="9"/>
    <w:rsid w:val="00D271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dhr. P.W.L. ten</dc:creator>
  <cp:keywords/>
  <dc:description/>
  <cp:lastModifiedBy>Castro Marchan Isabel</cp:lastModifiedBy>
  <cp:revision>53</cp:revision>
  <dcterms:created xsi:type="dcterms:W3CDTF">2022-10-19T13:16:00Z</dcterms:created>
  <dcterms:modified xsi:type="dcterms:W3CDTF">2022-11-16T10:35:00Z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a11ca-d417-4147-80ed-01a58412c458_Enabled">
    <vt:lpwstr>true</vt:lpwstr>
  </property>
  <property fmtid="{D5CDD505-2E9C-101B-9397-08002B2CF9AE}" pid="3" name="MSIP_Label_0eea11ca-d417-4147-80ed-01a58412c458_SetDate">
    <vt:lpwstr>2022-11-16T10:35:54Z</vt:lpwstr>
  </property>
  <property fmtid="{D5CDD505-2E9C-101B-9397-08002B2CF9AE}" pid="4" name="MSIP_Label_0eea11ca-d417-4147-80ed-01a58412c458_Method">
    <vt:lpwstr>Standard</vt:lpwstr>
  </property>
  <property fmtid="{D5CDD505-2E9C-101B-9397-08002B2CF9AE}" pid="5" name="MSIP_Label_0eea11ca-d417-4147-80ed-01a58412c458_Name">
    <vt:lpwstr>0eea11ca-d417-4147-80ed-01a58412c458</vt:lpwstr>
  </property>
  <property fmtid="{D5CDD505-2E9C-101B-9397-08002B2CF9AE}" pid="6" name="MSIP_Label_0eea11ca-d417-4147-80ed-01a58412c458_SiteId">
    <vt:lpwstr>bc9dc15c-61bc-4f03-b60b-e5b6d8922839</vt:lpwstr>
  </property>
  <property fmtid="{D5CDD505-2E9C-101B-9397-08002B2CF9AE}" pid="7" name="MSIP_Label_0eea11ca-d417-4147-80ed-01a58412c458_ActionId">
    <vt:lpwstr>a79d2e01-cb3a-4c23-b948-8980c4bc612d</vt:lpwstr>
  </property>
  <property fmtid="{D5CDD505-2E9C-101B-9397-08002B2CF9AE}" pid="8" name="MSIP_Label_0eea11ca-d417-4147-80ed-01a58412c458_ContentBits">
    <vt:lpwstr>2</vt:lpwstr>
  </property>
</Properties>
</file>